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80" w:rsidRPr="005E4080" w:rsidRDefault="005E4080" w:rsidP="005E4080">
      <w:pPr>
        <w:ind w:hanging="432"/>
      </w:pPr>
      <w:proofErr w:type="gramStart"/>
      <w:r w:rsidRPr="005E4080">
        <w:t>Aanderud, Z. T., S. E. Jones, N. Fierer, and J. T. Lennon.</w:t>
      </w:r>
      <w:proofErr w:type="gramEnd"/>
      <w:r w:rsidRPr="005E4080">
        <w:t xml:space="preserve"> 2015. Resuscitation of the rare biosphere contributes to pulses of ecosystem activity. Frontiers in Microbiology 6:24.</w:t>
      </w:r>
    </w:p>
    <w:p w:rsidR="005E4080" w:rsidRPr="005E4080" w:rsidRDefault="005E4080" w:rsidP="005E4080">
      <w:pPr>
        <w:ind w:hanging="432"/>
      </w:pPr>
      <w:r w:rsidRPr="005E4080">
        <w:t>Aanderud, Z. T., S. E. Jones, D. R. Schoolmaster Jr., N. Fierer, and J. T. Lennon. 2013. Sensitivity of soil respiration and microbial communities to altered snowfall. Soil biology &amp; Biochemistry 57:217-227.</w:t>
      </w:r>
    </w:p>
    <w:p w:rsidR="005E4080" w:rsidRPr="005E4080" w:rsidRDefault="005E4080" w:rsidP="005E4080">
      <w:pPr>
        <w:ind w:hanging="432"/>
      </w:pPr>
      <w:proofErr w:type="gramStart"/>
      <w:r w:rsidRPr="005E4080">
        <w:t>Abraha, M., J. Chen, H. Chu, T. Zenone, R. John, Y.-J.</w:t>
      </w:r>
      <w:proofErr w:type="gramEnd"/>
      <w:r w:rsidRPr="005E4080">
        <w:t xml:space="preserve"> </w:t>
      </w:r>
      <w:proofErr w:type="gramStart"/>
      <w:r w:rsidRPr="005E4080">
        <w:t>Su, S. K. Hamilton, and G. P. Robertson.</w:t>
      </w:r>
      <w:proofErr w:type="gramEnd"/>
      <w:r w:rsidRPr="005E4080">
        <w:t xml:space="preserve"> 2015. Evapotranspiration of annual and perennial biofuel crops in a variable climate. Global Change Biology Bioenergy 7:1344-1356.</w:t>
      </w:r>
    </w:p>
    <w:p w:rsidR="005E4080" w:rsidRPr="005E4080" w:rsidRDefault="005E4080" w:rsidP="005E4080">
      <w:pPr>
        <w:ind w:hanging="432"/>
      </w:pPr>
      <w:proofErr w:type="gramStart"/>
      <w:r w:rsidRPr="005E4080">
        <w:t>Abraha, M., I. Gelfand, S. K. Hamilton, C. Shao, Y.-J.</w:t>
      </w:r>
      <w:proofErr w:type="gramEnd"/>
      <w:r w:rsidRPr="005E4080">
        <w:t xml:space="preserve"> </w:t>
      </w:r>
      <w:proofErr w:type="gramStart"/>
      <w:r w:rsidRPr="005E4080">
        <w:t>Su, G. P. Robertson, and J. Chen.</w:t>
      </w:r>
      <w:proofErr w:type="gramEnd"/>
      <w:r w:rsidRPr="005E4080">
        <w:t xml:space="preserve"> 2016. Ecosystem water use efficiency of annual corn and perennial grasses: Contributions from land-use history and species composition. Ecosystems 19:1001-1012.</w:t>
      </w:r>
    </w:p>
    <w:p w:rsidR="005E4080" w:rsidRPr="005E4080" w:rsidRDefault="005E4080" w:rsidP="005E4080">
      <w:pPr>
        <w:ind w:hanging="432"/>
      </w:pPr>
      <w:proofErr w:type="gramStart"/>
      <w:r w:rsidRPr="005E4080">
        <w:t>Ananyeva, K., W. Wang, A. J. M. Smucker, M. L. Rivers, and A. N. Kravchenko.</w:t>
      </w:r>
      <w:proofErr w:type="gramEnd"/>
      <w:r w:rsidRPr="005E4080">
        <w:t xml:space="preserve"> 2013. Can intra-aggregate pore structures affect the aggregate's effectiveness in protecting carbon? Soil Biology and Biochemistry 57:868-875.</w:t>
      </w:r>
    </w:p>
    <w:p w:rsidR="005E4080" w:rsidRPr="005E4080" w:rsidRDefault="005E4080" w:rsidP="005E4080">
      <w:pPr>
        <w:ind w:hanging="432"/>
      </w:pPr>
      <w:proofErr w:type="gramStart"/>
      <w:r w:rsidRPr="005E4080">
        <w:t>Andresen, J., C. N. Layman, J. E. Doll, and M. Baranski.</w:t>
      </w:r>
      <w:proofErr w:type="gramEnd"/>
      <w:r w:rsidRPr="005E4080">
        <w:t xml:space="preserve"> 2012. Climate basics. MSU Extension Bulletin E3151.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Asbjornsen, H., V. Hernandez-Santana, M. Liebman, J. Bayala, J. Chen, M. Helmers, C. K. Ong, and L. A. Schulte.</w:t>
      </w:r>
      <w:proofErr w:type="gramEnd"/>
      <w:r w:rsidRPr="005E4080">
        <w:t xml:space="preserve"> 2013. Targeting perennial vegetation in agricultural landscapes for enhancing ecosystem services. Renewable Agriculture and Food Systems 29:101-125.</w:t>
      </w:r>
    </w:p>
    <w:p w:rsidR="005E4080" w:rsidRPr="005E4080" w:rsidRDefault="005E4080" w:rsidP="005E4080">
      <w:pPr>
        <w:ind w:hanging="432"/>
      </w:pPr>
      <w:r w:rsidRPr="005E4080">
        <w:t xml:space="preserve">Asseng, S., F. Ewert, C. Rosenzweig, J. W. Jones, J. L. Hatfield, A. C. Ruane, K. J. Boote, P. J. Thorburn, R. P. Rotter, D. Cammarano, N. Brisson, B. Basso, P. Martre, P. K. Aggarwal, C. Angulo, P. Bertuzzi, C. Biernath, A. J. Challinor, J. Doltra, S. Gayler, R. Goldberg, R. Grant, L. Heng, J. Hooker, L. A. Hunt, J. Ingwersen, R. C. Izaurralde, K. C. Kersebaum, C. Muller, S. </w:t>
      </w:r>
      <w:r w:rsidRPr="005E4080">
        <w:lastRenderedPageBreak/>
        <w:t>Naresh Kumar, C. Nendel, G. O/'Leary, J. E. Olesen, T. M. Osborne, T. Palosuo, E. Priesack, D. Ripoche, M. A. Semenov, I. Shcherbak, P. Steduto, C. Stockle, P. Stratonovitch, T. Streck, I. Supit, F. Tao, M. Travasso, K. Waha, D. Wallach, J. W. White, J. R. Williams, and J. Wolf. 2013. Uncertainty in simulating wheat yields under climate change. Nature Climate Change 3:827-832.</w:t>
      </w:r>
    </w:p>
    <w:p w:rsidR="005E4080" w:rsidRPr="005E4080" w:rsidRDefault="005E4080" w:rsidP="005E4080">
      <w:pPr>
        <w:ind w:hanging="432"/>
      </w:pPr>
      <w:proofErr w:type="gramStart"/>
      <w:r w:rsidRPr="005E4080">
        <w:t>Austin, E. E., K. Wickings, M. McDaniel, G. P. Robertson, and A. S. Grandy.</w:t>
      </w:r>
      <w:proofErr w:type="gramEnd"/>
      <w:r w:rsidRPr="005E4080">
        <w:t xml:space="preserve"> 2017. Cover crop root contributions to soil carbon in a no-till corn bioenergy cropping system. GCB Bioenergy doi: 10.1111/gcbb.12428.</w:t>
      </w:r>
    </w:p>
    <w:p w:rsidR="005E4080" w:rsidRPr="005E4080" w:rsidRDefault="005E4080" w:rsidP="005E4080">
      <w:pPr>
        <w:ind w:hanging="432"/>
      </w:pPr>
      <w:proofErr w:type="gramStart"/>
      <w:r w:rsidRPr="005E4080">
        <w:t>Bahlai, C. A., M. Colunga-Garcia, S. H. Gage, and D. A. Landis.</w:t>
      </w:r>
      <w:proofErr w:type="gramEnd"/>
      <w:r w:rsidRPr="005E4080">
        <w:t xml:space="preserve"> 2013. Long-term functional dynamics of an aphidophagous coccinellid community remain unchanged despite repeated invasions. PLoS ONE 8:e83407.</w:t>
      </w:r>
    </w:p>
    <w:p w:rsidR="005E4080" w:rsidRPr="005E4080" w:rsidRDefault="005E4080" w:rsidP="005E4080">
      <w:pPr>
        <w:ind w:hanging="432"/>
      </w:pPr>
      <w:proofErr w:type="gramStart"/>
      <w:r w:rsidRPr="005E4080">
        <w:t>Bahlai, C. A., M. Colunga-Garcia, S. H. Gage, and D. A. Landis.</w:t>
      </w:r>
      <w:proofErr w:type="gramEnd"/>
      <w:r w:rsidRPr="005E4080">
        <w:t xml:space="preserve"> 2015. The role of exotic ladybeetles in the decline of native ladybeetle populations: evidence from long-term monitoring. Biological Invasions 17:1005-1024.</w:t>
      </w:r>
    </w:p>
    <w:p w:rsidR="005E4080" w:rsidRPr="005E4080" w:rsidRDefault="005E4080" w:rsidP="005E4080">
      <w:pPr>
        <w:ind w:hanging="432"/>
      </w:pPr>
      <w:proofErr w:type="gramStart"/>
      <w:r w:rsidRPr="005E4080">
        <w:t>Bahlai, C. A. and D. A. Landis.</w:t>
      </w:r>
      <w:proofErr w:type="gramEnd"/>
      <w:r w:rsidRPr="005E4080">
        <w:t xml:space="preserve"> 2016. Predicting plant attractiveness to pollinators with passive crowdsourcing. Royal Society Open Science 3:150677.</w:t>
      </w:r>
    </w:p>
    <w:p w:rsidR="005E4080" w:rsidRPr="005E4080" w:rsidRDefault="005E4080" w:rsidP="005E4080">
      <w:pPr>
        <w:ind w:hanging="432"/>
      </w:pPr>
      <w:r w:rsidRPr="005E4080">
        <w:t xml:space="preserve">Bahlai, C. A., A. W. Schaafsma, D. Lagos, D. Voegtlin, J. L. Smith, J. A. Welsman, Y. Xue, C. DiFonzo, and R. H. Hallett. 2014. Factors associated with winged forms of soybean aphid and an examination of North American spatial dynamics of this species in the context of migratory behaviour. </w:t>
      </w:r>
      <w:proofErr w:type="gramStart"/>
      <w:r w:rsidRPr="005E4080">
        <w:t>Agricultural and Forest Entomology 16:240-250.</w:t>
      </w:r>
      <w:proofErr w:type="gramEnd"/>
    </w:p>
    <w:p w:rsidR="005E4080" w:rsidRPr="005E4080" w:rsidRDefault="005E4080" w:rsidP="005E4080">
      <w:pPr>
        <w:ind w:hanging="432"/>
      </w:pPr>
      <w:r w:rsidRPr="005E4080">
        <w:t>Bahlai, C. A., W. vander Werf, M. O'Neal, L. Hemerik, and D. A. Landis. 2015. Shifts in dynamic regime of an invasive lady beetle are linked to the invasion and insecticidal management of its prey. Ecological Applications 25:1807-1818.</w:t>
      </w:r>
    </w:p>
    <w:p w:rsidR="005E4080" w:rsidRPr="005E4080" w:rsidRDefault="005E4080" w:rsidP="005E4080">
      <w:pPr>
        <w:ind w:hanging="432"/>
      </w:pPr>
      <w:r w:rsidRPr="005E4080">
        <w:lastRenderedPageBreak/>
        <w:t>Basso, B., D. W. Hyndman, A. D. Kendall, P. R. Grace, and G. P. Robertson. 2015. Can impacts of climate change and agricultural adaptation strategies be accurately quantified if crop models are annually re-initialized? PLoS ONE 10:e0127333.</w:t>
      </w:r>
    </w:p>
    <w:p w:rsidR="005E4080" w:rsidRPr="005E4080" w:rsidRDefault="005E4080" w:rsidP="005E4080">
      <w:pPr>
        <w:ind w:hanging="432"/>
      </w:pPr>
      <w:proofErr w:type="gramStart"/>
      <w:r w:rsidRPr="005E4080">
        <w:t>Basso, B. and J. T. Ritchie.</w:t>
      </w:r>
      <w:proofErr w:type="gramEnd"/>
      <w:r w:rsidRPr="005E4080">
        <w:t xml:space="preserve"> 2012. Assessing the impact of management strategies on water use efficiency using soil-plant-atmosphere models. </w:t>
      </w:r>
      <w:proofErr w:type="gramStart"/>
      <w:r w:rsidRPr="005E4080">
        <w:t>Vadose Zone Journal 11:10.2136/vzj2011.0173.</w:t>
      </w:r>
      <w:proofErr w:type="gramEnd"/>
    </w:p>
    <w:p w:rsidR="005E4080" w:rsidRPr="005E4080" w:rsidRDefault="005E4080" w:rsidP="005E4080">
      <w:pPr>
        <w:ind w:hanging="432"/>
      </w:pPr>
      <w:proofErr w:type="gramStart"/>
      <w:r w:rsidRPr="005E4080">
        <w:t>Basso, B. and J. T. Ritchie.</w:t>
      </w:r>
      <w:proofErr w:type="gramEnd"/>
      <w:r w:rsidRPr="005E4080">
        <w:t xml:space="preserve"> 2015. Simulating crop growth and biogeochemical fluxes in response to land management using the SALUS model. </w:t>
      </w:r>
      <w:proofErr w:type="gramStart"/>
      <w:r w:rsidRPr="005E4080">
        <w:t xml:space="preserve">Pages 252-274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r w:rsidRPr="005E4080">
        <w:t>Birge, H. E., R. T. Conant, R. F. Follett, M. L. Haddix, S. J. Morris, S. S. Snapp, M. D. Wallenstein, and E. A. Paul. 2015. Soil respiration is not limited by reductions in microbial biomass during long-term soil incubations. Soil Biology and Biochemistry 81:304-310.</w:t>
      </w:r>
    </w:p>
    <w:p w:rsidR="005E4080" w:rsidRPr="005E4080" w:rsidRDefault="005E4080" w:rsidP="005E4080">
      <w:pPr>
        <w:ind w:hanging="432"/>
      </w:pPr>
      <w:proofErr w:type="gramStart"/>
      <w:r w:rsidRPr="005E4080">
        <w:t>Bruesewitz, D. A., J. L. Tank, and S. K. Hamilton.</w:t>
      </w:r>
      <w:proofErr w:type="gramEnd"/>
      <w:r w:rsidRPr="005E4080">
        <w:t xml:space="preserve"> 2012. Incorporating spatial variation of nitrification and denitrification rates into whole-lake nitrogen dynamics. Journal of Geophysical Research 117:G00N07.</w:t>
      </w:r>
    </w:p>
    <w:p w:rsidR="005E4080" w:rsidRPr="005E4080" w:rsidRDefault="005E4080" w:rsidP="005E4080">
      <w:pPr>
        <w:ind w:hanging="432"/>
      </w:pPr>
      <w:proofErr w:type="gramStart"/>
      <w:r w:rsidRPr="005E4080">
        <w:t>Burgin, A. J., S. K. Hamilton, W. Gardner, and M. McCarthy.</w:t>
      </w:r>
      <w:proofErr w:type="gramEnd"/>
      <w:r w:rsidRPr="005E4080">
        <w:t xml:space="preserve"> 2013. Nitrate reduction, denitrification, and dissimilatory nitrate reduction to ammonium in wetland sediments. </w:t>
      </w:r>
      <w:proofErr w:type="gramStart"/>
      <w:r w:rsidRPr="005E4080">
        <w:t xml:space="preserve">Pages 519-537 </w:t>
      </w:r>
      <w:r w:rsidRPr="005E4080">
        <w:rPr>
          <w:i/>
          <w:iCs/>
        </w:rPr>
        <w:t>in</w:t>
      </w:r>
      <w:r w:rsidRPr="005E4080">
        <w:t xml:space="preserve"> R. D. DeLaune, K. R. Reddy, C. J. Richardson, and J. P. Megonigal, editors.</w:t>
      </w:r>
      <w:proofErr w:type="gramEnd"/>
      <w:r w:rsidRPr="005E4080">
        <w:t xml:space="preserve"> </w:t>
      </w:r>
      <w:proofErr w:type="gramStart"/>
      <w:r w:rsidRPr="005E4080">
        <w:t>Methods in biogeochemistry of wetlands.</w:t>
      </w:r>
      <w:proofErr w:type="gramEnd"/>
      <w:r w:rsidRPr="005E4080">
        <w:t xml:space="preserve"> </w:t>
      </w:r>
      <w:proofErr w:type="gramStart"/>
      <w:r w:rsidRPr="005E4080">
        <w:t>Soil Science Society of America, Madison, Wisconsin, USA.</w:t>
      </w:r>
      <w:proofErr w:type="gramEnd"/>
    </w:p>
    <w:p w:rsidR="005E4080" w:rsidRPr="005E4080" w:rsidRDefault="005E4080" w:rsidP="005E4080">
      <w:pPr>
        <w:ind w:hanging="432"/>
      </w:pPr>
      <w:proofErr w:type="gramStart"/>
      <w:r w:rsidRPr="005E4080">
        <w:t>Burgin, A. J., S. K. Hamilton, S. E. Jones, and J. T. Lennon.</w:t>
      </w:r>
      <w:proofErr w:type="gramEnd"/>
      <w:r w:rsidRPr="005E4080">
        <w:t xml:space="preserve"> 2012. Denitrification by sulfur-oxidizing bacteria in a eutrophic lake. Aquatic Microbial Ecology 66:283-293.</w:t>
      </w:r>
    </w:p>
    <w:p w:rsidR="005E4080" w:rsidRPr="005E4080" w:rsidRDefault="005E4080" w:rsidP="005E4080">
      <w:pPr>
        <w:ind w:hanging="432"/>
      </w:pPr>
      <w:proofErr w:type="gramStart"/>
      <w:r w:rsidRPr="005E4080">
        <w:t>Burlew, S., M. Thelen, W. Powers, D. Schmidt, and M. Klotz.</w:t>
      </w:r>
      <w:proofErr w:type="gramEnd"/>
      <w:r w:rsidRPr="005E4080">
        <w:t xml:space="preserve"> 2016. Animal agriculture and climate change in Michigan. Climate Change and Agriculture Fact Sheet Series, MSU Extension Bulletin </w:t>
      </w:r>
      <w:r w:rsidRPr="005E4080">
        <w:lastRenderedPageBreak/>
        <w:t xml:space="preserve">E3303. </w:t>
      </w:r>
      <w:proofErr w:type="gramStart"/>
      <w:r w:rsidRPr="005E4080">
        <w:t>Michigan State University, East Lansing, Michigan.</w:t>
      </w:r>
      <w:proofErr w:type="gramEnd"/>
    </w:p>
    <w:p w:rsidR="005E4080" w:rsidRPr="005E4080" w:rsidRDefault="005E4080" w:rsidP="005E4080">
      <w:pPr>
        <w:ind w:hanging="432"/>
      </w:pPr>
      <w:proofErr w:type="gramStart"/>
      <w:r w:rsidRPr="005E4080">
        <w:t>Cai</w:t>
      </w:r>
      <w:proofErr w:type="gramEnd"/>
      <w:r w:rsidRPr="005E4080">
        <w:t>, X., Z. L. Yang, J. B. Fisher, X. Zhang, M. Barlage, and F. Chen. 2016. Integration of nitrogen dynamics into the Noah-MP land surface model v1.1 for climate and environmental predictions. Geoscientific Model Development 9:1-15.</w:t>
      </w:r>
    </w:p>
    <w:p w:rsidR="005E4080" w:rsidRPr="005E4080" w:rsidRDefault="005E4080" w:rsidP="005E4080">
      <w:pPr>
        <w:ind w:hanging="432"/>
      </w:pPr>
      <w:proofErr w:type="gramStart"/>
      <w:r w:rsidRPr="005E4080">
        <w:t>Calderón, F. J., D. J. Schultz, and E. A. Paul.</w:t>
      </w:r>
      <w:proofErr w:type="gramEnd"/>
      <w:r w:rsidRPr="005E4080">
        <w:t xml:space="preserve"> 2012. Carbon allocation, belowground transfers, and lipid turnover in a plant–microbial association. Soil Science Society of America Journal 76:1614-1623.</w:t>
      </w:r>
    </w:p>
    <w:p w:rsidR="005E4080" w:rsidRPr="005E4080" w:rsidRDefault="005E4080" w:rsidP="005E4080">
      <w:pPr>
        <w:ind w:hanging="432"/>
      </w:pPr>
      <w:r w:rsidRPr="005E4080">
        <w:t>Campioli, M., S. Vicca, S. Luyssaert, J. Bilcke, E. Ceschia, F. S. Chapin III, P. Ciais, M. Fernández-Martínez, Y. Malhi, M. Obersteiner, D. Olefeldt, D. Papale, S. L. Piao, J. Peñuelas, P. F. Sullivan, X. Wang, T. Zenone, and I. A. Janssens. 2015. Biomass production efficiency controlled by management in temperate and boreal ecosystems. Nature Geoscience 8:843-846.</w:t>
      </w:r>
    </w:p>
    <w:p w:rsidR="005E4080" w:rsidRPr="005E4080" w:rsidRDefault="005E4080" w:rsidP="005E4080">
      <w:pPr>
        <w:ind w:hanging="432"/>
      </w:pPr>
      <w:proofErr w:type="gramStart"/>
      <w:r w:rsidRPr="005E4080">
        <w:t>Cheng, H.-Y., C. M. Masiello, G. N. Bennett, and J. J. Silberg.</w:t>
      </w:r>
      <w:proofErr w:type="gramEnd"/>
      <w:r w:rsidRPr="005E4080">
        <w:t xml:space="preserve"> 2016. Volatile gas production by methyl halide transferase: An in situ reporter of microbial gene expression in soil. Environmental Science and Technology 50:8750-8759.</w:t>
      </w:r>
    </w:p>
    <w:p w:rsidR="005E4080" w:rsidRPr="005E4080" w:rsidRDefault="005E4080" w:rsidP="005E4080">
      <w:pPr>
        <w:ind w:hanging="432"/>
      </w:pPr>
      <w:proofErr w:type="gramStart"/>
      <w:r w:rsidRPr="005E4080">
        <w:t>Cleland, E. E., S. L. Collins, T. L. Dickson, E. C. Farrer, K. L. Gross, L. A. Gherardi, L. M. Hallett, R. J. Hobbs, J. S. Hsu, L. Turnbull, and K. N. Suding.</w:t>
      </w:r>
      <w:proofErr w:type="gramEnd"/>
      <w:r w:rsidRPr="005E4080">
        <w:t xml:space="preserve"> 2013. Sensitivity of grassland plant community composition to spatial vs. temporal variation in precipitation. Ecology 94:1687-1696.</w:t>
      </w:r>
    </w:p>
    <w:p w:rsidR="005E4080" w:rsidRPr="005E4080" w:rsidRDefault="005E4080" w:rsidP="005E4080">
      <w:pPr>
        <w:ind w:hanging="432"/>
      </w:pPr>
      <w:r w:rsidRPr="005E4080">
        <w:t>Culman, S. W., S. S. Snapp, M. A. Freeman, M. Schipanski, J. Beniston, R. Lal, L. E. Drinkwater, A. J. Franzluebbers, J. D. Glover, A. S. Grandy, J. Lee, J. Six, J. E. Maul, S. B. Mirksy, J. T. Spargo, and M. M. Wander. 2012. Permanganate oxidizable carbon reflects a processed soil fraction that is sensitive to management. Soil Science Society America Journal 76:494-506.</w:t>
      </w:r>
    </w:p>
    <w:p w:rsidR="005E4080" w:rsidRPr="005E4080" w:rsidRDefault="005E4080" w:rsidP="005E4080">
      <w:pPr>
        <w:ind w:hanging="432"/>
      </w:pPr>
      <w:proofErr w:type="gramStart"/>
      <w:r w:rsidRPr="005E4080">
        <w:t>Culman, S. W., S. S. Snapp, J. M. Green, and L. E. Gentry.</w:t>
      </w:r>
      <w:proofErr w:type="gramEnd"/>
      <w:r w:rsidRPr="005E4080">
        <w:t xml:space="preserve"> 2013. Short- and long-term labile soil carbon and nitrogen dynamics reflect management and predict corn agronomic performance. </w:t>
      </w:r>
      <w:r w:rsidRPr="005E4080">
        <w:lastRenderedPageBreak/>
        <w:t>Agronomy Journal 105:493-502.</w:t>
      </w:r>
    </w:p>
    <w:p w:rsidR="005E4080" w:rsidRPr="005E4080" w:rsidRDefault="005E4080" w:rsidP="005E4080">
      <w:pPr>
        <w:ind w:hanging="432"/>
      </w:pPr>
      <w:proofErr w:type="gramStart"/>
      <w:r w:rsidRPr="005E4080">
        <w:t>Culman, S. W., S. S. Snapp, M. Ollenburger, B. Basso, and L. R. DeHaan.</w:t>
      </w:r>
      <w:proofErr w:type="gramEnd"/>
      <w:r w:rsidRPr="005E4080">
        <w:t xml:space="preserve"> 2013. Soil and water quality rapidly responds to perennial grain Kernza wheatgrass. Agronomy Journal 105:735-744.</w:t>
      </w:r>
    </w:p>
    <w:p w:rsidR="005E4080" w:rsidRPr="005E4080" w:rsidRDefault="005E4080" w:rsidP="005E4080">
      <w:pPr>
        <w:ind w:hanging="432"/>
      </w:pPr>
      <w:proofErr w:type="gramStart"/>
      <w:r w:rsidRPr="005E4080">
        <w:t>Davidson, E. A., J. N. Galloway, N. Millar, and A. M. Leach.</w:t>
      </w:r>
      <w:proofErr w:type="gramEnd"/>
      <w:r w:rsidRPr="005E4080">
        <w:t xml:space="preserve"> 2014. N-related greenhouse gases in North America: innovations for a sustainable future. Current Opinion in Environmental Sustainability 9-10:1-8.</w:t>
      </w:r>
    </w:p>
    <w:p w:rsidR="005E4080" w:rsidRPr="005E4080" w:rsidRDefault="005E4080" w:rsidP="005E4080">
      <w:pPr>
        <w:ind w:hanging="432"/>
      </w:pPr>
      <w:r w:rsidRPr="005E4080">
        <w:t xml:space="preserve">Dazzo, F. 2012. </w:t>
      </w:r>
      <w:proofErr w:type="gramStart"/>
      <w:r w:rsidRPr="005E4080">
        <w:t>CMEIAS-aided microscopy of the spatial ecology of individual bacterial interactions involving cell-to-cell communication within biofilms.</w:t>
      </w:r>
      <w:proofErr w:type="gramEnd"/>
      <w:r w:rsidRPr="005E4080">
        <w:t xml:space="preserve"> Sensors 12:7047-7062.</w:t>
      </w:r>
    </w:p>
    <w:p w:rsidR="005E4080" w:rsidRPr="005E4080" w:rsidRDefault="005E4080" w:rsidP="005E4080">
      <w:pPr>
        <w:ind w:hanging="432"/>
      </w:pPr>
      <w:proofErr w:type="gramStart"/>
      <w:r w:rsidRPr="005E4080">
        <w:t>Dazzo, F. B., I. Ganesan, and Y. G. Yanni.</w:t>
      </w:r>
      <w:proofErr w:type="gramEnd"/>
      <w:r w:rsidRPr="005E4080">
        <w:t xml:space="preserve"> 2014. Spatial ecology of rhizobacterial colonization on roots analysed by CMEIAS computer-assisted mircorcopy at single-cell resolution. </w:t>
      </w:r>
      <w:proofErr w:type="gramStart"/>
      <w:r w:rsidRPr="005E4080">
        <w:t xml:space="preserve">Pages 67-92 </w:t>
      </w:r>
      <w:r w:rsidRPr="005E4080">
        <w:rPr>
          <w:i/>
          <w:iCs/>
        </w:rPr>
        <w:t>in</w:t>
      </w:r>
      <w:r w:rsidRPr="005E4080">
        <w:t xml:space="preserve"> D. P. Singh and H. B. Singh, editors.</w:t>
      </w:r>
      <w:proofErr w:type="gramEnd"/>
      <w:r w:rsidRPr="005E4080">
        <w:t xml:space="preserve"> </w:t>
      </w:r>
      <w:proofErr w:type="gramStart"/>
      <w:r w:rsidRPr="005E4080">
        <w:t>Trends in Soil Microbial Ecology.</w:t>
      </w:r>
      <w:proofErr w:type="gramEnd"/>
      <w:r w:rsidRPr="005E4080">
        <w:t xml:space="preserve"> </w:t>
      </w:r>
      <w:proofErr w:type="gramStart"/>
      <w:r w:rsidRPr="005E4080">
        <w:t>Studium Press, Houston, Texas, USA.</w:t>
      </w:r>
      <w:proofErr w:type="gramEnd"/>
    </w:p>
    <w:p w:rsidR="005E4080" w:rsidRPr="005E4080" w:rsidRDefault="005E4080" w:rsidP="005E4080">
      <w:pPr>
        <w:ind w:hanging="432"/>
      </w:pPr>
      <w:proofErr w:type="gramStart"/>
      <w:r w:rsidRPr="005E4080">
        <w:t>Dazzo, F. B. and S. Gantner.</w:t>
      </w:r>
      <w:proofErr w:type="gramEnd"/>
      <w:r w:rsidRPr="005E4080">
        <w:t xml:space="preserve"> 2012. Rhizosphere. </w:t>
      </w:r>
      <w:proofErr w:type="gramStart"/>
      <w:r w:rsidRPr="005E4080">
        <w:t xml:space="preserve">Pages 467-480 </w:t>
      </w:r>
      <w:r w:rsidRPr="005E4080">
        <w:rPr>
          <w:i/>
          <w:iCs/>
        </w:rPr>
        <w:t>in</w:t>
      </w:r>
      <w:r w:rsidRPr="005E4080">
        <w:t xml:space="preserve"> T. Schmidt and M. Schaechter, editors.</w:t>
      </w:r>
      <w:proofErr w:type="gramEnd"/>
      <w:r w:rsidRPr="005E4080">
        <w:t xml:space="preserve"> </w:t>
      </w:r>
      <w:proofErr w:type="gramStart"/>
      <w:r w:rsidRPr="005E4080">
        <w:t>Topics in ecological and environmental microbiology.</w:t>
      </w:r>
      <w:proofErr w:type="gramEnd"/>
      <w:r w:rsidRPr="005E4080">
        <w:t xml:space="preserve"> </w:t>
      </w:r>
      <w:proofErr w:type="gramStart"/>
      <w:r w:rsidRPr="005E4080">
        <w:t>Academic Press, Waltham, Massachusetts.</w:t>
      </w:r>
      <w:proofErr w:type="gramEnd"/>
    </w:p>
    <w:p w:rsidR="005E4080" w:rsidRPr="005E4080" w:rsidRDefault="005E4080" w:rsidP="005E4080">
      <w:pPr>
        <w:ind w:hanging="432"/>
      </w:pPr>
      <w:proofErr w:type="gramStart"/>
      <w:r w:rsidRPr="005E4080">
        <w:t>Dazzo, F. B. and S. Gantner.</w:t>
      </w:r>
      <w:proofErr w:type="gramEnd"/>
      <w:r w:rsidRPr="005E4080">
        <w:t xml:space="preserve"> 2013. In situ calling distances and high population independent N-acylhomoserine lactone-mediated communication on plant root surfaces. </w:t>
      </w:r>
      <w:proofErr w:type="gramStart"/>
      <w:r w:rsidRPr="005E4080">
        <w:t xml:space="preserve">Pages 785-789 </w:t>
      </w:r>
      <w:r w:rsidRPr="005E4080">
        <w:rPr>
          <w:i/>
          <w:iCs/>
        </w:rPr>
        <w:t>in</w:t>
      </w:r>
      <w:r w:rsidRPr="005E4080">
        <w:t xml:space="preserve"> F. DeBruijn, editor.</w:t>
      </w:r>
      <w:proofErr w:type="gramEnd"/>
      <w:r w:rsidRPr="005E4080">
        <w:t xml:space="preserve"> </w:t>
      </w:r>
      <w:proofErr w:type="gramStart"/>
      <w:r w:rsidRPr="005E4080">
        <w:t>Molecular microbial ecology of the rhizosphere, Volume 2.</w:t>
      </w:r>
      <w:proofErr w:type="gramEnd"/>
      <w:r w:rsidRPr="005E4080">
        <w:t xml:space="preserve"> </w:t>
      </w:r>
      <w:proofErr w:type="gramStart"/>
      <w:r w:rsidRPr="005E4080">
        <w:t>J Wiley &amp; Sons, Hoboken, NJ.</w:t>
      </w:r>
      <w:proofErr w:type="gramEnd"/>
    </w:p>
    <w:p w:rsidR="005E4080" w:rsidRPr="005E4080" w:rsidRDefault="005E4080" w:rsidP="005E4080">
      <w:pPr>
        <w:ind w:hanging="432"/>
      </w:pPr>
      <w:proofErr w:type="gramStart"/>
      <w:r w:rsidRPr="005E4080">
        <w:t>Dazzo, F. B. and C. Gross.</w:t>
      </w:r>
      <w:proofErr w:type="gramEnd"/>
      <w:r w:rsidRPr="005E4080">
        <w:t xml:space="preserve"> 2013. CMEIAS Quadrat Maker: A digital software tool to optimize grid dimensions and produce quadrat images for landscape ecology spatial analysis. Journal of Ecosystem &amp; Ecography 3:1000136.</w:t>
      </w:r>
    </w:p>
    <w:p w:rsidR="005E4080" w:rsidRPr="005E4080" w:rsidRDefault="005E4080" w:rsidP="005E4080">
      <w:pPr>
        <w:ind w:hanging="432"/>
      </w:pPr>
      <w:proofErr w:type="gramStart"/>
      <w:r w:rsidRPr="005E4080">
        <w:t>Dazzo, F. B., K. J. Klemmer, R. Chandler, and Y. G. Yanni.</w:t>
      </w:r>
      <w:proofErr w:type="gramEnd"/>
      <w:r w:rsidRPr="005E4080">
        <w:t xml:space="preserve"> 2013. In situ ecophysiology of microbial </w:t>
      </w:r>
      <w:r w:rsidRPr="005E4080">
        <w:lastRenderedPageBreak/>
        <w:t>biofilm communities analyzed by CMEIAS computer-assisted microscopy at single-cell resolution. Diversity 5:426-460.</w:t>
      </w:r>
    </w:p>
    <w:p w:rsidR="005E4080" w:rsidRPr="005E4080" w:rsidRDefault="005E4080" w:rsidP="005E4080">
      <w:pPr>
        <w:ind w:hanging="432"/>
      </w:pPr>
      <w:proofErr w:type="gramStart"/>
      <w:r w:rsidRPr="005E4080">
        <w:t>Dazzo, F. B. and B. C. Niccum.</w:t>
      </w:r>
      <w:proofErr w:type="gramEnd"/>
      <w:r w:rsidRPr="005E4080">
        <w:t xml:space="preserve"> 2015. Use of CMEIAS image analysis software to accurately compute attributes of cell size, morphology, spatial aggregation and color segmentation that signify in situ ecophysiological adaptations in microbial biofilm communities. Computation 3:72-98.</w:t>
      </w:r>
    </w:p>
    <w:p w:rsidR="005E4080" w:rsidRPr="005E4080" w:rsidRDefault="005E4080" w:rsidP="005E4080">
      <w:pPr>
        <w:ind w:hanging="432"/>
      </w:pPr>
      <w:proofErr w:type="gramStart"/>
      <w:r w:rsidRPr="005E4080">
        <w:t>Dazzo, F. B., Y. Yanni, A. Jones, and A. Elsadany.</w:t>
      </w:r>
      <w:proofErr w:type="gramEnd"/>
      <w:r w:rsidRPr="005E4080">
        <w:t xml:space="preserve"> 2015. CMEIAS bioimage informatics that </w:t>
      </w:r>
      <w:proofErr w:type="gramStart"/>
      <w:r w:rsidRPr="005E4080">
        <w:t>define</w:t>
      </w:r>
      <w:proofErr w:type="gramEnd"/>
      <w:r w:rsidRPr="005E4080">
        <w:t xml:space="preserve"> the landscape ecology of immature microbial biofilms developed on plant rhizoplane surfaces. AIMS Bioengineering 2:469-486.</w:t>
      </w:r>
    </w:p>
    <w:p w:rsidR="005E4080" w:rsidRPr="005E4080" w:rsidRDefault="005E4080" w:rsidP="005E4080">
      <w:pPr>
        <w:ind w:hanging="432"/>
      </w:pPr>
      <w:proofErr w:type="gramStart"/>
      <w:r w:rsidRPr="005E4080">
        <w:t>Dazzo, F. B. and Y. G. Yanni.</w:t>
      </w:r>
      <w:proofErr w:type="gramEnd"/>
      <w:r w:rsidRPr="005E4080">
        <w:t xml:space="preserve"> 2013. CMEIAS: an improved computing technology for quantitative image analysis of root colonization by Rhizobacteria in situ at single-cell resolution. </w:t>
      </w:r>
      <w:proofErr w:type="gramStart"/>
      <w:r w:rsidRPr="005E4080">
        <w:t xml:space="preserve">Pages 733-742 </w:t>
      </w:r>
      <w:r w:rsidRPr="005E4080">
        <w:rPr>
          <w:i/>
          <w:iCs/>
        </w:rPr>
        <w:t>in</w:t>
      </w:r>
      <w:r w:rsidRPr="005E4080">
        <w:t xml:space="preserve"> F. de Bruijn, editor.</w:t>
      </w:r>
      <w:proofErr w:type="gramEnd"/>
      <w:r w:rsidRPr="005E4080">
        <w:t xml:space="preserve"> </w:t>
      </w:r>
      <w:proofErr w:type="gramStart"/>
      <w:r w:rsidRPr="005E4080">
        <w:t>Molecular microbial ecology of the rhizosphere.</w:t>
      </w:r>
      <w:proofErr w:type="gramEnd"/>
      <w:r w:rsidRPr="005E4080">
        <w:t xml:space="preserve"> </w:t>
      </w:r>
      <w:proofErr w:type="gramStart"/>
      <w:r w:rsidRPr="005E4080">
        <w:t>J Wiley &amp; Sons, Hoboken, New Jersey.</w:t>
      </w:r>
      <w:proofErr w:type="gramEnd"/>
    </w:p>
    <w:p w:rsidR="005E4080" w:rsidRPr="005E4080" w:rsidRDefault="005E4080" w:rsidP="005E4080">
      <w:pPr>
        <w:ind w:hanging="432"/>
      </w:pPr>
      <w:proofErr w:type="gramStart"/>
      <w:r w:rsidRPr="005E4080">
        <w:t>Deal, M. W., J. Xu, R. John, T. Zenone, J. Chen, J. Chu, P. Jasrotia, K. Kahmark, J. Bossenbroek, and C. Mayer.</w:t>
      </w:r>
      <w:proofErr w:type="gramEnd"/>
      <w:r w:rsidRPr="005E4080">
        <w:t xml:space="preserve"> 2014. Net primary production in three bioenergy crop systems following land conversion. Journal of Plant Ecology 7:451-460.</w:t>
      </w:r>
    </w:p>
    <w:p w:rsidR="005E4080" w:rsidRPr="005E4080" w:rsidRDefault="005E4080" w:rsidP="005E4080">
      <w:pPr>
        <w:ind w:hanging="432"/>
      </w:pPr>
      <w:proofErr w:type="gramStart"/>
      <w:r w:rsidRPr="005E4080">
        <w:t>Dickson, T. L. and K. L. Gross.</w:t>
      </w:r>
      <w:proofErr w:type="gramEnd"/>
      <w:r w:rsidRPr="005E4080">
        <w:t xml:space="preserve"> 2013. Plant community responses to long-term fertilization: changes in functional group abundance drive changes in species richness. Oecologia 173:1513-1520.</w:t>
      </w:r>
    </w:p>
    <w:p w:rsidR="005E4080" w:rsidRPr="005E4080" w:rsidRDefault="005E4080" w:rsidP="005E4080">
      <w:pPr>
        <w:ind w:hanging="432"/>
      </w:pPr>
      <w:proofErr w:type="gramStart"/>
      <w:r w:rsidRPr="005E4080">
        <w:t>Dickson, T. L. and K. L. Gross.</w:t>
      </w:r>
      <w:proofErr w:type="gramEnd"/>
      <w:r w:rsidRPr="005E4080">
        <w:t xml:space="preserve"> 2015. Can the results of biodiversity-ecosystem productivity studies be translated to bioenergy production? PLoS ONE 10:e0135253.</w:t>
      </w:r>
    </w:p>
    <w:p w:rsidR="005E4080" w:rsidRPr="005E4080" w:rsidRDefault="005E4080" w:rsidP="005E4080">
      <w:pPr>
        <w:ind w:hanging="432"/>
      </w:pPr>
      <w:proofErr w:type="gramStart"/>
      <w:r w:rsidRPr="005E4080">
        <w:t>Dickson, T. L. and K. L. Gross.</w:t>
      </w:r>
      <w:proofErr w:type="gramEnd"/>
      <w:r w:rsidRPr="005E4080">
        <w:t xml:space="preserve"> 2015. Data from: Can the results of biodiversity-ecosystem productivity studies be translated to bioenergy production? Dryad Digital Repository, http://dx.doi.org/10.5061/dryad.6kd6g.</w:t>
      </w:r>
    </w:p>
    <w:p w:rsidR="005E4080" w:rsidRPr="005E4080" w:rsidRDefault="005E4080" w:rsidP="005E4080">
      <w:pPr>
        <w:ind w:hanging="432"/>
      </w:pPr>
      <w:proofErr w:type="gramStart"/>
      <w:r w:rsidRPr="005E4080">
        <w:lastRenderedPageBreak/>
        <w:t>Dickson, T. L., G. G. Mittelbach, H. L. Reynolds, and K. L. Gross.</w:t>
      </w:r>
      <w:proofErr w:type="gramEnd"/>
      <w:r w:rsidRPr="005E4080">
        <w:t xml:space="preserve"> 2014. Data from: Height and clonality traits determine plant community responses to fertilization. Dryad Digital Repository, http://dx.doi.org/10.5061/dryad.6rp18.</w:t>
      </w:r>
    </w:p>
    <w:p w:rsidR="005E4080" w:rsidRPr="005E4080" w:rsidRDefault="005E4080" w:rsidP="005E4080">
      <w:pPr>
        <w:ind w:hanging="432"/>
      </w:pPr>
      <w:proofErr w:type="gramStart"/>
      <w:r w:rsidRPr="005E4080">
        <w:t>Dickson, T. L., G. G. Mittelbach, H. L. Reynolds, and K. L. Gross.</w:t>
      </w:r>
      <w:proofErr w:type="gramEnd"/>
      <w:r w:rsidRPr="005E4080">
        <w:t xml:space="preserve"> 2014. Height and clonality traits determine plant community responses to fertilization. Ecology 95:2443-2452.</w:t>
      </w:r>
    </w:p>
    <w:p w:rsidR="005E4080" w:rsidRPr="005E4080" w:rsidRDefault="005E4080" w:rsidP="005E4080">
      <w:pPr>
        <w:ind w:hanging="432"/>
      </w:pPr>
      <w:r w:rsidRPr="005E4080">
        <w:t>Dodds, W. K., S. M. Collins, S. K. Hamilton, J. L. Tank, S. Johnson, J. R. Webster, K. S. Simon, M. R. Whiles, H. M. Rantala, W. H. McDowell, S. D. Peterson, T. Riis, C. L. Crenshaw, S. A. Thomas, P. B. Kristensen, B. M. Cheever, A. S. Flecker, N. A. Griffiths, T. Crowl, E. J. Rosi-Marshall, R. El-Sabaawi, and E. Martí. 2014. You are not always what we think you eat: selective assimilation across multiple whole-stream isotopic tracer studies. Ecology 95:2757-2767.</w:t>
      </w:r>
    </w:p>
    <w:p w:rsidR="005E4080" w:rsidRPr="005E4080" w:rsidRDefault="005E4080" w:rsidP="005E4080">
      <w:pPr>
        <w:ind w:hanging="432"/>
      </w:pPr>
      <w:r w:rsidRPr="005E4080">
        <w:t>Dodds, W. K., J. R. Webster, C. L. Crenshaw, A. M. Helton, J. M. O'Brien, E. Martí, A. E. Hershey, J. L. Tank, A. J. Burgin, N. B. Grimm, S. K. Hamilton, D. J. Sobota, G. C. Poole, J. J. Beaulieu, L. T. Johnson, L. R. Ashkenas, J. Hall, S. L. Johnson, W. M. Wollheim, and W. B. Bowden. 2014. The Lotic Intersite Nitrogen Experiments: an example of successful ecological research collaboration. Freshwater Science 33:700-710.</w:t>
      </w:r>
    </w:p>
    <w:p w:rsidR="005E4080" w:rsidRPr="005E4080" w:rsidRDefault="005E4080" w:rsidP="005E4080">
      <w:pPr>
        <w:ind w:hanging="432"/>
      </w:pPr>
      <w:proofErr w:type="gramStart"/>
      <w:r w:rsidRPr="005E4080">
        <w:t>Duke, C. S., R. V. Pouyat, G. P. Robertson, and W. J. Parton.</w:t>
      </w:r>
      <w:proofErr w:type="gramEnd"/>
      <w:r w:rsidRPr="005E4080">
        <w:t xml:space="preserve"> 2013. Ecological dimensions of biofuels. Issues in Ecology 17:1-17.</w:t>
      </w:r>
    </w:p>
    <w:p w:rsidR="005E4080" w:rsidRPr="005E4080" w:rsidRDefault="005E4080" w:rsidP="005E4080">
      <w:pPr>
        <w:ind w:hanging="432"/>
      </w:pPr>
      <w:proofErr w:type="gramStart"/>
      <w:r w:rsidRPr="005E4080">
        <w:t>Dzotsi, K. A., B. Basso, and J. W. Jones.</w:t>
      </w:r>
      <w:proofErr w:type="gramEnd"/>
      <w:r w:rsidRPr="005E4080">
        <w:t xml:space="preserve"> 2013. Development, uncertainty and sensitivity analysis of the simple SALUS crop model in DSSAT. Ecological Modelling 260:62-76.</w:t>
      </w:r>
    </w:p>
    <w:p w:rsidR="005E4080" w:rsidRPr="005E4080" w:rsidRDefault="005E4080" w:rsidP="005E4080">
      <w:pPr>
        <w:ind w:hanging="432"/>
      </w:pPr>
      <w:proofErr w:type="gramStart"/>
      <w:r w:rsidRPr="005E4080">
        <w:t>Egbendewe-Mondzozo, A., S. M. Swinton, B. D. Bals, and B. E. Dale.</w:t>
      </w:r>
      <w:proofErr w:type="gramEnd"/>
      <w:r w:rsidRPr="005E4080">
        <w:t xml:space="preserve"> 2013. Can dispersed biomass processing protect the environment and cover the bottom line for biofuel? Environmental Science and Technology 47:1695-1703.</w:t>
      </w:r>
    </w:p>
    <w:p w:rsidR="005E4080" w:rsidRPr="005E4080" w:rsidRDefault="005E4080" w:rsidP="005E4080">
      <w:pPr>
        <w:ind w:hanging="432"/>
      </w:pPr>
      <w:proofErr w:type="gramStart"/>
      <w:r w:rsidRPr="005E4080">
        <w:lastRenderedPageBreak/>
        <w:t>Egbendewe-Mondzozo, A., S. M. Swinton, R. C. Izaurralde, D. H. Manowitz, and X. Zhang.</w:t>
      </w:r>
      <w:proofErr w:type="gramEnd"/>
      <w:r w:rsidRPr="005E4080">
        <w:t xml:space="preserve"> 2013. Maintaining environmental quality while expanding biomass production: Sub-regional U.S. policy simulations. Energy Policy 57:518-531.</w:t>
      </w:r>
    </w:p>
    <w:p w:rsidR="005E4080" w:rsidRPr="005E4080" w:rsidRDefault="005E4080" w:rsidP="005E4080">
      <w:pPr>
        <w:ind w:hanging="432"/>
      </w:pPr>
      <w:proofErr w:type="gramStart"/>
      <w:r w:rsidRPr="005E4080">
        <w:t>Egbendewe-Mondzozo, A., S. M. Swinton, S. Kang, W. M. Post, J. C. Binfield, and W. Thompson.</w:t>
      </w:r>
      <w:proofErr w:type="gramEnd"/>
      <w:r w:rsidRPr="005E4080">
        <w:t xml:space="preserve"> 2015. Bioenergy supply and environmental impacts on cropland: insights from multi-market forecasts in a Great Lakes subregional bioeconomic model. Applied Economic Perspectives and Policy 37:602-618.</w:t>
      </w:r>
    </w:p>
    <w:p w:rsidR="005E4080" w:rsidRPr="005E4080" w:rsidRDefault="005E4080" w:rsidP="005E4080">
      <w:pPr>
        <w:ind w:hanging="432"/>
      </w:pPr>
      <w:proofErr w:type="gramStart"/>
      <w:r w:rsidRPr="005E4080">
        <w:t>Eichorst, S. A. and C. R. Kuske.</w:t>
      </w:r>
      <w:proofErr w:type="gramEnd"/>
      <w:r w:rsidRPr="005E4080">
        <w:t xml:space="preserve"> 2012. Identification of cellulose-responsive bacterial and fungal communities in geographically and edaphically different soils by using stable isotope probing. Applied and Environmental Microbiology 78:2316-2327.</w:t>
      </w:r>
    </w:p>
    <w:p w:rsidR="005E4080" w:rsidRPr="005E4080" w:rsidRDefault="005E4080" w:rsidP="005E4080">
      <w:pPr>
        <w:ind w:hanging="432"/>
      </w:pPr>
      <w:proofErr w:type="gramStart"/>
      <w:r w:rsidRPr="005E4080">
        <w:t>Fierer, N., C. L. Lauber, K. S. Ramirez, J. Zaneveld, M. A. Bradford, and R. Knight.</w:t>
      </w:r>
      <w:proofErr w:type="gramEnd"/>
      <w:r w:rsidRPr="005E4080">
        <w:t xml:space="preserve"> 2012. Comparative metagenomic, phylogenetic and physiological analyses of soil microbial communities across nitrogen gradients. The ISME Journal 6:1007-1017.</w:t>
      </w:r>
    </w:p>
    <w:p w:rsidR="005E4080" w:rsidRPr="005E4080" w:rsidRDefault="005E4080" w:rsidP="005E4080">
      <w:pPr>
        <w:ind w:hanging="432"/>
      </w:pPr>
      <w:proofErr w:type="gramStart"/>
      <w:r w:rsidRPr="005E4080">
        <w:t>Folland, I., D. Trione, and F. Dazzo.</w:t>
      </w:r>
      <w:proofErr w:type="gramEnd"/>
      <w:r w:rsidRPr="005E4080">
        <w:t xml:space="preserve"> 2014. Accuracy of biovolume formulas for CMEIAS Computer-Assisted Microscopy and body size analysis of morphologically diverse microbial populations and communities. Microbial Ecology 68:596-610.</w:t>
      </w:r>
    </w:p>
    <w:p w:rsidR="005E4080" w:rsidRPr="005E4080" w:rsidRDefault="005E4080" w:rsidP="005E4080">
      <w:pPr>
        <w:ind w:hanging="432"/>
      </w:pPr>
      <w:proofErr w:type="gramStart"/>
      <w:r w:rsidRPr="005E4080">
        <w:t>Fox, A. F., T. N. Kim, C. A. Bahlai, J. M. Woltz, C. Gratton, and D. A. Landis.</w:t>
      </w:r>
      <w:proofErr w:type="gramEnd"/>
      <w:r w:rsidRPr="005E4080">
        <w:t xml:space="preserve"> 2016. Cover crops have neutral effects on predator communities and biological control services in annual cellulosic bioenergy cropping systems. Agriculture, Ecosystems &amp; Environment 232:101-109.</w:t>
      </w:r>
    </w:p>
    <w:p w:rsidR="005E4080" w:rsidRPr="005E4080" w:rsidRDefault="005E4080" w:rsidP="005E4080">
      <w:pPr>
        <w:ind w:hanging="432"/>
      </w:pPr>
      <w:r w:rsidRPr="005E4080">
        <w:t xml:space="preserve">Gage, S. H. 2012. </w:t>
      </w:r>
      <w:proofErr w:type="gramStart"/>
      <w:r w:rsidRPr="005E4080">
        <w:t>Computational ecology.</w:t>
      </w:r>
      <w:proofErr w:type="gramEnd"/>
      <w:r w:rsidRPr="005E4080">
        <w:t xml:space="preserve"> </w:t>
      </w:r>
      <w:proofErr w:type="gramStart"/>
      <w:r w:rsidRPr="005E4080">
        <w:t xml:space="preserve">Pages 141-144 </w:t>
      </w:r>
      <w:r w:rsidRPr="005E4080">
        <w:rPr>
          <w:i/>
          <w:iCs/>
        </w:rPr>
        <w:t>in</w:t>
      </w:r>
      <w:r w:rsidRPr="005E4080">
        <w:t xml:space="preserve"> A. Hastings and L. J. Gross, editors.</w:t>
      </w:r>
      <w:proofErr w:type="gramEnd"/>
      <w:r w:rsidRPr="005E4080">
        <w:t xml:space="preserve"> </w:t>
      </w:r>
      <w:proofErr w:type="gramStart"/>
      <w:r w:rsidRPr="005E4080">
        <w:t>Encyclopedia of Theoretical Ecology.</w:t>
      </w:r>
      <w:proofErr w:type="gramEnd"/>
      <w:r w:rsidRPr="005E4080">
        <w:t xml:space="preserve"> </w:t>
      </w:r>
      <w:proofErr w:type="gramStart"/>
      <w:r w:rsidRPr="005E4080">
        <w:t>University of California Press, Los Angeles, California USA.</w:t>
      </w:r>
      <w:proofErr w:type="gramEnd"/>
    </w:p>
    <w:p w:rsidR="005E4080" w:rsidRPr="005E4080" w:rsidRDefault="005E4080" w:rsidP="005E4080">
      <w:pPr>
        <w:ind w:hanging="432"/>
      </w:pPr>
      <w:proofErr w:type="gramStart"/>
      <w:r w:rsidRPr="005E4080">
        <w:t>Gage, S. H., J. E. Doll, and G. R. Safir.</w:t>
      </w:r>
      <w:proofErr w:type="gramEnd"/>
      <w:r w:rsidRPr="005E4080">
        <w:t xml:space="preserve"> 2015. A crop stress index to predict climatic effects on row-</w:t>
      </w:r>
      <w:r w:rsidRPr="005E4080">
        <w:lastRenderedPageBreak/>
        <w:t xml:space="preserve">crop agriculture in the U.S. North Central Region. </w:t>
      </w:r>
      <w:proofErr w:type="gramStart"/>
      <w:r w:rsidRPr="005E4080">
        <w:t xml:space="preserve">Pages 77-103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r w:rsidRPr="005E4080">
        <w:t xml:space="preserve">Gage, S. H., W. Joo, E. P. Kasten, J. Fox, and S. Biswas. 2015. Acoustic observations in agricultural landscapes. </w:t>
      </w:r>
      <w:proofErr w:type="gramStart"/>
      <w:r w:rsidRPr="005E4080">
        <w:t xml:space="preserve">Pages 360-377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r w:rsidRPr="005E4080">
        <w:t>Gallagher, M. E., C. A. Masiello, W. C. Hockaday, J. A. Baldock, S. Snapp, and C. P. McSwiney. 2014. Controls on the oxidative ratio of net primary production in agricultural ecosystems. Biogeochemistry 121:581-594.</w:t>
      </w:r>
    </w:p>
    <w:p w:rsidR="005E4080" w:rsidRPr="005E4080" w:rsidRDefault="005E4080" w:rsidP="005E4080">
      <w:pPr>
        <w:ind w:hanging="432"/>
      </w:pPr>
      <w:proofErr w:type="gramStart"/>
      <w:r w:rsidRPr="005E4080">
        <w:t>Gallaher, C. and S. S. Snapp.</w:t>
      </w:r>
      <w:proofErr w:type="gramEnd"/>
      <w:r w:rsidRPr="005E4080">
        <w:t xml:space="preserve"> 2015. Organic management and legume presence maintained phosphorus bioavailability in a 17-year field crop experiment. Renewable Agriculture and Food Systems 30:211-222.</w:t>
      </w:r>
    </w:p>
    <w:p w:rsidR="005E4080" w:rsidRPr="005E4080" w:rsidRDefault="005E4080" w:rsidP="005E4080">
      <w:pPr>
        <w:ind w:hanging="432"/>
      </w:pPr>
      <w:proofErr w:type="gramStart"/>
      <w:r w:rsidRPr="005E4080">
        <w:t>Garlock, R. J., B. Bals, P. Jasrotia, V. Balan, and B. E. Dale.</w:t>
      </w:r>
      <w:proofErr w:type="gramEnd"/>
      <w:r w:rsidRPr="005E4080">
        <w:t xml:space="preserve"> 2012. Influence of variable species composition on the saccharification of AFEX™ pretreated biomass from unmanaged fields in comparison to corn stover. Biomass and Bioenergy 37:49-59.</w:t>
      </w:r>
    </w:p>
    <w:p w:rsidR="005E4080" w:rsidRPr="005E4080" w:rsidRDefault="005E4080" w:rsidP="005E4080">
      <w:pPr>
        <w:ind w:hanging="432"/>
      </w:pPr>
      <w:proofErr w:type="gramStart"/>
      <w:r w:rsidRPr="005E4080">
        <w:t>Garnache, C., S. M. Swinton, J. A. Herriges, F. Lupi, and J. Stevenson.</w:t>
      </w:r>
      <w:proofErr w:type="gramEnd"/>
      <w:r w:rsidRPr="005E4080">
        <w:t xml:space="preserve"> 2016. Solving the phosphorus pollution puzzle: Synthesis and directions for future research. American Journal of Agricultural Economics 98:1334-1359.</w:t>
      </w:r>
    </w:p>
    <w:p w:rsidR="005E4080" w:rsidRPr="005E4080" w:rsidRDefault="005E4080" w:rsidP="005E4080">
      <w:pPr>
        <w:ind w:hanging="432"/>
      </w:pPr>
      <w:r w:rsidRPr="005E4080">
        <w:t>Geertsema, W., W. A. H. Rossing, D. A. Landis, F. J. J. A. Bianchi, P. C. J. van Rijn, J. H. J. Schaminée, T. Tscharntke, and W. van der Werf. 2016. Actionable knowledge for ecological intensification of agriculture. Frontiers in Ecology and the Environment 14:209-216.</w:t>
      </w:r>
    </w:p>
    <w:p w:rsidR="005E4080" w:rsidRPr="005E4080" w:rsidRDefault="005E4080" w:rsidP="005E4080">
      <w:pPr>
        <w:ind w:hanging="432"/>
      </w:pPr>
      <w:proofErr w:type="gramStart"/>
      <w:r w:rsidRPr="005E4080">
        <w:t>Gelfand, I., M. Cui, J. Tang, and G. P. Robertson.</w:t>
      </w:r>
      <w:proofErr w:type="gramEnd"/>
      <w:r w:rsidRPr="005E4080">
        <w:t xml:space="preserve"> 2015. Short-term drought response of N</w:t>
      </w:r>
      <w:r w:rsidRPr="005E4080">
        <w:rPr>
          <w:vertAlign w:val="subscript"/>
        </w:rPr>
        <w:t>2</w:t>
      </w:r>
      <w:r w:rsidRPr="005E4080">
        <w:t xml:space="preserve">O and </w:t>
      </w:r>
      <w:r w:rsidRPr="005E4080">
        <w:lastRenderedPageBreak/>
        <w:t>CO</w:t>
      </w:r>
      <w:r w:rsidRPr="005E4080">
        <w:rPr>
          <w:vertAlign w:val="subscript"/>
        </w:rPr>
        <w:t>2</w:t>
      </w:r>
      <w:r w:rsidRPr="005E4080">
        <w:t xml:space="preserve"> emissions from mesic agricultural soils in the US Midwest. Agriculture, Ecosystems and Environment 212:127-133.</w:t>
      </w:r>
    </w:p>
    <w:p w:rsidR="005E4080" w:rsidRPr="005E4080" w:rsidRDefault="005E4080" w:rsidP="005E4080">
      <w:pPr>
        <w:ind w:hanging="432"/>
      </w:pPr>
      <w:proofErr w:type="gramStart"/>
      <w:r w:rsidRPr="005E4080">
        <w:t>Gelfand, I. and G. P. Robertson.</w:t>
      </w:r>
      <w:proofErr w:type="gramEnd"/>
      <w:r w:rsidRPr="005E4080">
        <w:t xml:space="preserve"> 2015. Mitigation of greenhouse gas emissions in agricultural ecosystems. </w:t>
      </w:r>
      <w:proofErr w:type="gramStart"/>
      <w:r w:rsidRPr="005E4080">
        <w:t xml:space="preserve">Pages 310-339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proofErr w:type="gramStart"/>
      <w:r w:rsidRPr="005E4080">
        <w:t>Gelfand, I. and G. P. Robertson.</w:t>
      </w:r>
      <w:proofErr w:type="gramEnd"/>
      <w:r w:rsidRPr="005E4080">
        <w:t xml:space="preserve"> 2015. A reassessment of the contribution of soybean biological nitrogen fixation to reactive N in the environment. Biogeochemistry 123:175-184.</w:t>
      </w:r>
    </w:p>
    <w:p w:rsidR="005E4080" w:rsidRPr="005E4080" w:rsidRDefault="005E4080" w:rsidP="005E4080">
      <w:pPr>
        <w:ind w:hanging="432"/>
      </w:pPr>
      <w:r w:rsidRPr="005E4080">
        <w:t>Gelfand, I., R. Sahajpal, X. Zhang, C. R. Izaurralde, K. L. Gross, and G. P. Robertson. 2013. Sustainable bioenergy production from marginal lands in the US Midwest. Nature 493:514-517.</w:t>
      </w:r>
    </w:p>
    <w:p w:rsidR="005E4080" w:rsidRPr="005E4080" w:rsidRDefault="005E4080" w:rsidP="005E4080">
      <w:pPr>
        <w:ind w:hanging="432"/>
      </w:pPr>
      <w:proofErr w:type="gramStart"/>
      <w:r w:rsidRPr="005E4080">
        <w:t>Gelfand, I., I. Shcherbak, N. Millar, A. N. Kravchenko, and G. P. Robertson.</w:t>
      </w:r>
      <w:proofErr w:type="gramEnd"/>
      <w:r w:rsidRPr="005E4080">
        <w:t xml:space="preserve"> 2016. Data from: Long-term nitrous oxide fluxes in annual and perennial agricultural and unmanaged ecosystems in the upper Midwest USA. Dryad Digital Repository, http://dx.doi.org/10.5061/dryad.bb095.</w:t>
      </w:r>
    </w:p>
    <w:p w:rsidR="005E4080" w:rsidRPr="005E4080" w:rsidRDefault="005E4080" w:rsidP="005E4080">
      <w:pPr>
        <w:ind w:hanging="432"/>
      </w:pPr>
      <w:proofErr w:type="gramStart"/>
      <w:r w:rsidRPr="005E4080">
        <w:t>Gelfand, I., I. Shcherbak, N. Millar, A. N. Kravchenko, and G. P. Robertson.</w:t>
      </w:r>
      <w:proofErr w:type="gramEnd"/>
      <w:r w:rsidRPr="005E4080">
        <w:t xml:space="preserve"> 2016. Long-term nitrous oxide fluxes in annual and perennial agricultural and unmanaged ecosystems in the upper Midwest USA. Global Change Biology 22:3594-3607.</w:t>
      </w:r>
    </w:p>
    <w:p w:rsidR="005E4080" w:rsidRPr="005E4080" w:rsidRDefault="005E4080" w:rsidP="005E4080">
      <w:pPr>
        <w:ind w:hanging="432"/>
      </w:pPr>
      <w:proofErr w:type="gramStart"/>
      <w:r w:rsidRPr="005E4080">
        <w:t>Gentry, L. E., S. S. Snapp, R. F. Price, and L. F. Gentry.</w:t>
      </w:r>
      <w:proofErr w:type="gramEnd"/>
      <w:r w:rsidRPr="005E4080">
        <w:t xml:space="preserve"> 2013. Apparent red clover nitrogen credit to corn: Evaluating cover crop introduction. Agronomy Journal 105:1658-1664.</w:t>
      </w:r>
    </w:p>
    <w:p w:rsidR="005E4080" w:rsidRPr="005E4080" w:rsidRDefault="005E4080" w:rsidP="005E4080">
      <w:pPr>
        <w:ind w:hanging="432"/>
      </w:pPr>
      <w:r w:rsidRPr="005E4080">
        <w:t xml:space="preserve">Gilmanov, T. G., J. M. Baker, C. J. Bernacchi, D. P. Billesbach, G. G. Burba, S. Castro, J. Chen, W. Eugster, M. L. Fischer, J. A. Gamon, M. T. Gebremedhin, A. J. Glenn, T. J. Griffis, J. L. Hatfield, M. W. Heuer, D. M. Howard, M. Y. Leclerc, H. W. Loescher, O. Marloie, T. P. Meyers, A. Olioso, R. L. Phillips, J. H. Prueger, R. H. Skinner, A. E. Suyker, M. Tenuta, and B. K. Wylie. 2014. Productivity and carbon dioxide exchange of leguminous crops: Estimates from </w:t>
      </w:r>
      <w:r w:rsidRPr="005E4080">
        <w:lastRenderedPageBreak/>
        <w:t>flux tower measurements. Agronomy Journal 106:545-559.</w:t>
      </w:r>
    </w:p>
    <w:p w:rsidR="005E4080" w:rsidRPr="005E4080" w:rsidRDefault="005E4080" w:rsidP="005E4080">
      <w:pPr>
        <w:ind w:hanging="432"/>
      </w:pPr>
      <w:r w:rsidRPr="005E4080">
        <w:t xml:space="preserve">Gordon, B. R. 2015. </w:t>
      </w:r>
      <w:proofErr w:type="gramStart"/>
      <w:r w:rsidRPr="005E4080">
        <w:t>The influence of long-term nitrogen fertilization on symbiosis and metabolism in the legume-rhizobium mutualsim.</w:t>
      </w:r>
      <w:proofErr w:type="gramEnd"/>
      <w:r w:rsidRPr="005E4080">
        <w:t xml:space="preserve"> </w:t>
      </w:r>
      <w:proofErr w:type="gramStart"/>
      <w:r w:rsidRPr="005E4080">
        <w:t>Thesis.</w:t>
      </w:r>
      <w:proofErr w:type="gramEnd"/>
      <w:r w:rsidRPr="005E4080">
        <w:t xml:space="preserve"> </w:t>
      </w:r>
      <w:proofErr w:type="gramStart"/>
      <w:r w:rsidRPr="005E4080">
        <w:t>University of Illinois at Urban-Champaign, Urbana IL.</w:t>
      </w:r>
      <w:proofErr w:type="gramEnd"/>
    </w:p>
    <w:p w:rsidR="005E4080" w:rsidRPr="005E4080" w:rsidRDefault="005E4080" w:rsidP="005E4080">
      <w:pPr>
        <w:ind w:hanging="432"/>
      </w:pPr>
      <w:r w:rsidRPr="005E4080">
        <w:t>Gordon, B. R., C. R. Klinger, D. J. Weese, J. A. Lau, P. V. Burke, B. T. M. Dentinger, and K. D. Heath. 2016. Decoupled genomic elements and the evolution of partner quality in nitrogen-fixing rhizobia. Ecology and Evolution 6:1317-1327.</w:t>
      </w:r>
    </w:p>
    <w:p w:rsidR="005E4080" w:rsidRPr="005E4080" w:rsidRDefault="005E4080" w:rsidP="005E4080">
      <w:pPr>
        <w:ind w:hanging="432"/>
      </w:pPr>
      <w:r w:rsidRPr="005E4080">
        <w:t xml:space="preserve">Gottshall, C. B. 2015. </w:t>
      </w:r>
      <w:proofErr w:type="gramStart"/>
      <w:r w:rsidRPr="005E4080">
        <w:t>Effects of different agricultural management systems on arbuscular mycorrhizal fungal diversity, community structure, and ecosystem services.</w:t>
      </w:r>
      <w:proofErr w:type="gramEnd"/>
      <w:r w:rsidRPr="005E4080">
        <w:t xml:space="preserve"> </w:t>
      </w:r>
      <w:proofErr w:type="gramStart"/>
      <w:r w:rsidRPr="005E4080">
        <w:t>Dissertation.</w:t>
      </w:r>
      <w:proofErr w:type="gramEnd"/>
      <w:r w:rsidRPr="005E4080">
        <w:t xml:space="preserve"> </w:t>
      </w:r>
      <w:proofErr w:type="gramStart"/>
      <w:r w:rsidRPr="005E4080">
        <w:t>University of Louisville, Louisville, Kentucky, USA.</w:t>
      </w:r>
      <w:proofErr w:type="gramEnd"/>
    </w:p>
    <w:p w:rsidR="005E4080" w:rsidRPr="005E4080" w:rsidRDefault="005E4080" w:rsidP="005E4080">
      <w:pPr>
        <w:ind w:hanging="432"/>
      </w:pPr>
      <w:r w:rsidRPr="005E4080">
        <w:t>Gough, L., K. L. Gross, E. E. Cleland, C. M. Clark, S. L. Collins, J. E. Fargione, S. C. Pennings, and K. N. Suding. 2012. Incorporating clonal growth form clarifies the role of plant height in response to nitrogen addition. Oecologia 169:1053-1062.</w:t>
      </w:r>
    </w:p>
    <w:p w:rsidR="005E4080" w:rsidRPr="005E4080" w:rsidRDefault="005E4080" w:rsidP="005E4080">
      <w:pPr>
        <w:ind w:hanging="432"/>
      </w:pPr>
      <w:proofErr w:type="gramStart"/>
      <w:r w:rsidRPr="005E4080">
        <w:t>Grandy, A. S., D. S. Salam, K. Wickings, M. McDaniel, S. W. Culman, and S. S. Snapp.</w:t>
      </w:r>
      <w:proofErr w:type="gramEnd"/>
      <w:r w:rsidRPr="005E4080">
        <w:t xml:space="preserve"> 2013. Soil respiration and litter decomposition responses to nitrogen fertilization rate in no-till corn systems. Agriculture, Ecosystems and Environment 179:35-40.</w:t>
      </w:r>
    </w:p>
    <w:p w:rsidR="005E4080" w:rsidRPr="005E4080" w:rsidRDefault="005E4080" w:rsidP="005E4080">
      <w:pPr>
        <w:ind w:hanging="432"/>
      </w:pPr>
      <w:proofErr w:type="gramStart"/>
      <w:r w:rsidRPr="005E4080">
        <w:t>Grieshop, M. J., B. Werling, K. Buehrer, J. Perrone, R. Isaacs, and D. Landis.</w:t>
      </w:r>
      <w:proofErr w:type="gramEnd"/>
      <w:r w:rsidRPr="005E4080">
        <w:t xml:space="preserve"> 2012. Big brother is watching: studying insect predation in the age of digital surveillance. American Entomologist 58:172-182.</w:t>
      </w:r>
    </w:p>
    <w:p w:rsidR="005E4080" w:rsidRPr="005E4080" w:rsidRDefault="005E4080" w:rsidP="005E4080">
      <w:pPr>
        <w:ind w:hanging="432"/>
      </w:pPr>
      <w:proofErr w:type="gramStart"/>
      <w:r w:rsidRPr="005E4080">
        <w:t>Grman, E. 2013.</w:t>
      </w:r>
      <w:proofErr w:type="gramEnd"/>
      <w:r w:rsidRPr="005E4080">
        <w:t xml:space="preserve"> Seedling light limitation does not increase across a natural productivity gradient. Journal of Plant Ecology 6:193-200.</w:t>
      </w:r>
    </w:p>
    <w:p w:rsidR="005E4080" w:rsidRPr="005E4080" w:rsidRDefault="005E4080" w:rsidP="005E4080">
      <w:pPr>
        <w:ind w:hanging="432"/>
      </w:pPr>
      <w:r w:rsidRPr="005E4080">
        <w:t xml:space="preserve">Gross, K. L., S. Emery, A. S. Davis, R. G. Smith, and T. M. P. Robinson. 2015. Plant community dynamics in agricultural and successional fields. </w:t>
      </w:r>
      <w:proofErr w:type="gramStart"/>
      <w:r w:rsidRPr="005E4080">
        <w:t xml:space="preserve">Pages 158-187 </w:t>
      </w:r>
      <w:r w:rsidRPr="005E4080">
        <w:rPr>
          <w:i/>
          <w:iCs/>
        </w:rPr>
        <w:t>in</w:t>
      </w:r>
      <w:r w:rsidRPr="005E4080">
        <w:t xml:space="preserve"> S. K. Hamilton, J. E. Doll, </w:t>
      </w:r>
      <w:r w:rsidRPr="005E4080">
        <w:lastRenderedPageBreak/>
        <w:t>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proofErr w:type="gramStart"/>
      <w:r w:rsidRPr="005E4080">
        <w:t>Gunckel, K. L., B. A. Covitt, I. Salinas, and C. W. Anderson.</w:t>
      </w:r>
      <w:proofErr w:type="gramEnd"/>
      <w:r w:rsidRPr="005E4080">
        <w:t xml:space="preserve"> 2012. A learning progression for water in socio-ecological systems. Journal of Research in Science Teaching 49:843-868.</w:t>
      </w:r>
    </w:p>
    <w:p w:rsidR="005E4080" w:rsidRPr="005E4080" w:rsidRDefault="005E4080" w:rsidP="005E4080">
      <w:pPr>
        <w:ind w:hanging="432"/>
      </w:pPr>
      <w:proofErr w:type="gramStart"/>
      <w:r w:rsidRPr="005E4080">
        <w:t>Gunckel, K. L., L. Mohan, B. A. Covitt, and C. W. Anderson.</w:t>
      </w:r>
      <w:proofErr w:type="gramEnd"/>
      <w:r w:rsidRPr="005E4080">
        <w:t xml:space="preserve"> 2012. Addressing challenges in developing learning progressions for environmental science literacy. </w:t>
      </w:r>
      <w:proofErr w:type="gramStart"/>
      <w:r w:rsidRPr="005E4080">
        <w:t xml:space="preserve">Pages 39-75 </w:t>
      </w:r>
      <w:r w:rsidRPr="005E4080">
        <w:rPr>
          <w:i/>
          <w:iCs/>
        </w:rPr>
        <w:t>in</w:t>
      </w:r>
      <w:r w:rsidRPr="005E4080">
        <w:t xml:space="preserve"> A. Alonzo and A. W. Gotwals, editors.</w:t>
      </w:r>
      <w:proofErr w:type="gramEnd"/>
      <w:r w:rsidRPr="005E4080">
        <w:t xml:space="preserve"> </w:t>
      </w:r>
      <w:proofErr w:type="gramStart"/>
      <w:r w:rsidRPr="005E4080">
        <w:t>Learning Progressions in Science.</w:t>
      </w:r>
      <w:proofErr w:type="gramEnd"/>
    </w:p>
    <w:p w:rsidR="005E4080" w:rsidRPr="005E4080" w:rsidRDefault="005E4080" w:rsidP="005E4080">
      <w:pPr>
        <w:ind w:hanging="432"/>
      </w:pPr>
      <w:proofErr w:type="gramStart"/>
      <w:r w:rsidRPr="005E4080">
        <w:t>Guo, J., J. R. Cole, Q. Zhang, C. T. Brown, and J. M. Tiedje.</w:t>
      </w:r>
      <w:proofErr w:type="gramEnd"/>
      <w:r w:rsidRPr="005E4080">
        <w:t xml:space="preserve"> 2016. Microbial community analysis with ribosomal gene fragments from shotgun metagenomes. Applied and Environmental Microbiology 82:157-166.</w:t>
      </w:r>
    </w:p>
    <w:p w:rsidR="005E4080" w:rsidRPr="005E4080" w:rsidRDefault="005E4080" w:rsidP="005E4080">
      <w:pPr>
        <w:ind w:hanging="432"/>
      </w:pPr>
      <w:r w:rsidRPr="005E4080">
        <w:t>Gurr, G. M., S. D. Wratten, D. A. Landis, and M. You. 2017. Habitat management to suppress pest populations: Progress and prospects. Annual Review of Entomology 62:91-109.</w:t>
      </w:r>
    </w:p>
    <w:p w:rsidR="005E4080" w:rsidRPr="005E4080" w:rsidRDefault="005E4080" w:rsidP="005E4080">
      <w:pPr>
        <w:ind w:hanging="432"/>
      </w:pPr>
      <w:r w:rsidRPr="005E4080">
        <w:t>Gustafson, D., M. Hayes, E. Janssen, D. B. Lobell, S. Long, G. C. Nelson, H. B. Pakrasi, P. Raven, G. P. Robertson, R. Robertson, and D. Wuebbles. 2016. Pharaoh's dream revisited: An integrated US Midwest field research network for climate adaptation. Bioscience 66:80-85.</w:t>
      </w:r>
    </w:p>
    <w:p w:rsidR="005E4080" w:rsidRPr="005E4080" w:rsidRDefault="005E4080" w:rsidP="005E4080">
      <w:pPr>
        <w:ind w:hanging="432"/>
      </w:pPr>
      <w:r w:rsidRPr="005E4080">
        <w:t>Hallett, L. M., J. S. Hsu, E. E. Cleland, S. L. Collins, T. L. Dickson, E. C. Farrer, L. A. Gherardi, K. L. Gross, R. J. Hobbs, L. Turnbull, and K. N. Suding. 2014. Biotic mechanisms of community stability shift along a precipitation gradient. Ecology 95:1693-1700.</w:t>
      </w:r>
    </w:p>
    <w:p w:rsidR="005E4080" w:rsidRPr="005E4080" w:rsidRDefault="005E4080" w:rsidP="005E4080">
      <w:pPr>
        <w:ind w:hanging="432"/>
      </w:pPr>
      <w:r w:rsidRPr="005E4080">
        <w:t>Hamilton, S. K. 2012. Biogeochemical time lags may delay responses of streams to ecological restoration. Freshwater Biology 57 (Supp. 1): 43-57.</w:t>
      </w:r>
    </w:p>
    <w:p w:rsidR="005E4080" w:rsidRPr="005E4080" w:rsidRDefault="005E4080" w:rsidP="005E4080">
      <w:pPr>
        <w:ind w:hanging="432"/>
      </w:pPr>
      <w:r w:rsidRPr="005E4080">
        <w:t>Hamilton, S. K. 2012. Biogeochemical time lags may delay responses of streams to ecological restoration. Freshwater Biology 57 (Supp. 1): 43-57.</w:t>
      </w:r>
    </w:p>
    <w:p w:rsidR="005E4080" w:rsidRPr="005E4080" w:rsidRDefault="005E4080" w:rsidP="005E4080">
      <w:pPr>
        <w:ind w:hanging="432"/>
      </w:pPr>
      <w:r w:rsidRPr="005E4080">
        <w:t xml:space="preserve">Hamilton, S. K. 2015. </w:t>
      </w:r>
      <w:proofErr w:type="gramStart"/>
      <w:r w:rsidRPr="005E4080">
        <w:t>Water quality and movement in agricultural landscapes.</w:t>
      </w:r>
      <w:proofErr w:type="gramEnd"/>
      <w:r w:rsidRPr="005E4080">
        <w:t xml:space="preserve"> </w:t>
      </w:r>
      <w:proofErr w:type="gramStart"/>
      <w:r w:rsidRPr="005E4080">
        <w:t xml:space="preserve">Pages 275-309 </w:t>
      </w:r>
      <w:r w:rsidRPr="005E4080">
        <w:rPr>
          <w:i/>
          <w:iCs/>
        </w:rPr>
        <w:t>in</w:t>
      </w:r>
      <w:r w:rsidRPr="005E4080">
        <w:t xml:space="preserve"> S. </w:t>
      </w:r>
      <w:r w:rsidRPr="005E4080">
        <w:lastRenderedPageBreak/>
        <w:t>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proofErr w:type="gramStart"/>
      <w:r w:rsidRPr="005E4080">
        <w:t>Hamilton, S. K., J. E. Doll, and G. P. Robertson, editors.</w:t>
      </w:r>
      <w:proofErr w:type="gramEnd"/>
      <w:r w:rsidRPr="005E4080">
        <w:t xml:space="preserve"> 2015.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proofErr w:type="gramStart"/>
      <w:r w:rsidRPr="005E4080">
        <w:t>Hamilton, S. K., M. Z. Hussain, A. K. Bhardwaj, B. Basso, and G. P. Robertson.</w:t>
      </w:r>
      <w:proofErr w:type="gramEnd"/>
      <w:r w:rsidRPr="005E4080">
        <w:t xml:space="preserve"> 2015. Comparative water use by maize, perennial crops, restored prairie, and poplar trees in the US Midwest. Environmental Research Letters 10:064015.</w:t>
      </w:r>
    </w:p>
    <w:p w:rsidR="005E4080" w:rsidRPr="005E4080" w:rsidRDefault="005E4080" w:rsidP="005E4080">
      <w:pPr>
        <w:ind w:hanging="432"/>
      </w:pPr>
      <w:proofErr w:type="gramStart"/>
      <w:r w:rsidRPr="005E4080">
        <w:t>Haramoto, E. R. and D. C. Brainard.</w:t>
      </w:r>
      <w:proofErr w:type="gramEnd"/>
      <w:r w:rsidRPr="005E4080">
        <w:t xml:space="preserve"> 2012. Strip tillage and oat cover crops increase soil moisture and influence N mineralization patterns in cabbage. HortScience 47:1596-1602.</w:t>
      </w:r>
    </w:p>
    <w:p w:rsidR="005E4080" w:rsidRPr="005E4080" w:rsidRDefault="005E4080" w:rsidP="005E4080">
      <w:pPr>
        <w:ind w:hanging="432"/>
      </w:pPr>
      <w:proofErr w:type="gramStart"/>
      <w:r w:rsidRPr="005E4080">
        <w:t>Harris, L. M., S. M. Swinton, and R. S. Shupp.</w:t>
      </w:r>
      <w:proofErr w:type="gramEnd"/>
      <w:r w:rsidRPr="005E4080">
        <w:t xml:space="preserve"> 2014. Experimental auctions to evaluate incentives for cost-effective agricultural phosphorus abatement in the Great Lakes. </w:t>
      </w:r>
      <w:proofErr w:type="gramStart"/>
      <w:r w:rsidRPr="005E4080">
        <w:t>Agricultural and Applied Economics Assoication Annual Meeting, Minneapolis, MN, July 27-29, 2014.</w:t>
      </w:r>
      <w:proofErr w:type="gramEnd"/>
    </w:p>
    <w:p w:rsidR="005E4080" w:rsidRPr="005E4080" w:rsidRDefault="005E4080" w:rsidP="005E4080">
      <w:pPr>
        <w:ind w:hanging="432"/>
      </w:pPr>
      <w:proofErr w:type="gramStart"/>
      <w:r w:rsidRPr="005E4080">
        <w:t>Hedtcke, J. L., G. R. Sanford, K. E. Hadley, and K. D. Thelen.</w:t>
      </w:r>
      <w:proofErr w:type="gramEnd"/>
      <w:r w:rsidRPr="005E4080">
        <w:t xml:space="preserve"> 2014. Maximizing land use during switchgrass establishment in the North Central United States. Agronomy Journal 106:596-604.</w:t>
      </w:r>
    </w:p>
    <w:p w:rsidR="005E4080" w:rsidRPr="005E4080" w:rsidRDefault="005E4080" w:rsidP="005E4080">
      <w:pPr>
        <w:ind w:hanging="432"/>
      </w:pPr>
      <w:r w:rsidRPr="005E4080">
        <w:t>Hermann, S. L., S. Xue, L. Rowe, E. Davidson-Lowe, A. Myers, B. Eshchanov, and C. A. Bahlai. 2016. Thermally moderated firefly activity is delayed by precipitation extremes. Royal Society Open Science 3:160712.</w:t>
      </w:r>
    </w:p>
    <w:p w:rsidR="005E4080" w:rsidRPr="005E4080" w:rsidRDefault="005E4080" w:rsidP="005E4080">
      <w:pPr>
        <w:ind w:hanging="432"/>
      </w:pPr>
      <w:proofErr w:type="gramStart"/>
      <w:r w:rsidRPr="005E4080">
        <w:t>Hess, L., B. Basso, E. S. Hinckley, G. P. Robertson, and P. A. Matson.</w:t>
      </w:r>
      <w:proofErr w:type="gramEnd"/>
      <w:r w:rsidRPr="005E4080">
        <w:t xml:space="preserve"> 2015. The effects of more extreme rainfall patterns on infiltration and nutrient losses in agricultural soils.</w:t>
      </w:r>
      <w:r w:rsidRPr="005E4080">
        <w:rPr>
          <w:i/>
          <w:iCs/>
        </w:rPr>
        <w:t>in</w:t>
      </w:r>
      <w:r w:rsidRPr="005E4080">
        <w:t xml:space="preserve"> 2015 American Geophysical Union Fall Meeting, San Francisco, CA.</w:t>
      </w:r>
    </w:p>
    <w:p w:rsidR="005E4080" w:rsidRPr="005E4080" w:rsidRDefault="005E4080" w:rsidP="005E4080">
      <w:pPr>
        <w:ind w:hanging="432"/>
      </w:pPr>
      <w:r w:rsidRPr="005E4080">
        <w:t xml:space="preserve">Horst, G. P., O. Sarnelle, J. D. White, S. K. Hamilton, R. B. Kaul, and J. D. Bressie. 2014. Nitrogen </w:t>
      </w:r>
      <w:r w:rsidRPr="005E4080">
        <w:lastRenderedPageBreak/>
        <w:t xml:space="preserve">availability increases the toxin quota of a harmful cyanobacterium, </w:t>
      </w:r>
      <w:r w:rsidRPr="005E4080">
        <w:rPr>
          <w:i/>
          <w:iCs/>
        </w:rPr>
        <w:t>Microcystis aeruginosa</w:t>
      </w:r>
      <w:r w:rsidRPr="005E4080">
        <w:t>. Water Research 54:188-198.</w:t>
      </w:r>
    </w:p>
    <w:p w:rsidR="005E4080" w:rsidRPr="005E4080" w:rsidRDefault="005E4080" w:rsidP="005E4080">
      <w:pPr>
        <w:ind w:hanging="432"/>
      </w:pPr>
      <w:r w:rsidRPr="005E4080">
        <w:t>Hossard, L., D. W. Archer, M. Bertrand, C. Colnenne-David, P. Debaeke, M. Ernfors, M.-H. Jeuffroy, N. Munier-Jolain, C. Nilsson, G. R. Sanford, S. S. Snapp, E. S. Jensen, and D. Makowski. 2016. A meta-analysis of maize and wheat yields in low-input vs. conventional and organic systems. Agronomy Journal 108:1155-1167.</w:t>
      </w:r>
    </w:p>
    <w:p w:rsidR="005E4080" w:rsidRPr="005E4080" w:rsidRDefault="005E4080" w:rsidP="005E4080">
      <w:pPr>
        <w:ind w:hanging="432"/>
      </w:pPr>
      <w:proofErr w:type="gramStart"/>
      <w:r w:rsidRPr="005E4080">
        <w:t>Jaikumar, N. 2012.</w:t>
      </w:r>
      <w:proofErr w:type="gramEnd"/>
      <w:r w:rsidRPr="005E4080">
        <w:t xml:space="preserve"> Perennial cereal crops for the cold temperate zone: agronomy, physiology, </w:t>
      </w:r>
      <w:proofErr w:type="gramStart"/>
      <w:r w:rsidRPr="005E4080">
        <w:t>sink</w:t>
      </w:r>
      <w:proofErr w:type="gramEnd"/>
      <w:r w:rsidRPr="005E4080">
        <w:t xml:space="preserve"> regulation and disease resistance. </w:t>
      </w:r>
      <w:proofErr w:type="gramStart"/>
      <w:r w:rsidRPr="005E4080">
        <w:t>Dissertation.</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Jaikumar, N., S. S. Snapp, and T. D. Sharkey.</w:t>
      </w:r>
      <w:proofErr w:type="gramEnd"/>
      <w:r w:rsidRPr="005E4080">
        <w:t xml:space="preserve"> 2016. Older </w:t>
      </w:r>
      <w:r w:rsidRPr="005E4080">
        <w:rPr>
          <w:i/>
          <w:iCs/>
        </w:rPr>
        <w:t>Thinopyrum intermedium</w:t>
      </w:r>
      <w:r w:rsidRPr="005E4080">
        <w:t xml:space="preserve"> (Poaceae) plants exhibit lower maximal photosynthetic capacity but superior photosynthetic acclimation to cold stress compared to young plants. </w:t>
      </w:r>
      <w:proofErr w:type="gramStart"/>
      <w:r w:rsidRPr="005E4080">
        <w:t>Journal of Experimental Botany.</w:t>
      </w:r>
      <w:proofErr w:type="gramEnd"/>
    </w:p>
    <w:p w:rsidR="005E4080" w:rsidRPr="005E4080" w:rsidRDefault="005E4080" w:rsidP="005E4080">
      <w:pPr>
        <w:ind w:hanging="432"/>
      </w:pPr>
      <w:proofErr w:type="gramStart"/>
      <w:r w:rsidRPr="005E4080">
        <w:t>Jaikumar, N. S., S. S. Snapp, J. A. Flore, and W. Loescher.</w:t>
      </w:r>
      <w:proofErr w:type="gramEnd"/>
      <w:r w:rsidRPr="005E4080">
        <w:t xml:space="preserve"> 2014. Photosynthetic responses in annual rye, perennial wheat, and perennial rye subjected to modest source</w:t>
      </w:r>
      <w:proofErr w:type="gramStart"/>
      <w:r w:rsidRPr="005E4080">
        <w:t>:sink</w:t>
      </w:r>
      <w:proofErr w:type="gramEnd"/>
      <w:r w:rsidRPr="005E4080">
        <w:t xml:space="preserve"> ratio changes. Crop Science 54:274-283.</w:t>
      </w:r>
    </w:p>
    <w:p w:rsidR="005E4080" w:rsidRPr="005E4080" w:rsidRDefault="005E4080" w:rsidP="005E4080">
      <w:pPr>
        <w:ind w:hanging="432"/>
      </w:pPr>
      <w:proofErr w:type="gramStart"/>
      <w:r w:rsidRPr="005E4080">
        <w:t>Jaikumar, N. S., S. S. Snapp, K. Murphy, and S. S. Jones.</w:t>
      </w:r>
      <w:proofErr w:type="gramEnd"/>
      <w:r w:rsidRPr="005E4080">
        <w:t xml:space="preserve"> 2012. Agronomic assessment of perennial wheat and perennial rye as cereal crops. Agronomy Journal 104:1716-1726.</w:t>
      </w:r>
    </w:p>
    <w:p w:rsidR="005E4080" w:rsidRPr="005E4080" w:rsidRDefault="005E4080" w:rsidP="005E4080">
      <w:pPr>
        <w:ind w:hanging="432"/>
      </w:pPr>
      <w:proofErr w:type="gramStart"/>
      <w:r w:rsidRPr="005E4080">
        <w:t>Jaikumar, N. S., S. S. Snapp, and T. D. Sharkey.</w:t>
      </w:r>
      <w:proofErr w:type="gramEnd"/>
      <w:r w:rsidRPr="005E4080">
        <w:t xml:space="preserve"> 2013. Life history and resource acquisition: Photosynthetic traits in selected accessions of three perennial cereal species compared with annual wheat and rye. American Journal of Botany 100:2468-2477.</w:t>
      </w:r>
    </w:p>
    <w:p w:rsidR="005E4080" w:rsidRPr="005E4080" w:rsidRDefault="005E4080" w:rsidP="005E4080">
      <w:pPr>
        <w:ind w:hanging="432"/>
      </w:pPr>
      <w:r w:rsidRPr="005E4080">
        <w:t xml:space="preserve">Jesus, E. C., C. Liang, F. J. Quensen, E. Susilawati, R. D. Jackson, T. C. Balser, and J. M. Tiedje. 2016. Influence of corn, switchgrass, and prairie cropping systems on soil microbial communities in the upper Midwest of the United States. Global Change Biology Bioenergy </w:t>
      </w:r>
      <w:r w:rsidRPr="005E4080">
        <w:lastRenderedPageBreak/>
        <w:t>8:481-494.</w:t>
      </w:r>
    </w:p>
    <w:p w:rsidR="005E4080" w:rsidRPr="005E4080" w:rsidRDefault="005E4080" w:rsidP="005E4080">
      <w:pPr>
        <w:ind w:hanging="432"/>
      </w:pPr>
      <w:proofErr w:type="gramStart"/>
      <w:r w:rsidRPr="005E4080">
        <w:t>Ji, Z., K. J. Card, and F. B. Dazzo.</w:t>
      </w:r>
      <w:proofErr w:type="gramEnd"/>
      <w:r w:rsidRPr="005E4080">
        <w:t xml:space="preserve"> 2015. CMEIAS JFrad: A digital computing tool to discriminate the fractal geometry of landscape architectures and spatial patterns of individual cells in microbial biofilms. Microbial Ecology 69:710-720.</w:t>
      </w:r>
    </w:p>
    <w:p w:rsidR="005E4080" w:rsidRPr="005E4080" w:rsidRDefault="005E4080" w:rsidP="005E4080">
      <w:pPr>
        <w:ind w:hanging="432"/>
      </w:pPr>
      <w:proofErr w:type="gramStart"/>
      <w:r w:rsidRPr="005E4080">
        <w:t>Jin, H. and C. W. Anderson.</w:t>
      </w:r>
      <w:proofErr w:type="gramEnd"/>
      <w:r w:rsidRPr="005E4080">
        <w:t xml:space="preserve"> 2012. Developing assessments for a learning progression on carbon-transforming processes in socio-ecological systems. </w:t>
      </w:r>
      <w:proofErr w:type="gramStart"/>
      <w:r w:rsidRPr="005E4080">
        <w:t xml:space="preserve">Pages 151-181 </w:t>
      </w:r>
      <w:r w:rsidRPr="005E4080">
        <w:rPr>
          <w:i/>
          <w:iCs/>
        </w:rPr>
        <w:t>in</w:t>
      </w:r>
      <w:r w:rsidRPr="005E4080">
        <w:t xml:space="preserve"> A. C. Alonzo and A. W. Gotwals, editors.</w:t>
      </w:r>
      <w:proofErr w:type="gramEnd"/>
      <w:r w:rsidRPr="005E4080">
        <w:t xml:space="preserve"> </w:t>
      </w:r>
      <w:proofErr w:type="gramStart"/>
      <w:r w:rsidRPr="005E4080">
        <w:t>Learning progressions in science: Current challenges and future directions.</w:t>
      </w:r>
      <w:proofErr w:type="gramEnd"/>
      <w:r w:rsidRPr="005E4080">
        <w:t xml:space="preserve"> Sense Publishers, Rotterdam, </w:t>
      </w:r>
      <w:proofErr w:type="gramStart"/>
      <w:r w:rsidRPr="005E4080">
        <w:t>The</w:t>
      </w:r>
      <w:proofErr w:type="gramEnd"/>
      <w:r w:rsidRPr="005E4080">
        <w:t xml:space="preserve"> Netherlands.</w:t>
      </w:r>
    </w:p>
    <w:p w:rsidR="005E4080" w:rsidRPr="005E4080" w:rsidRDefault="005E4080" w:rsidP="005E4080">
      <w:pPr>
        <w:ind w:hanging="432"/>
      </w:pPr>
      <w:proofErr w:type="gramStart"/>
      <w:r w:rsidRPr="005E4080">
        <w:t>Jin, H. and C. W. Anderson.</w:t>
      </w:r>
      <w:proofErr w:type="gramEnd"/>
      <w:r w:rsidRPr="005E4080">
        <w:t xml:space="preserve"> 2012. A learning progression for energy in socio-ecological systems. Journal of Research in Science Teaching 49:1149-1180.</w:t>
      </w:r>
    </w:p>
    <w:p w:rsidR="005E4080" w:rsidRPr="005E4080" w:rsidRDefault="005E4080" w:rsidP="005E4080">
      <w:pPr>
        <w:ind w:hanging="432"/>
      </w:pPr>
      <w:proofErr w:type="gramStart"/>
      <w:r w:rsidRPr="005E4080">
        <w:t>Jin, H., L. Zhan, and C. W. Anderson.</w:t>
      </w:r>
      <w:proofErr w:type="gramEnd"/>
      <w:r w:rsidRPr="005E4080">
        <w:t xml:space="preserve"> 2013. Developing a fine-grained learning progression framework for carbon-transforming processes. International Journal of Science Education 35:1663-1397.</w:t>
      </w:r>
    </w:p>
    <w:p w:rsidR="005E4080" w:rsidRPr="005E4080" w:rsidRDefault="005E4080" w:rsidP="005E4080">
      <w:pPr>
        <w:ind w:hanging="432"/>
      </w:pPr>
      <w:proofErr w:type="gramStart"/>
      <w:r w:rsidRPr="005E4080">
        <w:t>Jin, L., S. B. Mukasa, S. K. Hamilton, and L. M. Walter.</w:t>
      </w:r>
      <w:proofErr w:type="gramEnd"/>
      <w:r w:rsidRPr="005E4080">
        <w:t xml:space="preserve"> 2012. Impacts of glacial/interglacial cycles on continental rock weathering inferred using Sr/Ca and </w:t>
      </w:r>
      <w:r w:rsidRPr="005E4080">
        <w:rPr>
          <w:vertAlign w:val="superscript"/>
        </w:rPr>
        <w:t>87</w:t>
      </w:r>
      <w:r w:rsidRPr="005E4080">
        <w:t>Sr/</w:t>
      </w:r>
      <w:r w:rsidRPr="005E4080">
        <w:rPr>
          <w:vertAlign w:val="superscript"/>
        </w:rPr>
        <w:t>86</w:t>
      </w:r>
      <w:r w:rsidRPr="005E4080">
        <w:t>Sr ratios in Michigan watersheds. Chemical Geology 300-301:2184-2193.</w:t>
      </w:r>
    </w:p>
    <w:p w:rsidR="005E4080" w:rsidRPr="005E4080" w:rsidRDefault="005E4080" w:rsidP="005E4080">
      <w:pPr>
        <w:ind w:hanging="432"/>
      </w:pPr>
      <w:r w:rsidRPr="005E4080">
        <w:t xml:space="preserve">Johnson, L. T., J. L. Tank, R. O. Hall Jr., P. J. Mulholland, S. K. Hamilton, H. M. Valett, J. R. Webster, M. J. Bernot, W. H. McDowell, B. J. Peterson, and S. M. Thomas. 2013. Quantifying the production of dissolved organic nitrogen in headwater streams using </w:t>
      </w:r>
      <w:r w:rsidRPr="005E4080">
        <w:rPr>
          <w:vertAlign w:val="superscript"/>
        </w:rPr>
        <w:t>15</w:t>
      </w:r>
      <w:r w:rsidRPr="005E4080">
        <w:t>N tracer additions. Limnology and Oceanography 58:1271-1285.</w:t>
      </w:r>
    </w:p>
    <w:p w:rsidR="005E4080" w:rsidRPr="005E4080" w:rsidRDefault="005E4080" w:rsidP="005E4080">
      <w:pPr>
        <w:ind w:hanging="432"/>
      </w:pPr>
      <w:proofErr w:type="gramStart"/>
      <w:r w:rsidRPr="005E4080">
        <w:t>Kahmark, K. and N. Millar.</w:t>
      </w:r>
      <w:proofErr w:type="gramEnd"/>
      <w:r w:rsidRPr="005E4080">
        <w:t xml:space="preserve"> 2014. Stainless Steel Chamber Construction Method.</w:t>
      </w:r>
    </w:p>
    <w:p w:rsidR="005E4080" w:rsidRPr="005E4080" w:rsidRDefault="005E4080" w:rsidP="005E4080">
      <w:pPr>
        <w:ind w:hanging="432"/>
      </w:pPr>
      <w:proofErr w:type="gramStart"/>
      <w:r w:rsidRPr="005E4080">
        <w:t>Kallenbach, C. M. 2015.</w:t>
      </w:r>
      <w:proofErr w:type="gramEnd"/>
      <w:r w:rsidRPr="005E4080">
        <w:t xml:space="preserve"> Microbial influences on decomposition and soil organic matter formation in agricultural soils. </w:t>
      </w:r>
      <w:proofErr w:type="gramStart"/>
      <w:r w:rsidRPr="005E4080">
        <w:t>Dissertation.</w:t>
      </w:r>
      <w:proofErr w:type="gramEnd"/>
      <w:r w:rsidRPr="005E4080">
        <w:t xml:space="preserve"> </w:t>
      </w:r>
      <w:proofErr w:type="gramStart"/>
      <w:r w:rsidRPr="005E4080">
        <w:t>University of New Hampshire, Durham, New Hampshire.</w:t>
      </w:r>
      <w:proofErr w:type="gramEnd"/>
    </w:p>
    <w:p w:rsidR="005E4080" w:rsidRPr="005E4080" w:rsidRDefault="005E4080" w:rsidP="005E4080">
      <w:pPr>
        <w:ind w:hanging="432"/>
      </w:pPr>
      <w:proofErr w:type="gramStart"/>
      <w:r w:rsidRPr="005E4080">
        <w:lastRenderedPageBreak/>
        <w:t>Kallenbach, C. M. and A. S. Grandy.</w:t>
      </w:r>
      <w:proofErr w:type="gramEnd"/>
      <w:r w:rsidRPr="005E4080">
        <w:t xml:space="preserve"> 2015. Land-use legacies regulate decomposition dynamics following bioenergy crop conversion. Global Change Biology Bioenergy 7:1232-1244.</w:t>
      </w:r>
    </w:p>
    <w:p w:rsidR="005E4080" w:rsidRPr="005E4080" w:rsidRDefault="005E4080" w:rsidP="005E4080">
      <w:pPr>
        <w:ind w:hanging="432"/>
      </w:pPr>
      <w:proofErr w:type="gramStart"/>
      <w:r w:rsidRPr="005E4080">
        <w:t>Kallenbach, C. M., A. S. Grandy, S. D. Frey, and A. F. Diefendorf.</w:t>
      </w:r>
      <w:proofErr w:type="gramEnd"/>
      <w:r w:rsidRPr="005E4080">
        <w:t xml:space="preserve"> 2015. Microbial physiology and necromass regulate agricultural soil carbon accumulation. Soil Biology and Biochemistry 91:279-290.</w:t>
      </w:r>
    </w:p>
    <w:p w:rsidR="005E4080" w:rsidRPr="005E4080" w:rsidRDefault="005E4080" w:rsidP="005E4080">
      <w:pPr>
        <w:ind w:hanging="432"/>
      </w:pPr>
      <w:r w:rsidRPr="005E4080">
        <w:t xml:space="preserve">Kane, D. 2013. </w:t>
      </w:r>
      <w:proofErr w:type="gramStart"/>
      <w:r w:rsidRPr="005E4080">
        <w:t>Spatial and temporal nitrogen synchrony in ridge tillage systems as compared to chisel plow systems.</w:t>
      </w:r>
      <w:proofErr w:type="gramEnd"/>
      <w:r w:rsidRPr="005E4080">
        <w:t xml:space="preserve"> </w:t>
      </w:r>
      <w:proofErr w:type="gramStart"/>
      <w:r w:rsidRPr="005E4080">
        <w:t>Thesis.</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Kasten, E. P., S. H. Gage, J. Fox, and W. Joo.</w:t>
      </w:r>
      <w:proofErr w:type="gramEnd"/>
      <w:r w:rsidRPr="005E4080">
        <w:t xml:space="preserve"> 2012. The remote environmental assessment laboratory's acoustic library: An archive for studying soundscape ecology. Ecological Informatics 12:50-67.</w:t>
      </w:r>
    </w:p>
    <w:p w:rsidR="005E4080" w:rsidRPr="005E4080" w:rsidRDefault="005E4080" w:rsidP="005E4080">
      <w:pPr>
        <w:ind w:hanging="432"/>
      </w:pPr>
      <w:r w:rsidRPr="005E4080">
        <w:t>Kerr, J. M., J. V. DePinto, D. McGrath, S. P. Sowa, and S. M. Swinton. 2016. Sustainable management of Great Lakes watersheds dominated by agricultural land use. Journal of Great Lakes Research 42:1252-1259.</w:t>
      </w:r>
    </w:p>
    <w:p w:rsidR="005E4080" w:rsidRPr="005E4080" w:rsidRDefault="005E4080" w:rsidP="005E4080">
      <w:pPr>
        <w:ind w:hanging="432"/>
      </w:pPr>
      <w:proofErr w:type="gramStart"/>
      <w:r w:rsidRPr="005E4080">
        <w:t>King, J. S., R. Ceulemans, J. M. Albaugh, S. Y. Dillen, J.-C.</w:t>
      </w:r>
      <w:proofErr w:type="gramEnd"/>
      <w:r w:rsidRPr="005E4080">
        <w:t xml:space="preserve"> </w:t>
      </w:r>
      <w:proofErr w:type="gramStart"/>
      <w:r w:rsidRPr="005E4080">
        <w:t>Domec, R. Fichot, M. Fischer, Z. Leggett, E. Sucre, M. Trnka, and T. Zenone.</w:t>
      </w:r>
      <w:proofErr w:type="gramEnd"/>
      <w:r w:rsidRPr="005E4080">
        <w:t xml:space="preserve"> 2013. The challenge of lignocellulosic bioenergy in a water-limited world. Bioscience 63:102-117.</w:t>
      </w:r>
    </w:p>
    <w:p w:rsidR="005E4080" w:rsidRPr="005E4080" w:rsidRDefault="005E4080" w:rsidP="005E4080">
      <w:pPr>
        <w:ind w:hanging="432"/>
      </w:pPr>
      <w:proofErr w:type="gramStart"/>
      <w:r w:rsidRPr="005E4080">
        <w:t>Kinsman-Costello, L. E. 2012.</w:t>
      </w:r>
      <w:proofErr w:type="gramEnd"/>
      <w:r w:rsidRPr="005E4080">
        <w:t xml:space="preserve"> </w:t>
      </w:r>
      <w:proofErr w:type="gramStart"/>
      <w:r w:rsidRPr="005E4080">
        <w:t>Effects of water level fluctuations on phosphorus, iron, sulfur, and nitrogen cycling in shallow freshwater ecosystems.</w:t>
      </w:r>
      <w:proofErr w:type="gramEnd"/>
      <w:r w:rsidRPr="005E4080">
        <w:t xml:space="preserve"> </w:t>
      </w:r>
      <w:proofErr w:type="gramStart"/>
      <w:r w:rsidRPr="005E4080">
        <w:t>Dissertation.</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Kinsman-Costello, L. E., S. K. Hamilton, J. M. O’Brien, and J. T. Lennon.</w:t>
      </w:r>
      <w:proofErr w:type="gramEnd"/>
      <w:r w:rsidRPr="005E4080">
        <w:t xml:space="preserve"> 2016. Phosphorus release from the drying and reflooding of diverse shallow sediments. Biogeochemistry 130:159-176.</w:t>
      </w:r>
    </w:p>
    <w:p w:rsidR="005E4080" w:rsidRPr="005E4080" w:rsidRDefault="005E4080" w:rsidP="005E4080">
      <w:pPr>
        <w:ind w:hanging="432"/>
      </w:pPr>
      <w:proofErr w:type="gramStart"/>
      <w:r w:rsidRPr="005E4080">
        <w:t>Kinsman-Costello, L. E., J. O’Brien, and S. K. Hamilton.</w:t>
      </w:r>
      <w:proofErr w:type="gramEnd"/>
      <w:r w:rsidRPr="005E4080">
        <w:t xml:space="preserve"> 2014. Re-flooding a historically drained wetland leads to rapid sediment phosphorus release. Ecosystems 17:641-656.</w:t>
      </w:r>
    </w:p>
    <w:p w:rsidR="005E4080" w:rsidRPr="005E4080" w:rsidRDefault="005E4080" w:rsidP="005E4080">
      <w:pPr>
        <w:ind w:hanging="432"/>
      </w:pPr>
      <w:proofErr w:type="gramStart"/>
      <w:r w:rsidRPr="005E4080">
        <w:lastRenderedPageBreak/>
        <w:t>Kinsman-Costello, L. E., J. M. O'Brien, and S. K. Hamilton.</w:t>
      </w:r>
      <w:proofErr w:type="gramEnd"/>
      <w:r w:rsidRPr="005E4080">
        <w:t xml:space="preserve"> 2015. Natural stressors in uncontaminated sediments of shallow freshwaters: The prevalence of sulfide, ammonia, and reduced iron. Environmental Toxicology and Chemistry 34:467-479.</w:t>
      </w:r>
    </w:p>
    <w:p w:rsidR="005E4080" w:rsidRPr="005E4080" w:rsidRDefault="005E4080" w:rsidP="005E4080">
      <w:pPr>
        <w:ind w:hanging="432"/>
      </w:pPr>
      <w:r w:rsidRPr="005E4080">
        <w:t xml:space="preserve">Klinger, C. 2015. Ecological genomics of mutualism decline in nitrogen-fixing bacteria. </w:t>
      </w:r>
      <w:proofErr w:type="gramStart"/>
      <w:r w:rsidRPr="005E4080">
        <w:t>Thesis.</w:t>
      </w:r>
      <w:proofErr w:type="gramEnd"/>
      <w:r w:rsidRPr="005E4080">
        <w:t xml:space="preserve"> </w:t>
      </w:r>
      <w:proofErr w:type="gramStart"/>
      <w:r w:rsidRPr="005E4080">
        <w:t>University of Illinois at Urban-Champaign, Urbana IL.</w:t>
      </w:r>
      <w:proofErr w:type="gramEnd"/>
    </w:p>
    <w:p w:rsidR="005E4080" w:rsidRPr="005E4080" w:rsidRDefault="005E4080" w:rsidP="005E4080">
      <w:pPr>
        <w:ind w:hanging="432"/>
      </w:pPr>
      <w:proofErr w:type="gramStart"/>
      <w:r w:rsidRPr="005E4080">
        <w:t>Klinger, C. R., J. A. Lau, and K. D. Heath.</w:t>
      </w:r>
      <w:proofErr w:type="gramEnd"/>
      <w:r w:rsidRPr="005E4080">
        <w:t xml:space="preserve"> 2016. Data from: Ecological genomics of mutualism decline in nitrogen-fixing bacteria. Dryad Data Repository, http://dx.doi.org/10.5061/dryad.9gn28.</w:t>
      </w:r>
    </w:p>
    <w:p w:rsidR="005E4080" w:rsidRPr="005E4080" w:rsidRDefault="005E4080" w:rsidP="005E4080">
      <w:pPr>
        <w:ind w:hanging="432"/>
      </w:pPr>
      <w:proofErr w:type="gramStart"/>
      <w:r w:rsidRPr="005E4080">
        <w:t>Klinger, C. R., J. A. Lau, and K. D. Heath.</w:t>
      </w:r>
      <w:proofErr w:type="gramEnd"/>
      <w:r w:rsidRPr="005E4080">
        <w:t xml:space="preserve"> 2016. Ecological genomics of mutualism decline in nitrogen-fixing bacteria. Proceedings of the Royal Society of London B: Biological Sciences 283:20152563.</w:t>
      </w:r>
    </w:p>
    <w:p w:rsidR="005E4080" w:rsidRPr="005E4080" w:rsidRDefault="005E4080" w:rsidP="005E4080">
      <w:pPr>
        <w:ind w:hanging="432"/>
      </w:pPr>
      <w:r w:rsidRPr="005E4080">
        <w:t>Knapp, A. K., M. D. Smith, S. E. Hobbie, S. L. Collins, T. J. Fahey, G. J. A. Hansen, D. A. Landis, K. J. La Pierre, J. M. Melillo, T. R. Seastedt, G. R. Shaver, and J. R. Webster. 2012. Past, present, and future roles of long-term experiments in the LTER Network. Bioscience 62:377-389.</w:t>
      </w:r>
    </w:p>
    <w:p w:rsidR="005E4080" w:rsidRPr="005E4080" w:rsidRDefault="005E4080" w:rsidP="005E4080">
      <w:pPr>
        <w:ind w:hanging="432"/>
      </w:pPr>
      <w:proofErr w:type="gramStart"/>
      <w:r w:rsidRPr="005E4080">
        <w:t>Kravchenko, A., H.-C.</w:t>
      </w:r>
      <w:proofErr w:type="gramEnd"/>
      <w:r w:rsidRPr="005E4080">
        <w:t xml:space="preserve"> </w:t>
      </w:r>
      <w:proofErr w:type="gramStart"/>
      <w:r w:rsidRPr="005E4080">
        <w:t>Chun, M. Mazer, W. Wang, J. B. Rose, A. Smucker, and M. Rivers.</w:t>
      </w:r>
      <w:proofErr w:type="gramEnd"/>
      <w:r w:rsidRPr="005E4080">
        <w:t xml:space="preserve"> 2013. Relationships between intra-aggregate pore structures and distributions of </w:t>
      </w:r>
      <w:r w:rsidRPr="005E4080">
        <w:rPr>
          <w:i/>
          <w:iCs/>
        </w:rPr>
        <w:t>Escherichia coli</w:t>
      </w:r>
      <w:r w:rsidRPr="005E4080">
        <w:t xml:space="preserve"> within soil macro-aggregates. </w:t>
      </w:r>
      <w:proofErr w:type="gramStart"/>
      <w:r w:rsidRPr="005E4080">
        <w:t>Applied Soil Ecology 63:134-142.</w:t>
      </w:r>
      <w:proofErr w:type="gramEnd"/>
    </w:p>
    <w:p w:rsidR="005E4080" w:rsidRPr="005E4080" w:rsidRDefault="005E4080" w:rsidP="005E4080">
      <w:pPr>
        <w:ind w:hanging="432"/>
      </w:pPr>
      <w:proofErr w:type="gramStart"/>
      <w:r w:rsidRPr="005E4080">
        <w:t>Kravchenko, A. N., W. Negassa, A. K. Guber, and S. Schmidt.</w:t>
      </w:r>
      <w:proofErr w:type="gramEnd"/>
      <w:r w:rsidRPr="005E4080">
        <w:t xml:space="preserve"> 2014. New approach to measure soil particulate organic matter in intact samples using X-ray computed microtomography. Soil Science Society of America Journal 78:1177-1185.</w:t>
      </w:r>
    </w:p>
    <w:p w:rsidR="005E4080" w:rsidRPr="005E4080" w:rsidRDefault="005E4080" w:rsidP="005E4080">
      <w:pPr>
        <w:ind w:hanging="432"/>
      </w:pPr>
      <w:r w:rsidRPr="005E4080">
        <w:t xml:space="preserve">Kravchenko, A. N., W. C. Negassa, A. K. Guber, B. Hildebrandt, T. L. Marsh, and M. L. Rivers. 2014. Intra-aggregate pore structure influences phylogenetic composition of bacterial community </w:t>
      </w:r>
      <w:r w:rsidRPr="005E4080">
        <w:lastRenderedPageBreak/>
        <w:t>in macroaggregates. Soil Science Society of America Journal 78:1924-1939.</w:t>
      </w:r>
    </w:p>
    <w:p w:rsidR="005E4080" w:rsidRPr="005E4080" w:rsidRDefault="005E4080" w:rsidP="005E4080">
      <w:pPr>
        <w:ind w:hanging="432"/>
      </w:pPr>
      <w:r w:rsidRPr="005E4080">
        <w:t>Kravchenko, A. N., W. C. Negassa, A. K. Guber, and M. L. Rivers. 2015. Protection of soil carbon within macro-aggregates depends on intra-aggregate pore characteristics. Scientific Reports 5:16261.</w:t>
      </w:r>
    </w:p>
    <w:p w:rsidR="005E4080" w:rsidRPr="005E4080" w:rsidRDefault="005E4080" w:rsidP="005E4080">
      <w:pPr>
        <w:ind w:hanging="432"/>
      </w:pPr>
      <w:proofErr w:type="gramStart"/>
      <w:r w:rsidRPr="005E4080">
        <w:t>Kravchenko, A. N. and G. P. Robertson.</w:t>
      </w:r>
      <w:proofErr w:type="gramEnd"/>
      <w:r w:rsidRPr="005E4080">
        <w:t xml:space="preserve"> 2015. Statistical challenges in analyses of chamber-based soil CO</w:t>
      </w:r>
      <w:r w:rsidRPr="005E4080">
        <w:rPr>
          <w:vertAlign w:val="subscript"/>
        </w:rPr>
        <w:t>2</w:t>
      </w:r>
      <w:r w:rsidRPr="005E4080">
        <w:t xml:space="preserve"> and N</w:t>
      </w:r>
      <w:r w:rsidRPr="005E4080">
        <w:rPr>
          <w:vertAlign w:val="subscript"/>
        </w:rPr>
        <w:t>2</w:t>
      </w:r>
      <w:r w:rsidRPr="005E4080">
        <w:t>O emissions data. Soil Science Society of America Journal 79:200-211.</w:t>
      </w:r>
    </w:p>
    <w:p w:rsidR="005E4080" w:rsidRPr="005E4080" w:rsidRDefault="005E4080" w:rsidP="005E4080">
      <w:pPr>
        <w:ind w:hanging="432"/>
      </w:pPr>
      <w:proofErr w:type="gramStart"/>
      <w:r w:rsidRPr="005E4080">
        <w:t>Kravchenko, A. N., S. S. Snapp, and G. P. Robertson.</w:t>
      </w:r>
      <w:proofErr w:type="gramEnd"/>
      <w:r w:rsidRPr="005E4080">
        <w:t xml:space="preserve"> 2017. Field-scale experiments reveal persistent yield gaps in low-input and organic cropping systems. Proceedings of the National Academy of Sciences USA 10.1073/pnas.1612311114 </w:t>
      </w:r>
    </w:p>
    <w:p w:rsidR="005E4080" w:rsidRPr="005E4080" w:rsidRDefault="005E4080" w:rsidP="005E4080">
      <w:pPr>
        <w:ind w:hanging="432"/>
      </w:pPr>
      <w:r w:rsidRPr="005E4080">
        <w:t xml:space="preserve">Ladoni, M. 2015. </w:t>
      </w:r>
      <w:proofErr w:type="gramStart"/>
      <w:r w:rsidRPr="005E4080">
        <w:t>Interactive effects of cover crops and topography on soil organic carbon and mineral nitrogen.</w:t>
      </w:r>
      <w:proofErr w:type="gramEnd"/>
      <w:r w:rsidRPr="005E4080">
        <w:t xml:space="preserve"> </w:t>
      </w:r>
      <w:proofErr w:type="gramStart"/>
      <w:r w:rsidRPr="005E4080">
        <w:t>Dissertation.</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Ladoni, M., A. Basir, and A. Kravchenko.</w:t>
      </w:r>
      <w:proofErr w:type="gramEnd"/>
      <w:r w:rsidRPr="005E4080">
        <w:t xml:space="preserve"> 2015. Which soil carbon fraction is the best for assessing management differences? </w:t>
      </w:r>
      <w:proofErr w:type="gramStart"/>
      <w:r w:rsidRPr="005E4080">
        <w:t>A statistical power perspective.</w:t>
      </w:r>
      <w:proofErr w:type="gramEnd"/>
      <w:r w:rsidRPr="005E4080">
        <w:t xml:space="preserve"> Soil Science Society of America Journal 79:848-857.</w:t>
      </w:r>
    </w:p>
    <w:p w:rsidR="005E4080" w:rsidRPr="005E4080" w:rsidRDefault="005E4080" w:rsidP="005E4080">
      <w:pPr>
        <w:ind w:hanging="432"/>
      </w:pPr>
      <w:proofErr w:type="gramStart"/>
      <w:r w:rsidRPr="005E4080">
        <w:t>Ladoni, M., A. Basir, G. P. Robertson, and A. N. Kravchenko.</w:t>
      </w:r>
      <w:proofErr w:type="gramEnd"/>
      <w:r w:rsidRPr="005E4080">
        <w:t xml:space="preserve"> 2016. Scaling-up: cover crops differentially influence soil carbon in agricultural fields with diverse topography. Agriculture, Ecosystems and Environment 225:93-103.</w:t>
      </w:r>
    </w:p>
    <w:p w:rsidR="005E4080" w:rsidRPr="005E4080" w:rsidRDefault="005E4080" w:rsidP="005E4080">
      <w:pPr>
        <w:ind w:hanging="432"/>
      </w:pPr>
      <w:proofErr w:type="gramStart"/>
      <w:r w:rsidRPr="005E4080">
        <w:t>Ladoni, M., A. N. Kravchenko, and G. P. Robertson.</w:t>
      </w:r>
      <w:proofErr w:type="gramEnd"/>
      <w:r w:rsidRPr="005E4080">
        <w:t xml:space="preserve"> 2015. Topography mediates the influence of cover crops on soil nitrate levels in row crop agricultural systems. PLoS ONE 10:e0143358.</w:t>
      </w:r>
    </w:p>
    <w:p w:rsidR="005E4080" w:rsidRPr="005E4080" w:rsidRDefault="005E4080" w:rsidP="005E4080">
      <w:pPr>
        <w:ind w:hanging="432"/>
      </w:pPr>
      <w:r w:rsidRPr="005E4080">
        <w:t>Ladwig, L. M., Z. R. Ratajczak, T. W. Ocheltree, K. A. Hafich, A. C. Churchill, S. J. K. Frey, C. B. Fuss, C. E. Kazanski, J. D. Muñoz, M. D. Petrie, A. B. Reinmann, and J. G. Smith. 2016. Beyond arctic and alpine: the influence of winter climate on temperate ecosystems. Ecology 97:372-382.</w:t>
      </w:r>
    </w:p>
    <w:p w:rsidR="005E4080" w:rsidRPr="005E4080" w:rsidRDefault="005E4080" w:rsidP="005E4080">
      <w:pPr>
        <w:ind w:hanging="432"/>
      </w:pPr>
      <w:proofErr w:type="gramStart"/>
      <w:r w:rsidRPr="005E4080">
        <w:lastRenderedPageBreak/>
        <w:t>Lajtha, K. and J. Jones.</w:t>
      </w:r>
      <w:proofErr w:type="gramEnd"/>
      <w:r w:rsidRPr="005E4080">
        <w:t xml:space="preserve"> 2013. Trends in cation, nitrogen, sulfate and hydrogen ion concentrations in precipitation in the United States and Europe from 1978 to 2010: A new look at an old problem. Biogeochemistry 116:303-334.</w:t>
      </w:r>
    </w:p>
    <w:p w:rsidR="005E4080" w:rsidRPr="005E4080" w:rsidRDefault="005E4080" w:rsidP="005E4080">
      <w:pPr>
        <w:ind w:hanging="432"/>
      </w:pPr>
      <w:proofErr w:type="gramStart"/>
      <w:r w:rsidRPr="005E4080">
        <w:t>Landesman, W. J., D. M. Nelson, and M. C. Fitzpatrick.</w:t>
      </w:r>
      <w:proofErr w:type="gramEnd"/>
      <w:r w:rsidRPr="005E4080">
        <w:t xml:space="preserve"> 2014. Soil properties and tree species drive ß-diversity of soil bacterial communities. Soil Biology and Biochemistry 76:201-209.</w:t>
      </w:r>
    </w:p>
    <w:p w:rsidR="005E4080" w:rsidRPr="005E4080" w:rsidRDefault="005E4080" w:rsidP="005E4080">
      <w:pPr>
        <w:ind w:hanging="432"/>
      </w:pPr>
      <w:r w:rsidRPr="005E4080">
        <w:t xml:space="preserve">Landis, D. A. 2016. </w:t>
      </w:r>
      <w:proofErr w:type="gramStart"/>
      <w:r w:rsidRPr="005E4080">
        <w:t>Designing agricultural landscapes for biodiversity services.</w:t>
      </w:r>
      <w:proofErr w:type="gramEnd"/>
      <w:r w:rsidRPr="005E4080">
        <w:t xml:space="preserve"> Basic and Applied Ecology http://dx.doi.org/10.1016/j.baae.2016.07.005.</w:t>
      </w:r>
    </w:p>
    <w:p w:rsidR="005E4080" w:rsidRPr="005E4080" w:rsidRDefault="005E4080" w:rsidP="005E4080">
      <w:pPr>
        <w:ind w:hanging="432"/>
      </w:pPr>
      <w:proofErr w:type="gramStart"/>
      <w:r w:rsidRPr="005E4080">
        <w:t>Landis, D. A. and S. H. Gage.</w:t>
      </w:r>
      <w:proofErr w:type="gramEnd"/>
      <w:r w:rsidRPr="005E4080">
        <w:t xml:space="preserve"> 2015. Arthropod diversity and pest suppression in agricultural landscapes. </w:t>
      </w:r>
      <w:proofErr w:type="gramStart"/>
      <w:r w:rsidRPr="005E4080">
        <w:t xml:space="preserve">Pages 188-212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proofErr w:type="gramStart"/>
      <w:r w:rsidRPr="005E4080">
        <w:t>Landis, D. A., M. M. Gardiner, and J. Tompkins.</w:t>
      </w:r>
      <w:proofErr w:type="gramEnd"/>
      <w:r w:rsidRPr="005E4080">
        <w:t xml:space="preserve"> 2012. Using native plant species to diversify agriculture. </w:t>
      </w:r>
      <w:proofErr w:type="gramStart"/>
      <w:r w:rsidRPr="005E4080">
        <w:t xml:space="preserve">Pages 276-292 </w:t>
      </w:r>
      <w:r w:rsidRPr="005E4080">
        <w:rPr>
          <w:i/>
          <w:iCs/>
        </w:rPr>
        <w:t>in</w:t>
      </w:r>
      <w:r w:rsidRPr="005E4080">
        <w:t xml:space="preserve"> G. M. Gurr, S. D. Wratten, W. E. Snyder, and D. M. Read, editors.</w:t>
      </w:r>
      <w:proofErr w:type="gramEnd"/>
      <w:r w:rsidRPr="005E4080">
        <w:t xml:space="preserve"> Biodiversity and insect pests: Key issues for sustainable management. </w:t>
      </w:r>
      <w:proofErr w:type="gramStart"/>
      <w:r w:rsidRPr="005E4080">
        <w:t>J Wiley &amp; Sones.</w:t>
      </w:r>
      <w:proofErr w:type="gramEnd"/>
    </w:p>
    <w:p w:rsidR="005E4080" w:rsidRPr="005E4080" w:rsidRDefault="005E4080" w:rsidP="005E4080">
      <w:pPr>
        <w:ind w:hanging="432"/>
      </w:pPr>
      <w:proofErr w:type="gramStart"/>
      <w:r w:rsidRPr="005E4080">
        <w:t>Lau, J. A., R. G. Shaw, P. B. Reich, and P. Tiffin.</w:t>
      </w:r>
      <w:proofErr w:type="gramEnd"/>
      <w:r w:rsidRPr="005E4080">
        <w:t xml:space="preserve"> 2014. Indirect effects drive evolutionary responses to global change. New Phytologist 201:335-343.</w:t>
      </w:r>
    </w:p>
    <w:p w:rsidR="005E4080" w:rsidRPr="005E4080" w:rsidRDefault="005E4080" w:rsidP="005E4080">
      <w:pPr>
        <w:ind w:hanging="432"/>
      </w:pPr>
      <w:proofErr w:type="gramStart"/>
      <w:r w:rsidRPr="005E4080">
        <w:t>Lauber, C. L., K. S. Ramirez, Z. Aanderud, J. Lennon, and N. Fierer.</w:t>
      </w:r>
      <w:proofErr w:type="gramEnd"/>
      <w:r w:rsidRPr="005E4080">
        <w:t xml:space="preserve"> 2013. Temporal variability in soil microbial communities across land-use types. The ISME Journal 7:1641-1650.</w:t>
      </w:r>
    </w:p>
    <w:p w:rsidR="005E4080" w:rsidRPr="005E4080" w:rsidRDefault="005E4080" w:rsidP="005E4080">
      <w:pPr>
        <w:ind w:hanging="432"/>
      </w:pPr>
      <w:proofErr w:type="gramStart"/>
      <w:r w:rsidRPr="005E4080">
        <w:t>Layman, C. N., J. E. Doll, and C. L. Peters.</w:t>
      </w:r>
      <w:proofErr w:type="gramEnd"/>
      <w:r w:rsidRPr="005E4080">
        <w:t xml:space="preserve"> 2013. Using stakeholder needs assessments and deliberative dialogue to inform climate change outreach efforts. Journal of Extension [On-line], 51(3) Article 3FEA3. Available at: http://www.joe.org/joe/2013june/a3.php.</w:t>
      </w:r>
    </w:p>
    <w:p w:rsidR="005E4080" w:rsidRPr="005E4080" w:rsidRDefault="005E4080" w:rsidP="005E4080">
      <w:pPr>
        <w:ind w:hanging="432"/>
      </w:pPr>
      <w:proofErr w:type="gramStart"/>
      <w:r w:rsidRPr="005E4080">
        <w:t>Lee, Z. M. and T. M. Schmidt.</w:t>
      </w:r>
      <w:proofErr w:type="gramEnd"/>
      <w:r w:rsidRPr="005E4080">
        <w:t xml:space="preserve"> 2014. Bacterial growth efficiency varies in soils under different land management practices. Soil Biology and Biochemistry 69:282-289.</w:t>
      </w:r>
    </w:p>
    <w:p w:rsidR="005E4080" w:rsidRPr="005E4080" w:rsidRDefault="005E4080" w:rsidP="005E4080">
      <w:pPr>
        <w:ind w:hanging="432"/>
      </w:pPr>
      <w:proofErr w:type="gramStart"/>
      <w:r w:rsidRPr="005E4080">
        <w:lastRenderedPageBreak/>
        <w:t>Lennon, J. T., Z. T. Aanderud, B. K. Lehmkuhl, and D. R. Schoolmaster Jr. 2012.</w:t>
      </w:r>
      <w:proofErr w:type="gramEnd"/>
      <w:r w:rsidRPr="005E4080">
        <w:t xml:space="preserve"> </w:t>
      </w:r>
      <w:proofErr w:type="gramStart"/>
      <w:r w:rsidRPr="005E4080">
        <w:t>Mapping the niche space of soil microorganisms using taxonomy and traits.</w:t>
      </w:r>
      <w:proofErr w:type="gramEnd"/>
      <w:r w:rsidRPr="005E4080">
        <w:t xml:space="preserve"> Ecology 93:1867-1879.</w:t>
      </w:r>
    </w:p>
    <w:p w:rsidR="005E4080" w:rsidRPr="005E4080" w:rsidRDefault="005E4080" w:rsidP="005E4080">
      <w:pPr>
        <w:ind w:hanging="432"/>
      </w:pPr>
      <w:proofErr w:type="gramStart"/>
      <w:r w:rsidRPr="005E4080">
        <w:t>Lennon, J. T., S. K. Hamilton, M. E. Muscarella, A. S. Grandy, K. Wickings, and S. E. Jones.</w:t>
      </w:r>
      <w:proofErr w:type="gramEnd"/>
      <w:r w:rsidRPr="005E4080">
        <w:t xml:space="preserve"> 2013. A source of terrestrial organic carbon to investigate the browning of aquatic ecosystems. PLoS ONE 8:e75771.</w:t>
      </w:r>
    </w:p>
    <w:p w:rsidR="005E4080" w:rsidRPr="005E4080" w:rsidRDefault="005E4080" w:rsidP="005E4080">
      <w:pPr>
        <w:ind w:hanging="432"/>
      </w:pPr>
      <w:proofErr w:type="gramStart"/>
      <w:r w:rsidRPr="005E4080">
        <w:t>Liere, H., T. N. Kim, B. P. Werling, T. D. Meehan, D. A. Landis, and C. Gratton.</w:t>
      </w:r>
      <w:proofErr w:type="gramEnd"/>
      <w:r w:rsidRPr="005E4080">
        <w:t xml:space="preserve"> 2015. Trophic cascades in agricultural landscapes: indirect effects of landscape composition on crop yield. Ecological Applications 25:652-661.</w:t>
      </w:r>
    </w:p>
    <w:p w:rsidR="005E4080" w:rsidRPr="005E4080" w:rsidRDefault="005E4080" w:rsidP="005E4080">
      <w:pPr>
        <w:ind w:hanging="432"/>
      </w:pPr>
      <w:proofErr w:type="gramStart"/>
      <w:r w:rsidRPr="005E4080">
        <w:t>Liu, L. and B. Basso.</w:t>
      </w:r>
      <w:proofErr w:type="gramEnd"/>
      <w:r w:rsidRPr="005E4080">
        <w:t xml:space="preserve"> 2016. Spatial evaluation of switchgrass productivity under historical and future climate scenarios in Michigan. GCB Bioenergy doi: 10.1111/gcbb.12417.</w:t>
      </w:r>
    </w:p>
    <w:p w:rsidR="005E4080" w:rsidRPr="005E4080" w:rsidRDefault="005E4080" w:rsidP="005E4080">
      <w:pPr>
        <w:ind w:hanging="432"/>
      </w:pPr>
      <w:proofErr w:type="gramStart"/>
      <w:r w:rsidRPr="005E4080">
        <w:t>Ma, S. and S. M. Swinton.</w:t>
      </w:r>
      <w:proofErr w:type="gramEnd"/>
      <w:r w:rsidRPr="005E4080">
        <w:t xml:space="preserve"> 2012. Hedonic valuation of farmland using sale prices versus appraised values. Land Economics 88:1-15.</w:t>
      </w:r>
    </w:p>
    <w:p w:rsidR="005E4080" w:rsidRPr="005E4080" w:rsidRDefault="005E4080" w:rsidP="005E4080">
      <w:pPr>
        <w:ind w:hanging="432"/>
      </w:pPr>
      <w:proofErr w:type="gramStart"/>
      <w:r w:rsidRPr="005E4080">
        <w:t>Ma, S., S. M. Swinton, F. Lupi, and C. B. Jolejole-Foreman.</w:t>
      </w:r>
      <w:proofErr w:type="gramEnd"/>
      <w:r w:rsidRPr="005E4080">
        <w:t xml:space="preserve"> 2012. Farmers' willingness to participate in payment-for-environmental-services programmes. Journal of Agricultural Economics 63:604-626.</w:t>
      </w:r>
    </w:p>
    <w:p w:rsidR="005E4080" w:rsidRPr="005E4080" w:rsidRDefault="005E4080" w:rsidP="005E4080">
      <w:pPr>
        <w:ind w:hanging="432"/>
      </w:pPr>
      <w:proofErr w:type="gramStart"/>
      <w:r w:rsidRPr="005E4080">
        <w:t>Mahaney, W. M., K. L. Gross, C. B. Blackwood, and K. A. Smemo.</w:t>
      </w:r>
      <w:proofErr w:type="gramEnd"/>
      <w:r w:rsidRPr="005E4080">
        <w:t xml:space="preserve"> 2015. Impacts of prairie grass species restoration on plant community invasibility and soil processes in abandoned agricultural fields. </w:t>
      </w:r>
      <w:proofErr w:type="gramStart"/>
      <w:r w:rsidRPr="005E4080">
        <w:t>Applied Vegetation Science 18:99-109.</w:t>
      </w:r>
      <w:proofErr w:type="gramEnd"/>
    </w:p>
    <w:p w:rsidR="005E4080" w:rsidRPr="005E4080" w:rsidRDefault="005E4080" w:rsidP="005E4080">
      <w:pPr>
        <w:ind w:hanging="432"/>
      </w:pPr>
      <w:proofErr w:type="gramStart"/>
      <w:r w:rsidRPr="005E4080">
        <w:t>Martina, J. P., S. K. Hamilton, M. R. Turetsky, and C. J. Phillippo.</w:t>
      </w:r>
      <w:proofErr w:type="gramEnd"/>
      <w:r w:rsidRPr="005E4080">
        <w:t xml:space="preserve"> 2014. Organic matter stocks increase with degree of invasion in temperate inland wetlands. Plant and Soil 385:107-123.</w:t>
      </w:r>
    </w:p>
    <w:p w:rsidR="005E4080" w:rsidRPr="005E4080" w:rsidRDefault="005E4080" w:rsidP="005E4080">
      <w:pPr>
        <w:ind w:hanging="432"/>
      </w:pPr>
      <w:proofErr w:type="gramStart"/>
      <w:r w:rsidRPr="005E4080">
        <w:t>McDaniel, M. D. and A. S. Grandy.</w:t>
      </w:r>
      <w:proofErr w:type="gramEnd"/>
      <w:r w:rsidRPr="005E4080">
        <w:t xml:space="preserve"> 2016. Soil microbial biomass and function are altered by 12 years of crop rotation. Soil 2:583-599.</w:t>
      </w:r>
    </w:p>
    <w:p w:rsidR="005E4080" w:rsidRPr="005E4080" w:rsidRDefault="005E4080" w:rsidP="005E4080">
      <w:pPr>
        <w:ind w:hanging="432"/>
      </w:pPr>
      <w:proofErr w:type="gramStart"/>
      <w:r w:rsidRPr="005E4080">
        <w:t>McDaniel, M. D., A. S. Grandy, L. K. Tiemann, and M. N. Weintraub.</w:t>
      </w:r>
      <w:proofErr w:type="gramEnd"/>
      <w:r w:rsidRPr="005E4080">
        <w:t xml:space="preserve"> 2014. Crop rotation </w:t>
      </w:r>
      <w:r w:rsidRPr="005E4080">
        <w:lastRenderedPageBreak/>
        <w:t>complexity regulates the decomposition of high and low quality residues. Soil Biology and Biochemistry 78:243-254.</w:t>
      </w:r>
    </w:p>
    <w:p w:rsidR="005E4080" w:rsidRPr="005E4080" w:rsidRDefault="005E4080" w:rsidP="005E4080">
      <w:pPr>
        <w:ind w:hanging="432"/>
      </w:pPr>
      <w:proofErr w:type="gramStart"/>
      <w:r w:rsidRPr="005E4080">
        <w:t>McDaniel, M. D., A. S. Grandy, L. K. Tiemann, and M. N. Weintraub.</w:t>
      </w:r>
      <w:proofErr w:type="gramEnd"/>
      <w:r w:rsidRPr="005E4080">
        <w:t xml:space="preserve"> 2016. Eleven years of crop diversification alters decomposition dynamics of litter mixtures incubated with soil. Ecosphere 7:e01426.</w:t>
      </w:r>
    </w:p>
    <w:p w:rsidR="005E4080" w:rsidRPr="005E4080" w:rsidRDefault="005E4080" w:rsidP="005E4080">
      <w:pPr>
        <w:ind w:hanging="432"/>
      </w:pPr>
      <w:proofErr w:type="gramStart"/>
      <w:r w:rsidRPr="005E4080">
        <w:t>McDaniel, M. D., L. K. Tiemann, and A. S. Grandy.</w:t>
      </w:r>
      <w:proofErr w:type="gramEnd"/>
      <w:r w:rsidRPr="005E4080">
        <w:t xml:space="preserve"> 2014. Does agricultural crop diversity enhance soil microbial biomass and organic matter dynamics? </w:t>
      </w:r>
      <w:proofErr w:type="gramStart"/>
      <w:r w:rsidRPr="005E4080">
        <w:t>A meta-analysis.</w:t>
      </w:r>
      <w:proofErr w:type="gramEnd"/>
      <w:r w:rsidRPr="005E4080">
        <w:t xml:space="preserve"> Ecological Applications 24:560-570.</w:t>
      </w:r>
    </w:p>
    <w:p w:rsidR="005E4080" w:rsidRPr="005E4080" w:rsidRDefault="005E4080" w:rsidP="005E4080">
      <w:pPr>
        <w:ind w:hanging="432"/>
      </w:pPr>
      <w:proofErr w:type="gramStart"/>
      <w:r w:rsidRPr="005E4080">
        <w:t>Meehan, T. D., B. P. Werling, D. A. Landis, and C. Gratton.</w:t>
      </w:r>
      <w:proofErr w:type="gramEnd"/>
      <w:r w:rsidRPr="005E4080">
        <w:t xml:space="preserve"> 2012. Pest-suppression potential of Midwestern landscapes under contrasting bioenergy scenarios. PLoS ONE 7:e41728.</w:t>
      </w:r>
    </w:p>
    <w:p w:rsidR="005E4080" w:rsidRPr="005E4080" w:rsidRDefault="005E4080" w:rsidP="005E4080">
      <w:pPr>
        <w:ind w:hanging="432"/>
      </w:pPr>
      <w:proofErr w:type="gramStart"/>
      <w:r w:rsidRPr="005E4080">
        <w:t>Millar, N., J. E. Doll, and G. P. Robertson.</w:t>
      </w:r>
      <w:proofErr w:type="gramEnd"/>
      <w:r w:rsidRPr="005E4080">
        <w:t xml:space="preserve"> 2014. Managment of nitrogen fertilizer to reduce nitrous oxide (N</w:t>
      </w:r>
      <w:r w:rsidRPr="005E4080">
        <w:rPr>
          <w:vertAlign w:val="subscript"/>
        </w:rPr>
        <w:t>2</w:t>
      </w:r>
      <w:r w:rsidRPr="005E4080">
        <w:t xml:space="preserve">O) emissions from field crops. MSU Extension Bulletin E3152. </w:t>
      </w:r>
      <w:proofErr w:type="gramStart"/>
      <w:r w:rsidRPr="005E4080">
        <w:t>Michigan State University, East Lansing Michigan.</w:t>
      </w:r>
      <w:proofErr w:type="gramEnd"/>
    </w:p>
    <w:p w:rsidR="005E4080" w:rsidRPr="005E4080" w:rsidRDefault="005E4080" w:rsidP="005E4080">
      <w:pPr>
        <w:ind w:hanging="432"/>
      </w:pPr>
      <w:proofErr w:type="gramStart"/>
      <w:r w:rsidRPr="005E4080">
        <w:t>Millar, N. and G. P. Robertson.</w:t>
      </w:r>
      <w:proofErr w:type="gramEnd"/>
      <w:r w:rsidRPr="005E4080">
        <w:t xml:space="preserve"> 2015. Nitrogen transfers and transformations in row-crop ecosystems. </w:t>
      </w:r>
      <w:proofErr w:type="gramStart"/>
      <w:r w:rsidRPr="005E4080">
        <w:t xml:space="preserve">Pages 213-251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r w:rsidRPr="005E4080">
        <w:t>Millar, N., G. P. Robertson, A. Diamant, R. J. Gehl, P. R. Grace, and J. P. Hoben. 2012. Methodology for quantifying nitrous oxide (N</w:t>
      </w:r>
      <w:r w:rsidRPr="005E4080">
        <w:rPr>
          <w:vertAlign w:val="subscript"/>
        </w:rPr>
        <w:t>2</w:t>
      </w:r>
      <w:r w:rsidRPr="005E4080">
        <w:t xml:space="preserve">O) emissions reductions by reducing nitrogen fertilizer use on agricultural crops. </w:t>
      </w:r>
      <w:proofErr w:type="gramStart"/>
      <w:r w:rsidRPr="005E4080">
        <w:t>American Carbon Registry, Winrock International, Little Rock, Arkansas, USA.</w:t>
      </w:r>
      <w:proofErr w:type="gramEnd"/>
    </w:p>
    <w:p w:rsidR="005E4080" w:rsidRPr="005E4080" w:rsidRDefault="005E4080" w:rsidP="005E4080">
      <w:pPr>
        <w:ind w:hanging="432"/>
      </w:pPr>
      <w:r w:rsidRPr="005E4080">
        <w:t>Millar, N., G. P. Robertson, A. Diamant, R. J. Gehl, P. R. Grace, and J. P. Hoben. 2013. Quantifying N</w:t>
      </w:r>
      <w:r w:rsidRPr="005E4080">
        <w:rPr>
          <w:vertAlign w:val="subscript"/>
        </w:rPr>
        <w:t>2</w:t>
      </w:r>
      <w:r w:rsidRPr="005E4080">
        <w:t xml:space="preserve">O emissions reductions in agricultural crops through N fertilizer rate reduction. </w:t>
      </w:r>
      <w:proofErr w:type="gramStart"/>
      <w:r w:rsidRPr="005E4080">
        <w:t xml:space="preserve">Verified </w:t>
      </w:r>
      <w:r w:rsidRPr="005E4080">
        <w:lastRenderedPageBreak/>
        <w:t>Carbon Standard, Washington, DC, USA.</w:t>
      </w:r>
      <w:proofErr w:type="gramEnd"/>
    </w:p>
    <w:p w:rsidR="005E4080" w:rsidRPr="005E4080" w:rsidRDefault="005E4080" w:rsidP="005E4080">
      <w:pPr>
        <w:ind w:hanging="432"/>
      </w:pPr>
      <w:proofErr w:type="gramStart"/>
      <w:r w:rsidRPr="005E4080">
        <w:t>Morris, R. L. and T. M. Schmidt.</w:t>
      </w:r>
      <w:proofErr w:type="gramEnd"/>
      <w:r w:rsidRPr="005E4080">
        <w:t xml:space="preserve"> 2013. Shallow breathing: bacterial life at low O2. Nature Reviews Microbiology 11:205-212.</w:t>
      </w:r>
    </w:p>
    <w:p w:rsidR="005E4080" w:rsidRPr="005E4080" w:rsidRDefault="005E4080" w:rsidP="005E4080">
      <w:pPr>
        <w:ind w:hanging="432"/>
      </w:pPr>
      <w:r w:rsidRPr="005E4080">
        <w:t xml:space="preserve">Mpeketula, P. M. G. 2016. </w:t>
      </w:r>
      <w:proofErr w:type="gramStart"/>
      <w:r w:rsidRPr="005E4080">
        <w:t>Soil organic carbon dynamics and mycorrhizal fungal diversity in contrasting agroecosystems.</w:t>
      </w:r>
      <w:proofErr w:type="gramEnd"/>
      <w:r w:rsidRPr="005E4080">
        <w:t xml:space="preserve"> </w:t>
      </w:r>
      <w:proofErr w:type="gramStart"/>
      <w:r w:rsidRPr="005E4080">
        <w:t>Dissertation.</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Munoz, J. D. and A. N. Kravchenko.</w:t>
      </w:r>
      <w:proofErr w:type="gramEnd"/>
      <w:r w:rsidRPr="005E4080">
        <w:t xml:space="preserve"> 2012. Deriving the optimal scale for relating topographic attributes and cover crop plant biomass. Geomorphology 179:197-207.</w:t>
      </w:r>
    </w:p>
    <w:p w:rsidR="005E4080" w:rsidRPr="005E4080" w:rsidRDefault="005E4080" w:rsidP="005E4080">
      <w:pPr>
        <w:ind w:hanging="432"/>
      </w:pPr>
      <w:proofErr w:type="gramStart"/>
      <w:r w:rsidRPr="005E4080">
        <w:t>Munoz, J. D., J. P. Steibel, S. Snapp, and A. N. Kravchenko.</w:t>
      </w:r>
      <w:proofErr w:type="gramEnd"/>
      <w:r w:rsidRPr="005E4080">
        <w:t xml:space="preserve"> 2014. Cover crop effect on corn growth and yield as influenced by topography. Agriculture, Ecosystems &amp; Environment 189:229-239.</w:t>
      </w:r>
    </w:p>
    <w:p w:rsidR="005E4080" w:rsidRPr="005E4080" w:rsidRDefault="005E4080" w:rsidP="005E4080">
      <w:pPr>
        <w:ind w:hanging="432"/>
      </w:pPr>
      <w:proofErr w:type="gramStart"/>
      <w:r w:rsidRPr="005E4080">
        <w:t>Munoz-Robayo, J. D. 2014.</w:t>
      </w:r>
      <w:proofErr w:type="gramEnd"/>
      <w:r w:rsidRPr="005E4080">
        <w:t xml:space="preserve"> </w:t>
      </w:r>
      <w:proofErr w:type="gramStart"/>
      <w:r w:rsidRPr="005E4080">
        <w:t>The role of topography and cover crops in Michigan agricultural ecosystems and its potential effect under future climate scenarios.</w:t>
      </w:r>
      <w:proofErr w:type="gramEnd"/>
      <w:r w:rsidRPr="005E4080">
        <w:t xml:space="preserve"> </w:t>
      </w:r>
      <w:proofErr w:type="gramStart"/>
      <w:r w:rsidRPr="005E4080">
        <w:t>Dissertation.</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r w:rsidRPr="005E4080">
        <w:t xml:space="preserve">Necpálová, M., R. P. Anex, A. N. Kravchenko, L. J. Abendroth, S. J. Del Grosso, W. A. Dick, M. J. Helmers, D. Herzmann, J. G. Lauer, E. D. Nafziger, J. E. Sawyer, P. C. Scharf, J. S. Strock, and M. B. Villamil. 2014. What does it take to detect a change in soil carbon stock? </w:t>
      </w:r>
      <w:proofErr w:type="gramStart"/>
      <w:r w:rsidRPr="005E4080">
        <w:t>A regional comparison of minimum detectable difference and experiment duration in the north central United States.</w:t>
      </w:r>
      <w:proofErr w:type="gramEnd"/>
      <w:r w:rsidRPr="005E4080">
        <w:t xml:space="preserve"> Journal of Soil and Water Conservation 69:517-531.</w:t>
      </w:r>
    </w:p>
    <w:p w:rsidR="005E4080" w:rsidRPr="005E4080" w:rsidRDefault="005E4080" w:rsidP="005E4080">
      <w:pPr>
        <w:ind w:hanging="432"/>
      </w:pPr>
      <w:proofErr w:type="gramStart"/>
      <w:r w:rsidRPr="005E4080">
        <w:t>Negassa, W., R. F. Price, A. Basir, S. S. Snapp, and A. Kravchenko.</w:t>
      </w:r>
      <w:proofErr w:type="gramEnd"/>
      <w:r w:rsidRPr="005E4080">
        <w:t xml:space="preserve"> 2015. Cover crop and tillage systems effect on soil CO</w:t>
      </w:r>
      <w:r w:rsidRPr="005E4080">
        <w:rPr>
          <w:vertAlign w:val="subscript"/>
        </w:rPr>
        <w:t xml:space="preserve">2 </w:t>
      </w:r>
      <w:r w:rsidRPr="005E4080">
        <w:t>and N</w:t>
      </w:r>
      <w:r w:rsidRPr="005E4080">
        <w:rPr>
          <w:vertAlign w:val="subscript"/>
        </w:rPr>
        <w:t>2</w:t>
      </w:r>
      <w:r w:rsidRPr="005E4080">
        <w:t>O fluxes in contrasting topographic positions. Soil &amp; Tillage Research 154:64-74.</w:t>
      </w:r>
    </w:p>
    <w:p w:rsidR="005E4080" w:rsidRPr="005E4080" w:rsidRDefault="005E4080" w:rsidP="005E4080">
      <w:pPr>
        <w:ind w:hanging="432"/>
      </w:pPr>
      <w:r w:rsidRPr="005E4080">
        <w:t xml:space="preserve">Negassa, W. C., A. K. Guber, A. N. Kravchenko, T. L. Marsh, B. Hildebrandt, and M. L. Rivers. 2015. Properties of soil pore space regulate pathways of plant residue decomposition and </w:t>
      </w:r>
      <w:r w:rsidRPr="005E4080">
        <w:lastRenderedPageBreak/>
        <w:t>community structure of associated bacteria. PLoS ONE 10:e0123999.</w:t>
      </w:r>
    </w:p>
    <w:p w:rsidR="005E4080" w:rsidRPr="005E4080" w:rsidRDefault="005E4080" w:rsidP="005E4080">
      <w:pPr>
        <w:ind w:hanging="432"/>
      </w:pPr>
      <w:proofErr w:type="gramStart"/>
      <w:r w:rsidRPr="005E4080">
        <w:t>Oates, L. G., D. S. Duncan, I. Gelfand, N. Millar, G. P. Robertson, and R. D. Jackson.</w:t>
      </w:r>
      <w:proofErr w:type="gramEnd"/>
      <w:r w:rsidRPr="005E4080">
        <w:t xml:space="preserve"> 2015. Data from: Nitrous oxide emissions during establishment of eight alternative cellulosic bioenergy cropping systems in the North Central United States. Dryad Digital Repository, http://dx.doi.org/10.5061/dryad.j8227.</w:t>
      </w:r>
    </w:p>
    <w:p w:rsidR="005E4080" w:rsidRPr="005E4080" w:rsidRDefault="005E4080" w:rsidP="005E4080">
      <w:pPr>
        <w:ind w:hanging="432"/>
      </w:pPr>
      <w:proofErr w:type="gramStart"/>
      <w:r w:rsidRPr="005E4080">
        <w:t>Oates, L. G., D. S. Duncan, I. Gelfand, N. Millar, G. P. Robertson, and R. D. Jackson.</w:t>
      </w:r>
      <w:proofErr w:type="gramEnd"/>
      <w:r w:rsidRPr="005E4080">
        <w:t xml:space="preserve"> 2016. Nitrous oxide emissions during establishment of eight alternative cellulosic bioenergy cropping systems in the North Central United States. Global Change Biology Bioenergy 8:539-549.</w:t>
      </w:r>
    </w:p>
    <w:p w:rsidR="005E4080" w:rsidRPr="005E4080" w:rsidRDefault="005E4080" w:rsidP="005E4080">
      <w:pPr>
        <w:ind w:hanging="432"/>
      </w:pPr>
      <w:proofErr w:type="gramStart"/>
      <w:r w:rsidRPr="005E4080">
        <w:t>O'Brien, J. M., S. K. Hamilton, L. E. Kinsman-Costello, J. T. Lennon, and N. E. Ostrom.</w:t>
      </w:r>
      <w:proofErr w:type="gramEnd"/>
      <w:r w:rsidRPr="005E4080">
        <w:t xml:space="preserve"> 2012. Nitrogen transformations in a through-flow wetland revealed using whole-ecosystem pulsed 15N additions. Limnology and Oceanography 57:221-224.</w:t>
      </w:r>
    </w:p>
    <w:p w:rsidR="005E4080" w:rsidRPr="005E4080" w:rsidRDefault="005E4080" w:rsidP="005E4080">
      <w:pPr>
        <w:ind w:hanging="432"/>
      </w:pPr>
      <w:proofErr w:type="gramStart"/>
      <w:r w:rsidRPr="005E4080">
        <w:t>O'Brien, J. M., S. K. Hamilton, L. Podzikowski, and N. Ostrom.</w:t>
      </w:r>
      <w:proofErr w:type="gramEnd"/>
      <w:r w:rsidRPr="005E4080">
        <w:t xml:space="preserve"> 2012. The fate of assimilated nitrogen in streams: an in situ benthic chamber study. Freshwater Biology 57:1113-1125.</w:t>
      </w:r>
    </w:p>
    <w:p w:rsidR="005E4080" w:rsidRPr="005E4080" w:rsidRDefault="005E4080" w:rsidP="005E4080">
      <w:pPr>
        <w:ind w:hanging="432"/>
      </w:pPr>
      <w:r w:rsidRPr="005E4080">
        <w:t xml:space="preserve">Ogle, S. M., P. R. Adler, F. J. Breidt, S. Del Grosso, A. Franzluebbers, M. Liebig, B. Linquist, G. P. Robertson, M. Schoeneberger, J. Six, C. van Kessel, R. Venterea, and T. West. 2014. Chapter 3: Quantifying greenhouse sources and sinks in cropland and grazing land systems. </w:t>
      </w:r>
      <w:proofErr w:type="gramStart"/>
      <w:r w:rsidRPr="005E4080">
        <w:t xml:space="preserve">Pages 3.1-3.141 </w:t>
      </w:r>
      <w:r w:rsidRPr="005E4080">
        <w:rPr>
          <w:i/>
          <w:iCs/>
        </w:rPr>
        <w:t>in</w:t>
      </w:r>
      <w:r w:rsidRPr="005E4080">
        <w:t xml:space="preserve"> M. Eve, D. Pape, M. Flugge, R. Steele, D. Man, M. Riley-Gilbert, and S. Biggar, editors.</w:t>
      </w:r>
      <w:proofErr w:type="gramEnd"/>
      <w:r w:rsidRPr="005E4080">
        <w:t xml:space="preserve"> Quantifying greenhouse gas fluxes in agriculture and forestry: Methods for entity-scale inventory. </w:t>
      </w:r>
      <w:proofErr w:type="gramStart"/>
      <w:r w:rsidRPr="005E4080">
        <w:t>Office of the Chief Economist, U.S. Department of Agriculture, Washington, DC.</w:t>
      </w:r>
      <w:proofErr w:type="gramEnd"/>
    </w:p>
    <w:p w:rsidR="005E4080" w:rsidRPr="005E4080" w:rsidRDefault="005E4080" w:rsidP="005E4080">
      <w:pPr>
        <w:ind w:hanging="432"/>
      </w:pPr>
      <w:r w:rsidRPr="005E4080">
        <w:t xml:space="preserve">Ollenburger, M. 2012. Modeling integrated soil fertility management options in Malawi under variable soil and climate conditions. </w:t>
      </w:r>
      <w:proofErr w:type="gramStart"/>
      <w:r w:rsidRPr="005E4080">
        <w:t>Thesis.</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Onyancha, K. M. and C. W. Anderson.</w:t>
      </w:r>
      <w:proofErr w:type="gramEnd"/>
      <w:r w:rsidRPr="005E4080">
        <w:t xml:space="preserve"> 2012. Secondary students' accounts of carbon-transforming </w:t>
      </w:r>
      <w:r w:rsidRPr="005E4080">
        <w:lastRenderedPageBreak/>
        <w:t>processes before and after instruction. US-China Education Review A 2:183-198.</w:t>
      </w:r>
    </w:p>
    <w:p w:rsidR="005E4080" w:rsidRPr="005E4080" w:rsidRDefault="005E4080" w:rsidP="005E4080">
      <w:pPr>
        <w:ind w:hanging="432"/>
      </w:pPr>
      <w:proofErr w:type="gramStart"/>
      <w:r w:rsidRPr="005E4080">
        <w:t>Palm-Forster, L. H. 2015.</w:t>
      </w:r>
      <w:proofErr w:type="gramEnd"/>
      <w:r w:rsidRPr="005E4080">
        <w:t xml:space="preserve"> Cost-effective conservation programs to enhance ecosystem services in agricultural landscapes. </w:t>
      </w:r>
      <w:proofErr w:type="gramStart"/>
      <w:r w:rsidRPr="005E4080">
        <w:t>Dissertation.</w:t>
      </w:r>
      <w:proofErr w:type="gramEnd"/>
      <w:r w:rsidRPr="005E4080">
        <w:t xml:space="preserve"> </w:t>
      </w:r>
      <w:proofErr w:type="gramStart"/>
      <w:r w:rsidRPr="005E4080">
        <w:t>Michigan State University, East Lansing, Michigan.</w:t>
      </w:r>
      <w:proofErr w:type="gramEnd"/>
    </w:p>
    <w:p w:rsidR="005E4080" w:rsidRPr="005E4080" w:rsidRDefault="005E4080" w:rsidP="005E4080">
      <w:pPr>
        <w:ind w:hanging="432"/>
      </w:pPr>
      <w:proofErr w:type="gramStart"/>
      <w:r w:rsidRPr="005E4080">
        <w:t>Palm-Forster, L. H., F. Lupi, and M. Chen.</w:t>
      </w:r>
      <w:proofErr w:type="gramEnd"/>
      <w:r w:rsidRPr="005E4080">
        <w:t xml:space="preserve"> 2016. Valuing Lake Erie beaches using value and function transfers. Agricultural and Resource Economics Review 45:270-292.</w:t>
      </w:r>
    </w:p>
    <w:p w:rsidR="005E4080" w:rsidRPr="005E4080" w:rsidRDefault="005E4080" w:rsidP="005E4080">
      <w:pPr>
        <w:ind w:hanging="432"/>
      </w:pPr>
      <w:proofErr w:type="gramStart"/>
      <w:r w:rsidRPr="005E4080">
        <w:t>Palm-Forster, L. H., S. M. Swinton, F. Lupi, and R. S. Shupp.</w:t>
      </w:r>
      <w:proofErr w:type="gramEnd"/>
      <w:r w:rsidRPr="005E4080">
        <w:t xml:space="preserve"> 2016. Too burdensome to bid: Transaction costs and pay-for-performance conservation. American </w:t>
      </w:r>
      <w:proofErr w:type="gramStart"/>
      <w:r w:rsidRPr="005E4080">
        <w:t>Journal  of</w:t>
      </w:r>
      <w:proofErr w:type="gramEnd"/>
      <w:r w:rsidRPr="005E4080">
        <w:t xml:space="preserve"> Agricultural Economics 98:1314-1333.</w:t>
      </w:r>
    </w:p>
    <w:p w:rsidR="005E4080" w:rsidRPr="005E4080" w:rsidRDefault="005E4080" w:rsidP="005E4080">
      <w:pPr>
        <w:ind w:hanging="432"/>
      </w:pPr>
      <w:r w:rsidRPr="005E4080">
        <w:t>Palm-Forster, L. H., S. M. Swinton, T. Redder, J. V. DePinto, and C. Boles. 2016. Using conservation auctions informed by environmental performance models to reduce agricultural nutrient flows into Lake Erie. Journal of Great Lakes Research 42:1357-1371.</w:t>
      </w:r>
    </w:p>
    <w:p w:rsidR="005E4080" w:rsidRPr="005E4080" w:rsidRDefault="005E4080" w:rsidP="005E4080">
      <w:pPr>
        <w:ind w:hanging="432"/>
      </w:pPr>
      <w:r w:rsidRPr="005E4080">
        <w:t xml:space="preserve">Paul, E. A. 2015. Soil microbiology, ecology, and biochemistry: An exciting present and great future built on basic knowledge and unifying concepts. </w:t>
      </w:r>
      <w:proofErr w:type="gramStart"/>
      <w:r w:rsidRPr="005E4080">
        <w:t xml:space="preserve">Pages 1-14 </w:t>
      </w:r>
      <w:r w:rsidRPr="005E4080">
        <w:rPr>
          <w:i/>
          <w:iCs/>
        </w:rPr>
        <w:t>in</w:t>
      </w:r>
      <w:r w:rsidRPr="005E4080">
        <w:t xml:space="preserve"> E. A. Paul, editor.</w:t>
      </w:r>
      <w:proofErr w:type="gramEnd"/>
      <w:r w:rsidRPr="005E4080">
        <w:t xml:space="preserve"> </w:t>
      </w:r>
      <w:proofErr w:type="gramStart"/>
      <w:r w:rsidRPr="005E4080">
        <w:t>Soil microbiology, ecology, and biochemistry.</w:t>
      </w:r>
      <w:proofErr w:type="gramEnd"/>
      <w:r w:rsidRPr="005E4080">
        <w:t xml:space="preserve"> </w:t>
      </w:r>
      <w:proofErr w:type="gramStart"/>
      <w:r w:rsidRPr="005E4080">
        <w:t>Academic Press, San Diego, CA.</w:t>
      </w:r>
      <w:proofErr w:type="gramEnd"/>
    </w:p>
    <w:p w:rsidR="005E4080" w:rsidRPr="005E4080" w:rsidRDefault="005E4080" w:rsidP="005E4080">
      <w:pPr>
        <w:ind w:hanging="432"/>
      </w:pPr>
      <w:proofErr w:type="gramStart"/>
      <w:r w:rsidRPr="005E4080">
        <w:t>Paul, E. A., A. Kravchenko, A. S. Grandy, and S. Morris.</w:t>
      </w:r>
      <w:proofErr w:type="gramEnd"/>
      <w:r w:rsidRPr="005E4080">
        <w:t xml:space="preserve"> 2015. Soil organic matter dynamics: Controls and management for sustainable ecosystem functioning. </w:t>
      </w:r>
      <w:proofErr w:type="gramStart"/>
      <w:r w:rsidRPr="005E4080">
        <w:t xml:space="preserve">Pages 104-134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proofErr w:type="gramStart"/>
      <w:r w:rsidRPr="005E4080">
        <w:t>Paustian, K., J. Lehmann, S. Ogle, D. Reay, G. P. Robertson, and P. Smith.</w:t>
      </w:r>
      <w:proofErr w:type="gramEnd"/>
      <w:r w:rsidRPr="005E4080">
        <w:t xml:space="preserve"> 2016. Climate-smart soils. Nature 532:49-57.</w:t>
      </w:r>
    </w:p>
    <w:p w:rsidR="005E4080" w:rsidRPr="005E4080" w:rsidRDefault="005E4080" w:rsidP="005E4080">
      <w:pPr>
        <w:ind w:hanging="432"/>
      </w:pPr>
      <w:proofErr w:type="gramStart"/>
      <w:r w:rsidRPr="005E4080">
        <w:t>Petersen, B. and S. Snapp.</w:t>
      </w:r>
      <w:proofErr w:type="gramEnd"/>
      <w:r w:rsidRPr="005E4080">
        <w:t xml:space="preserve"> 2015. What is sustainable intensification? </w:t>
      </w:r>
      <w:proofErr w:type="gramStart"/>
      <w:r w:rsidRPr="005E4080">
        <w:t>Views from experts.</w:t>
      </w:r>
      <w:proofErr w:type="gramEnd"/>
      <w:r w:rsidRPr="005E4080">
        <w:t xml:space="preserve"> Land Use Policy 46:1-10.</w:t>
      </w:r>
    </w:p>
    <w:p w:rsidR="005E4080" w:rsidRPr="005E4080" w:rsidRDefault="005E4080" w:rsidP="005E4080">
      <w:pPr>
        <w:ind w:hanging="432"/>
      </w:pPr>
      <w:proofErr w:type="gramStart"/>
      <w:r w:rsidRPr="005E4080">
        <w:lastRenderedPageBreak/>
        <w:t>Petersen, L. F. and J. M. Woltz.</w:t>
      </w:r>
      <w:proofErr w:type="gramEnd"/>
      <w:r w:rsidRPr="005E4080">
        <w:t xml:space="preserve"> 2015. Diel variation in the abundance and composition of the predator assemblages feeding on aphid-infested soybean. BioControl 60:209-219.</w:t>
      </w:r>
    </w:p>
    <w:p w:rsidR="005E4080" w:rsidRPr="005E4080" w:rsidRDefault="005E4080" w:rsidP="005E4080">
      <w:pPr>
        <w:ind w:hanging="432"/>
      </w:pPr>
      <w:proofErr w:type="gramStart"/>
      <w:r w:rsidRPr="005E4080">
        <w:t>Piso, Z., I. Werkheiser, S. Noll, and C. Leshko.</w:t>
      </w:r>
      <w:proofErr w:type="gramEnd"/>
      <w:r w:rsidRPr="005E4080">
        <w:t xml:space="preserve"> 2016. Sustainability of what? </w:t>
      </w:r>
      <w:proofErr w:type="gramStart"/>
      <w:r w:rsidRPr="005E4080">
        <w:t>Recognising the diverse values that sustainable agriculture works to sustain.</w:t>
      </w:r>
      <w:proofErr w:type="gramEnd"/>
      <w:r w:rsidRPr="005E4080">
        <w:t xml:space="preserve"> Environmental Values 25:195-214.</w:t>
      </w:r>
    </w:p>
    <w:p w:rsidR="005E4080" w:rsidRPr="005E4080" w:rsidRDefault="005E4080" w:rsidP="005E4080">
      <w:pPr>
        <w:ind w:hanging="432"/>
      </w:pPr>
      <w:r w:rsidRPr="005E4080">
        <w:t xml:space="preserve">Pryor, S. C., D. Scavia, C. Downer, M. Gaden, L. Iverson, R. Nordstrom, J. Patz, and G. P. Robertson. 2014. Chapter 18: Midwest. </w:t>
      </w:r>
      <w:proofErr w:type="gramStart"/>
      <w:r w:rsidRPr="005E4080">
        <w:t xml:space="preserve">Pages 418-440 </w:t>
      </w:r>
      <w:r w:rsidRPr="005E4080">
        <w:rPr>
          <w:i/>
          <w:iCs/>
        </w:rPr>
        <w:t>in</w:t>
      </w:r>
      <w:r w:rsidRPr="005E4080">
        <w:t xml:space="preserve"> J. M. Melillo, T. C. Richmond, and G. W. Yohe, editors.</w:t>
      </w:r>
      <w:proofErr w:type="gramEnd"/>
      <w:r w:rsidRPr="005E4080">
        <w:t xml:space="preserve"> Climate change impacts in the United States: The Third National Climate Assessment. </w:t>
      </w:r>
      <w:proofErr w:type="gramStart"/>
      <w:r w:rsidRPr="005E4080">
        <w:t>U.S. Global Change Research Program.</w:t>
      </w:r>
      <w:proofErr w:type="gramEnd"/>
      <w:r w:rsidRPr="005E4080">
        <w:t xml:space="preserve"> </w:t>
      </w:r>
      <w:proofErr w:type="gramStart"/>
      <w:r w:rsidRPr="005E4080">
        <w:t>doi:</w:t>
      </w:r>
      <w:proofErr w:type="gramEnd"/>
      <w:r w:rsidRPr="005E4080">
        <w:t>10.7930/J0J1012N.</w:t>
      </w:r>
    </w:p>
    <w:p w:rsidR="005E4080" w:rsidRPr="005E4080" w:rsidRDefault="005E4080" w:rsidP="005E4080">
      <w:pPr>
        <w:ind w:hanging="432"/>
      </w:pPr>
      <w:r w:rsidRPr="005E4080">
        <w:t>Reimer, A., J. E. Doll, B. Basso, S. T. Marquart-Pyatt, G. P. Robertson, D. Stuart, and J. Zhao. 2017. Moving toward sustainable farming systems: Insights from private and public sector dialogues on nitrogen management. Journal of Soil and Water Conservation 72:5A-9A.</w:t>
      </w:r>
    </w:p>
    <w:p w:rsidR="005E4080" w:rsidRPr="005E4080" w:rsidRDefault="005E4080" w:rsidP="005E4080">
      <w:pPr>
        <w:ind w:hanging="432"/>
      </w:pPr>
      <w:proofErr w:type="gramStart"/>
      <w:r w:rsidRPr="005E4080">
        <w:t>Robertson, B. A., D. A. Landis, T. S. Sillett, E. R. Loomis, and R. A. Rice.</w:t>
      </w:r>
      <w:proofErr w:type="gramEnd"/>
      <w:r w:rsidRPr="005E4080">
        <w:t xml:space="preserve"> 2013. Perennial agroenergy feedstocks as an enroute habitat for spring migratory birds. BioEnergy Research 6:311-320.</w:t>
      </w:r>
    </w:p>
    <w:p w:rsidR="005E4080" w:rsidRPr="005E4080" w:rsidRDefault="005E4080" w:rsidP="005E4080">
      <w:pPr>
        <w:ind w:hanging="432"/>
      </w:pPr>
      <w:proofErr w:type="gramStart"/>
      <w:r w:rsidRPr="005E4080">
        <w:t>Robertson, B. A., C. Porter, D. A. Landis, and D. W. Schemske.</w:t>
      </w:r>
      <w:proofErr w:type="gramEnd"/>
      <w:r w:rsidRPr="005E4080">
        <w:t xml:space="preserve"> 2012. Agroenergy crops influence the diversity, biomass, and guild structure of terrestrial arthropod communities. BioEnergy Research 5:179-188.</w:t>
      </w:r>
    </w:p>
    <w:p w:rsidR="005E4080" w:rsidRPr="005E4080" w:rsidRDefault="005E4080" w:rsidP="005E4080">
      <w:pPr>
        <w:ind w:hanging="432"/>
      </w:pPr>
      <w:r w:rsidRPr="005E4080">
        <w:t>Robertson, B. A., R. A. Rice, T. S. Sillett, C. A. Ribic, B. A. Babcock, D. A. Landis, J. R. Herkert, R. J. Fletcher Jr., J. J. Fontaine, P. J. Doran, and D. J. Schemske. 2012. Are agrofuels a conservation threat or opportunity for grassland birds in the United States? The Condor 114:679-688.</w:t>
      </w:r>
    </w:p>
    <w:p w:rsidR="005E4080" w:rsidRPr="005E4080" w:rsidRDefault="005E4080" w:rsidP="005E4080">
      <w:pPr>
        <w:ind w:hanging="432"/>
      </w:pPr>
      <w:r w:rsidRPr="005E4080">
        <w:t xml:space="preserve">Robertson, G. P. 2012. </w:t>
      </w:r>
      <w:proofErr w:type="gramStart"/>
      <w:r w:rsidRPr="005E4080">
        <w:t>Long-Term Ecological Research (LTER).</w:t>
      </w:r>
      <w:proofErr w:type="gramEnd"/>
      <w:r w:rsidRPr="005E4080">
        <w:t xml:space="preserve"> </w:t>
      </w:r>
      <w:proofErr w:type="gramStart"/>
      <w:r w:rsidRPr="005E4080">
        <w:t xml:space="preserve">Pages 237-240 </w:t>
      </w:r>
      <w:r w:rsidRPr="005E4080">
        <w:rPr>
          <w:i/>
          <w:iCs/>
        </w:rPr>
        <w:t>in</w:t>
      </w:r>
      <w:r w:rsidRPr="005E4080">
        <w:t xml:space="preserve"> I. Spellerberg, D. S. Fogel, S. E. Fredericks, and L. M. Butler Harrington, editors.</w:t>
      </w:r>
      <w:proofErr w:type="gramEnd"/>
      <w:r w:rsidRPr="005E4080">
        <w:t xml:space="preserve"> Berkshire Encyclopedia of Sustainability, Volume 6: Measurements, indicators, and research methods for sustainability. </w:t>
      </w:r>
      <w:proofErr w:type="gramStart"/>
      <w:r w:rsidRPr="005E4080">
        <w:lastRenderedPageBreak/>
        <w:t>Berkshire Publishing, Great Barrington, Massachusetts, USA.</w:t>
      </w:r>
      <w:proofErr w:type="gramEnd"/>
    </w:p>
    <w:p w:rsidR="005E4080" w:rsidRPr="005E4080" w:rsidRDefault="005E4080" w:rsidP="005E4080">
      <w:pPr>
        <w:ind w:hanging="432"/>
      </w:pPr>
      <w:r w:rsidRPr="005E4080">
        <w:t xml:space="preserve">Robertson, G. P. 2014. </w:t>
      </w:r>
      <w:proofErr w:type="gramStart"/>
      <w:r w:rsidRPr="005E4080">
        <w:t>Soil greenhouse gas emissions and their mitigation.</w:t>
      </w:r>
      <w:proofErr w:type="gramEnd"/>
      <w:r w:rsidRPr="005E4080">
        <w:t xml:space="preserve"> </w:t>
      </w:r>
      <w:proofErr w:type="gramStart"/>
      <w:r w:rsidRPr="005E4080">
        <w:t xml:space="preserve">Pages 185-196 </w:t>
      </w:r>
      <w:r w:rsidRPr="005E4080">
        <w:rPr>
          <w:i/>
          <w:iCs/>
        </w:rPr>
        <w:t>in</w:t>
      </w:r>
      <w:r w:rsidRPr="005E4080">
        <w:t xml:space="preserve"> N. Van Alfen, editor.</w:t>
      </w:r>
      <w:proofErr w:type="gramEnd"/>
      <w:r w:rsidRPr="005E4080">
        <w:t xml:space="preserve"> </w:t>
      </w:r>
      <w:proofErr w:type="gramStart"/>
      <w:r w:rsidRPr="005E4080">
        <w:t>Encyclopedia of Agriculture and Food Systems.</w:t>
      </w:r>
      <w:proofErr w:type="gramEnd"/>
      <w:r w:rsidRPr="005E4080">
        <w:t xml:space="preserve"> </w:t>
      </w:r>
      <w:proofErr w:type="gramStart"/>
      <w:r w:rsidRPr="005E4080">
        <w:t>Elsevier, San Diego, California, USA.</w:t>
      </w:r>
      <w:proofErr w:type="gramEnd"/>
    </w:p>
    <w:p w:rsidR="005E4080" w:rsidRPr="005E4080" w:rsidRDefault="005E4080" w:rsidP="005E4080">
      <w:pPr>
        <w:ind w:hanging="432"/>
      </w:pPr>
      <w:r w:rsidRPr="005E4080">
        <w:t xml:space="preserve">Robertson, G. P. 2015. </w:t>
      </w:r>
      <w:proofErr w:type="gramStart"/>
      <w:r w:rsidRPr="005E4080">
        <w:t>A sustainable agriculture?</w:t>
      </w:r>
      <w:proofErr w:type="gramEnd"/>
      <w:r w:rsidRPr="005E4080">
        <w:t xml:space="preserve"> Daedalus 144:76-89.</w:t>
      </w:r>
    </w:p>
    <w:p w:rsidR="005E4080" w:rsidRPr="005E4080" w:rsidRDefault="005E4080" w:rsidP="005E4080">
      <w:pPr>
        <w:ind w:hanging="432"/>
      </w:pPr>
      <w:r w:rsidRPr="005E4080">
        <w:t>Robertson, G. P., T. W. Bruulsema, R. J. Gehl, D. Kanter, D. L. Mauzerall, C. A. Rotz, and C. O. Williams. 2013. Nitrogen-climate interactions in US agriculture. Biogeochemistry 114:41-70.</w:t>
      </w:r>
    </w:p>
    <w:p w:rsidR="005E4080" w:rsidRPr="005E4080" w:rsidRDefault="005E4080" w:rsidP="005E4080">
      <w:pPr>
        <w:ind w:hanging="432"/>
      </w:pPr>
      <w:r w:rsidRPr="005E4080">
        <w:t>Robertson, G. P., S. L. Collins, D. R. Foster, N. Brokaw, H. W. Ducklow, T. L. Gragson, C. Gries, S. K. Hamilton, A. D. McGuire, J. C. Moore, E. H. Stanley, R. B. Waide, and M. W. Williams. 2012. Long-term ecological research in a human-dominated world. Bioscience 62:342-353.</w:t>
      </w:r>
    </w:p>
    <w:p w:rsidR="005E4080" w:rsidRPr="005E4080" w:rsidRDefault="005E4080" w:rsidP="005E4080">
      <w:pPr>
        <w:ind w:hanging="432"/>
      </w:pPr>
      <w:r w:rsidRPr="005E4080">
        <w:t>Robertson, G. P., P. R. Grace, R. C. Izaurralde, W. P. Parton, and X. Zhang. 2014. Correspondence: CO</w:t>
      </w:r>
      <w:r w:rsidRPr="005E4080">
        <w:rPr>
          <w:vertAlign w:val="subscript"/>
        </w:rPr>
        <w:t>2</w:t>
      </w:r>
      <w:r w:rsidRPr="005E4080">
        <w:t xml:space="preserve"> emissions from crop residue-derived biofuels. Nature Climate Change 4:933-934.</w:t>
      </w:r>
    </w:p>
    <w:p w:rsidR="005E4080" w:rsidRPr="005E4080" w:rsidRDefault="005E4080" w:rsidP="005E4080">
      <w:pPr>
        <w:ind w:hanging="432"/>
      </w:pPr>
      <w:proofErr w:type="gramStart"/>
      <w:r w:rsidRPr="005E4080">
        <w:t>Robertson, G. P. and P. M. Groffman.</w:t>
      </w:r>
      <w:proofErr w:type="gramEnd"/>
      <w:r w:rsidRPr="005E4080">
        <w:t xml:space="preserve"> 2015. Nitrogen transformations. </w:t>
      </w:r>
      <w:proofErr w:type="gramStart"/>
      <w:r w:rsidRPr="005E4080">
        <w:t xml:space="preserve">Pages 421-446 </w:t>
      </w:r>
      <w:r w:rsidRPr="005E4080">
        <w:rPr>
          <w:i/>
          <w:iCs/>
        </w:rPr>
        <w:t>in</w:t>
      </w:r>
      <w:r w:rsidRPr="005E4080">
        <w:t xml:space="preserve"> E. A. Paul, editor.</w:t>
      </w:r>
      <w:proofErr w:type="gramEnd"/>
      <w:r w:rsidRPr="005E4080">
        <w:t xml:space="preserve"> </w:t>
      </w:r>
      <w:proofErr w:type="gramStart"/>
      <w:r w:rsidRPr="005E4080">
        <w:t>Soil Microbiology, Ecology, and Biochemistry.</w:t>
      </w:r>
      <w:proofErr w:type="gramEnd"/>
      <w:r w:rsidRPr="005E4080">
        <w:t xml:space="preserve"> </w:t>
      </w:r>
      <w:proofErr w:type="gramStart"/>
      <w:r w:rsidRPr="005E4080">
        <w:t>Academic Press, Burlington, Massachusetts, USA.</w:t>
      </w:r>
      <w:proofErr w:type="gramEnd"/>
    </w:p>
    <w:p w:rsidR="005E4080" w:rsidRPr="005E4080" w:rsidRDefault="005E4080" w:rsidP="005E4080">
      <w:pPr>
        <w:ind w:hanging="432"/>
      </w:pPr>
      <w:proofErr w:type="gramStart"/>
      <w:r w:rsidRPr="005E4080">
        <w:t>Robertson, G. P., K. L. Gross, S. K. Hamilton, D. A. Landis, T. M. Schmidt, S. S. Snapp, and S. M. Swinton.</w:t>
      </w:r>
      <w:proofErr w:type="gramEnd"/>
      <w:r w:rsidRPr="005E4080">
        <w:t xml:space="preserve"> 2014. Farming for ecosystem services: an ecological approach to production agriculture. Bioscience 64:404-415.</w:t>
      </w:r>
    </w:p>
    <w:p w:rsidR="005E4080" w:rsidRPr="005E4080" w:rsidRDefault="005E4080" w:rsidP="005E4080">
      <w:pPr>
        <w:ind w:hanging="432"/>
      </w:pPr>
      <w:proofErr w:type="gramStart"/>
      <w:r w:rsidRPr="005E4080">
        <w:t>Robertson, G. P., K. L. Gross, S. K. Hamilton, D. A. Landis, T. M. Schmidt, S. S. Snapp, and S. M. Swinton.</w:t>
      </w:r>
      <w:proofErr w:type="gramEnd"/>
      <w:r w:rsidRPr="005E4080">
        <w:t xml:space="preserve"> 2015. Farming for ecosystem services: An ecological approach to production agriculture. </w:t>
      </w:r>
      <w:proofErr w:type="gramStart"/>
      <w:r w:rsidRPr="005E4080">
        <w:t xml:space="preserve">Pages 33-53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proofErr w:type="gramStart"/>
      <w:r w:rsidRPr="005E4080">
        <w:lastRenderedPageBreak/>
        <w:t>Robertson, G. P. and S. K. Hamilton.</w:t>
      </w:r>
      <w:proofErr w:type="gramEnd"/>
      <w:r w:rsidRPr="005E4080">
        <w:t xml:space="preserve"> 2015. Long-term ecological research in agricultural landscapes at the Kellogg Biological Station LTER site: Conceptual and experimental framework. </w:t>
      </w:r>
      <w:proofErr w:type="gramStart"/>
      <w:r w:rsidRPr="005E4080">
        <w:t xml:space="preserve">Pages 1-32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proofErr w:type="gramStart"/>
      <w:r w:rsidRPr="005E4080">
        <w:t>Robertson, G. P. and R. R. Harwood.</w:t>
      </w:r>
      <w:proofErr w:type="gramEnd"/>
      <w:r w:rsidRPr="005E4080">
        <w:t xml:space="preserve"> 2013. Sustainable agriculture. </w:t>
      </w:r>
      <w:proofErr w:type="gramStart"/>
      <w:r w:rsidRPr="005E4080">
        <w:t xml:space="preserve">Pages 111-118 </w:t>
      </w:r>
      <w:r w:rsidRPr="005E4080">
        <w:rPr>
          <w:i/>
          <w:iCs/>
        </w:rPr>
        <w:t>in</w:t>
      </w:r>
      <w:r w:rsidRPr="005E4080">
        <w:t xml:space="preserve"> S. A. Levin, editor.</w:t>
      </w:r>
      <w:proofErr w:type="gramEnd"/>
      <w:r w:rsidRPr="005E4080">
        <w:t xml:space="preserve"> </w:t>
      </w:r>
      <w:proofErr w:type="gramStart"/>
      <w:r w:rsidRPr="005E4080">
        <w:t>Encyclopedia of biodiversity.</w:t>
      </w:r>
      <w:proofErr w:type="gramEnd"/>
      <w:r w:rsidRPr="005E4080">
        <w:t xml:space="preserve"> </w:t>
      </w:r>
      <w:proofErr w:type="gramStart"/>
      <w:r w:rsidRPr="005E4080">
        <w:t>Second edition.</w:t>
      </w:r>
      <w:proofErr w:type="gramEnd"/>
      <w:r w:rsidRPr="005E4080">
        <w:t xml:space="preserve"> </w:t>
      </w:r>
      <w:proofErr w:type="gramStart"/>
      <w:r w:rsidRPr="005E4080">
        <w:t>Volume 1.</w:t>
      </w:r>
      <w:proofErr w:type="gramEnd"/>
      <w:r w:rsidRPr="005E4080">
        <w:t xml:space="preserve"> </w:t>
      </w:r>
      <w:proofErr w:type="gramStart"/>
      <w:r w:rsidRPr="005E4080">
        <w:t>Academic Press, Waltham, Massachusetts, USA.</w:t>
      </w:r>
      <w:proofErr w:type="gramEnd"/>
    </w:p>
    <w:p w:rsidR="005E4080" w:rsidRPr="005E4080" w:rsidRDefault="005E4080" w:rsidP="005E4080">
      <w:pPr>
        <w:ind w:hanging="432"/>
      </w:pPr>
      <w:proofErr w:type="gramStart"/>
      <w:r w:rsidRPr="005E4080">
        <w:t>Robinson, T. M. P., K. J. La Pierre, M. A. Vadeboncoeur, K. M. Byrne, M. L. Thomey, and S. E. Colby.</w:t>
      </w:r>
      <w:proofErr w:type="gramEnd"/>
      <w:r w:rsidRPr="005E4080">
        <w:t xml:space="preserve"> 2013. Seasonal, not annual precipitation drives community productivity across ecosystems. Oikos 122:727-738.</w:t>
      </w:r>
    </w:p>
    <w:p w:rsidR="005E4080" w:rsidRPr="005E4080" w:rsidRDefault="005E4080" w:rsidP="005E4080">
      <w:pPr>
        <w:ind w:hanging="432"/>
      </w:pPr>
      <w:proofErr w:type="gramStart"/>
      <w:r w:rsidRPr="005E4080">
        <w:t>Roller, B. R. 2015.</w:t>
      </w:r>
      <w:proofErr w:type="gramEnd"/>
      <w:r w:rsidRPr="005E4080">
        <w:t xml:space="preserve"> Life histories of bacteria: Genomic foundations and ecological implications. </w:t>
      </w:r>
      <w:proofErr w:type="gramStart"/>
      <w:r w:rsidRPr="005E4080">
        <w:t>Dissertation.</w:t>
      </w:r>
      <w:proofErr w:type="gramEnd"/>
      <w:r w:rsidRPr="005E4080">
        <w:t xml:space="preserve"> </w:t>
      </w:r>
      <w:proofErr w:type="gramStart"/>
      <w:r w:rsidRPr="005E4080">
        <w:t>Michigan State University, East Lansing, Michigan.</w:t>
      </w:r>
      <w:proofErr w:type="gramEnd"/>
    </w:p>
    <w:p w:rsidR="005E4080" w:rsidRPr="005E4080" w:rsidRDefault="005E4080" w:rsidP="005E4080">
      <w:pPr>
        <w:ind w:hanging="432"/>
      </w:pPr>
      <w:proofErr w:type="gramStart"/>
      <w:r w:rsidRPr="005E4080">
        <w:t>Roller, B. R. K. and T. M. Schmidt.</w:t>
      </w:r>
      <w:proofErr w:type="gramEnd"/>
      <w:r w:rsidRPr="005E4080">
        <w:t xml:space="preserve"> 2015. The physiology and ecological implications of efficient growth. The ISME Journal 9:1481-1487.</w:t>
      </w:r>
    </w:p>
    <w:p w:rsidR="005E4080" w:rsidRPr="005E4080" w:rsidRDefault="005E4080" w:rsidP="005E4080">
      <w:pPr>
        <w:ind w:hanging="432"/>
      </w:pPr>
      <w:proofErr w:type="gramStart"/>
      <w:r w:rsidRPr="005E4080">
        <w:t>Roller, B. R. K., S. F. Stoddard, and T. M. Schmidt.</w:t>
      </w:r>
      <w:proofErr w:type="gramEnd"/>
      <w:r w:rsidRPr="005E4080">
        <w:t xml:space="preserve"> 2016. Exploiting rRNA operon copy number to investigate bacterial reproductive strategies. Nature Microbiology 1:16160.</w:t>
      </w:r>
    </w:p>
    <w:p w:rsidR="005E4080" w:rsidRPr="005E4080" w:rsidRDefault="005E4080" w:rsidP="005E4080">
      <w:pPr>
        <w:ind w:hanging="432"/>
      </w:pPr>
      <w:r w:rsidRPr="005E4080">
        <w:t xml:space="preserve">Ruan, L. 2014. Impacts of biofuel crops on greenhouse gas emissions from agricultural ecosystems. </w:t>
      </w:r>
      <w:proofErr w:type="gramStart"/>
      <w:r w:rsidRPr="005E4080">
        <w:t>Dissertation.</w:t>
      </w:r>
      <w:proofErr w:type="gramEnd"/>
      <w:r w:rsidRPr="005E4080">
        <w:t xml:space="preserve"> </w:t>
      </w:r>
      <w:proofErr w:type="gramStart"/>
      <w:r w:rsidRPr="005E4080">
        <w:t>Michigant State University, East Lansing, Michigan, USA.</w:t>
      </w:r>
      <w:proofErr w:type="gramEnd"/>
    </w:p>
    <w:p w:rsidR="005E4080" w:rsidRPr="005E4080" w:rsidRDefault="005E4080" w:rsidP="005E4080">
      <w:pPr>
        <w:ind w:hanging="432"/>
      </w:pPr>
      <w:proofErr w:type="gramStart"/>
      <w:r w:rsidRPr="005E4080">
        <w:t>Ruan, L., A. K. Bhardwaj, S. K. Hamilton, and G. P. Robertson.</w:t>
      </w:r>
      <w:proofErr w:type="gramEnd"/>
      <w:r w:rsidRPr="005E4080">
        <w:t xml:space="preserve"> 2016. Data from: Nitrogen fertilization challenges the climate benefit of cellulosic biofuels. Dryad Digital </w:t>
      </w:r>
      <w:proofErr w:type="gramStart"/>
      <w:r w:rsidRPr="005E4080">
        <w:t>Repository  http</w:t>
      </w:r>
      <w:proofErr w:type="gramEnd"/>
      <w:r w:rsidRPr="005E4080">
        <w:t>://dx.doi.org/10.5061/dryad.f1b82.</w:t>
      </w:r>
    </w:p>
    <w:p w:rsidR="005E4080" w:rsidRPr="005E4080" w:rsidRDefault="005E4080" w:rsidP="005E4080">
      <w:pPr>
        <w:ind w:hanging="432"/>
      </w:pPr>
      <w:proofErr w:type="gramStart"/>
      <w:r w:rsidRPr="005E4080">
        <w:t>Ruan, L., A. K. Bhardwaj, S. K. Hamilton, and G. P. Robertson.</w:t>
      </w:r>
      <w:proofErr w:type="gramEnd"/>
      <w:r w:rsidRPr="005E4080">
        <w:t xml:space="preserve"> 2016. Nitrogen fertilization </w:t>
      </w:r>
      <w:r w:rsidRPr="005E4080">
        <w:lastRenderedPageBreak/>
        <w:t>challenges the climate benefit of cellulosic biofuels. Environmental Research Letters 11:064007.</w:t>
      </w:r>
    </w:p>
    <w:p w:rsidR="005E4080" w:rsidRPr="005E4080" w:rsidRDefault="005E4080" w:rsidP="005E4080">
      <w:pPr>
        <w:ind w:hanging="432"/>
      </w:pPr>
      <w:proofErr w:type="gramStart"/>
      <w:r w:rsidRPr="005E4080">
        <w:t>Ruan, L. and G. P. Robertson.</w:t>
      </w:r>
      <w:proofErr w:type="gramEnd"/>
      <w:r w:rsidRPr="005E4080">
        <w:t xml:space="preserve"> 2013. Initial nitrous oxide, carbon dioxide, and methane costs of converting Conservation Reserve Program grassland to row crops under no-till vs. conventional tillage. Global Change Biology 19:2478-2489.</w:t>
      </w:r>
    </w:p>
    <w:p w:rsidR="005E4080" w:rsidRPr="005E4080" w:rsidRDefault="005E4080" w:rsidP="005E4080">
      <w:pPr>
        <w:ind w:hanging="432"/>
      </w:pPr>
      <w:proofErr w:type="gramStart"/>
      <w:r w:rsidRPr="005E4080">
        <w:t>Ruan, L. and G. P. Robertson.</w:t>
      </w:r>
      <w:proofErr w:type="gramEnd"/>
      <w:r w:rsidRPr="005E4080">
        <w:t xml:space="preserve"> 2016. Data from: Reduced snow cover increases wintertime nitrous oxide (N</w:t>
      </w:r>
      <w:r w:rsidRPr="005E4080">
        <w:rPr>
          <w:vertAlign w:val="subscript"/>
        </w:rPr>
        <w:t>2</w:t>
      </w:r>
      <w:r w:rsidRPr="005E4080">
        <w:t xml:space="preserve">O) emissions from an agricultural soil in the upper U. S. Midwest. </w:t>
      </w:r>
      <w:proofErr w:type="gramStart"/>
      <w:r w:rsidRPr="005E4080">
        <w:t>Dryad Digital Repository http://dx.doi.org/10.5061/dryad.9c7s3.</w:t>
      </w:r>
      <w:proofErr w:type="gramEnd"/>
    </w:p>
    <w:p w:rsidR="005E4080" w:rsidRPr="005E4080" w:rsidRDefault="005E4080" w:rsidP="005E4080">
      <w:pPr>
        <w:ind w:hanging="432"/>
      </w:pPr>
      <w:proofErr w:type="gramStart"/>
      <w:r w:rsidRPr="005E4080">
        <w:t>Ruan, L. and G. P. Robertson.</w:t>
      </w:r>
      <w:proofErr w:type="gramEnd"/>
      <w:r w:rsidRPr="005E4080">
        <w:t xml:space="preserve"> 2016. Reduced snow cover increases wintertime nitrous oxide (N</w:t>
      </w:r>
      <w:r w:rsidRPr="005E4080">
        <w:rPr>
          <w:vertAlign w:val="subscript"/>
        </w:rPr>
        <w:t>2</w:t>
      </w:r>
      <w:r w:rsidRPr="005E4080">
        <w:t>O) emissions from an agricultural soil in the upper U.S. Midwest. Ecosystems doi: 10.1007/s10021-016-0077-9.</w:t>
      </w:r>
    </w:p>
    <w:p w:rsidR="005E4080" w:rsidRPr="005E4080" w:rsidRDefault="005E4080" w:rsidP="005E4080">
      <w:pPr>
        <w:ind w:hanging="432"/>
      </w:pPr>
      <w:proofErr w:type="gramStart"/>
      <w:r w:rsidRPr="005E4080">
        <w:t>Ruhala, S. S. and J. P. Zarnetske.</w:t>
      </w:r>
      <w:proofErr w:type="gramEnd"/>
      <w:r w:rsidRPr="005E4080">
        <w:t xml:space="preserve"> 2017. Using in-situ optical sensors to study dissolved organic carbon dynamics of streams and watersheds: A review. Science of the Total Environment 575:713-723.</w:t>
      </w:r>
    </w:p>
    <w:p w:rsidR="005E4080" w:rsidRPr="005E4080" w:rsidRDefault="005E4080" w:rsidP="005E4080">
      <w:pPr>
        <w:ind w:hanging="432"/>
      </w:pPr>
      <w:r w:rsidRPr="005E4080">
        <w:t>Rusch, A., R. Chaplin-Kramer, M. M. Gardiner, V. Hawro, J. Holland, D. Landis, C. Thies, T. Tscharntke, W. W. Weisser, C. Winqvist, M. Woltz, and R. Bommarco. 2016. Agricultural landscape simplification reduces natural pest control: A quantitative synthesis. Agriculture, Ecosystems &amp; Environment 221:198-204.</w:t>
      </w:r>
    </w:p>
    <w:p w:rsidR="005E4080" w:rsidRPr="005E4080" w:rsidRDefault="005E4080" w:rsidP="005E4080">
      <w:pPr>
        <w:ind w:hanging="432"/>
      </w:pPr>
      <w:proofErr w:type="gramStart"/>
      <w:r w:rsidRPr="005E4080">
        <w:t>San José Martínez, F., F. J. Muñoz Ortega, F. J. Caniego Monreal, A. N. Kravchenko, and W. Wang.</w:t>
      </w:r>
      <w:proofErr w:type="gramEnd"/>
      <w:r w:rsidRPr="005E4080">
        <w:t xml:space="preserve"> 2015. Soil aggregate geometry: Measurements and morphology. Geoderma 237–238:36-48.</w:t>
      </w:r>
    </w:p>
    <w:p w:rsidR="005E4080" w:rsidRPr="005E4080" w:rsidRDefault="005E4080" w:rsidP="005E4080">
      <w:pPr>
        <w:ind w:hanging="432"/>
      </w:pPr>
      <w:r w:rsidRPr="005E4080">
        <w:t>Sanford, G. R., L. G. Oates, P. Jasrotia, K. D. Thelen, G. P. Robertson, and R. D. Jackson. 2016. Comparative productivity of alternative cellulosic bioenergy cropping systems in the North Central USA. Agriculture, Ecosystems and Environment 216:344-355.</w:t>
      </w:r>
    </w:p>
    <w:p w:rsidR="005E4080" w:rsidRPr="005E4080" w:rsidRDefault="005E4080" w:rsidP="005E4080">
      <w:pPr>
        <w:ind w:hanging="432"/>
      </w:pPr>
      <w:proofErr w:type="gramStart"/>
      <w:r w:rsidRPr="005E4080">
        <w:t>Sarnelle, O., J. D. White, G. P. Horst, and S. K. Hamilton.</w:t>
      </w:r>
      <w:proofErr w:type="gramEnd"/>
      <w:r w:rsidRPr="005E4080">
        <w:t xml:space="preserve"> 2012. Phosphorus addition reverses the </w:t>
      </w:r>
      <w:r w:rsidRPr="005E4080">
        <w:lastRenderedPageBreak/>
        <w:t>positive effect of zebra mussels (</w:t>
      </w:r>
      <w:r w:rsidRPr="005E4080">
        <w:rPr>
          <w:i/>
          <w:iCs/>
        </w:rPr>
        <w:t>Dreissena polymorpha</w:t>
      </w:r>
      <w:r w:rsidRPr="005E4080">
        <w:t xml:space="preserve">) of toxic cyanobacterium, </w:t>
      </w:r>
      <w:r w:rsidRPr="005E4080">
        <w:rPr>
          <w:i/>
          <w:iCs/>
        </w:rPr>
        <w:t>Microcystis aerunginosa</w:t>
      </w:r>
      <w:r w:rsidRPr="005E4080">
        <w:t>. Water Research 46:3471-3478.</w:t>
      </w:r>
    </w:p>
    <w:p w:rsidR="005E4080" w:rsidRPr="005E4080" w:rsidRDefault="005E4080" w:rsidP="005E4080">
      <w:pPr>
        <w:ind w:hanging="432"/>
      </w:pPr>
      <w:proofErr w:type="gramStart"/>
      <w:r w:rsidRPr="005E4080">
        <w:t>Schmidt, T. M. and C. Waldron.</w:t>
      </w:r>
      <w:proofErr w:type="gramEnd"/>
      <w:r w:rsidRPr="005E4080">
        <w:t xml:space="preserve"> 2015. Microbial diversity in soils of agricultural landscapes and its relation to ecosystem function. </w:t>
      </w:r>
      <w:proofErr w:type="gramStart"/>
      <w:r w:rsidRPr="005E4080">
        <w:t xml:space="preserve">Pages 135-157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r w:rsidRPr="005E4080">
        <w:t>Shade, A., H. Peter, S. Allison, D. Baho, M. Berga, H. Buergmann, D. Huber, S. Langenheder, J. Lennon, J. Martiny, K. Matulich, T. Schmidt, and J. Handelsman. 2012. Fundamentals of microbial community resistance and resilience. Frontiers in Microbiology 3:417.</w:t>
      </w:r>
    </w:p>
    <w:p w:rsidR="005E4080" w:rsidRPr="005E4080" w:rsidRDefault="005E4080" w:rsidP="005E4080">
      <w:pPr>
        <w:ind w:hanging="432"/>
      </w:pPr>
      <w:r w:rsidRPr="005E4080">
        <w:t>Shcherbak, I. 2013. Production and movement of N</w:t>
      </w:r>
      <w:r w:rsidRPr="005E4080">
        <w:rPr>
          <w:vertAlign w:val="subscript"/>
        </w:rPr>
        <w:t>2</w:t>
      </w:r>
      <w:r w:rsidRPr="005E4080">
        <w:t xml:space="preserve">O in the full soil profile. </w:t>
      </w:r>
      <w:proofErr w:type="gramStart"/>
      <w:r w:rsidRPr="005E4080">
        <w:t>Dissertation.</w:t>
      </w:r>
      <w:proofErr w:type="gramEnd"/>
      <w:r w:rsidRPr="005E4080">
        <w:t xml:space="preserve"> </w:t>
      </w:r>
      <w:proofErr w:type="gramStart"/>
      <w:r w:rsidRPr="005E4080">
        <w:t>Michigan State University, East Lansing, Michigan.</w:t>
      </w:r>
      <w:proofErr w:type="gramEnd"/>
    </w:p>
    <w:p w:rsidR="005E4080" w:rsidRPr="005E4080" w:rsidRDefault="005E4080" w:rsidP="005E4080">
      <w:pPr>
        <w:ind w:hanging="432"/>
      </w:pPr>
      <w:proofErr w:type="gramStart"/>
      <w:r w:rsidRPr="005E4080">
        <w:t>Shcherbak, I., N. Millar, and G. P. Robertson.</w:t>
      </w:r>
      <w:proofErr w:type="gramEnd"/>
      <w:r w:rsidRPr="005E4080">
        <w:t xml:space="preserve"> 2014. Global metaanalysis of the nonlinear response of soil nitrous oxide (N</w:t>
      </w:r>
      <w:r w:rsidRPr="005E4080">
        <w:rPr>
          <w:vertAlign w:val="subscript"/>
        </w:rPr>
        <w:t>2</w:t>
      </w:r>
      <w:r w:rsidRPr="005E4080">
        <w:t>O) emissions to fertilizer nitrogen. Proceedings of the National Academy of Sciences USA 111:9199-9204.</w:t>
      </w:r>
    </w:p>
    <w:p w:rsidR="005E4080" w:rsidRPr="005E4080" w:rsidRDefault="005E4080" w:rsidP="005E4080">
      <w:pPr>
        <w:ind w:hanging="432"/>
      </w:pPr>
      <w:proofErr w:type="gramStart"/>
      <w:r w:rsidRPr="005E4080">
        <w:t>Shcherbak, I. and G. P. Robertson.</w:t>
      </w:r>
      <w:proofErr w:type="gramEnd"/>
      <w:r w:rsidRPr="005E4080">
        <w:t xml:space="preserve"> 2014. Determining the diffusivity of nitrous oxide in soil using in situ tracers. Soil Science Society of America Journal 78:79-88.</w:t>
      </w:r>
    </w:p>
    <w:p w:rsidR="005E4080" w:rsidRPr="005E4080" w:rsidRDefault="005E4080" w:rsidP="005E4080">
      <w:pPr>
        <w:ind w:hanging="432"/>
      </w:pPr>
      <w:proofErr w:type="gramStart"/>
      <w:r w:rsidRPr="005E4080">
        <w:t>Shoemaker, W. R., M. E. Muscarella, and J. T. Lennon.</w:t>
      </w:r>
      <w:proofErr w:type="gramEnd"/>
      <w:r w:rsidRPr="005E4080">
        <w:t xml:space="preserve"> 2015. Genome sequence of the soil bacterium </w:t>
      </w:r>
      <w:r w:rsidRPr="005E4080">
        <w:rPr>
          <w:i/>
          <w:iCs/>
        </w:rPr>
        <w:t>Janthinobacterium</w:t>
      </w:r>
      <w:r w:rsidRPr="005E4080">
        <w:t xml:space="preserve"> sp. KBS0711. Genome Announcements 3:e00689-00615.</w:t>
      </w:r>
    </w:p>
    <w:p w:rsidR="005E4080" w:rsidRPr="005E4080" w:rsidRDefault="005E4080" w:rsidP="005E4080">
      <w:pPr>
        <w:ind w:hanging="432"/>
      </w:pPr>
      <w:proofErr w:type="gramStart"/>
      <w:r w:rsidRPr="005E4080">
        <w:t>Simic Milas, A. and R. K. Vincent.</w:t>
      </w:r>
      <w:proofErr w:type="gramEnd"/>
      <w:r w:rsidRPr="005E4080">
        <w:t xml:space="preserve"> 2017. Monitoring Landsat vegetation indices for different crop treatments and soil chemistry. International Journal of Remote Sensing 38:141-160.</w:t>
      </w:r>
    </w:p>
    <w:p w:rsidR="005E4080" w:rsidRPr="005E4080" w:rsidRDefault="005E4080" w:rsidP="005E4080">
      <w:pPr>
        <w:ind w:hanging="432"/>
      </w:pPr>
      <w:r w:rsidRPr="005E4080">
        <w:t xml:space="preserve">Singh, P., Q. Sha, D. W. Lacher, J. Del Valle, R. E. Mosci, J. A. Moore, K. T. Scribner, and S. D. Manning. 2015. Characterization of enteropathogenic and Shiga toxin-producing </w:t>
      </w:r>
      <w:r w:rsidRPr="005E4080">
        <w:rPr>
          <w:i/>
          <w:iCs/>
        </w:rPr>
        <w:t>Escherichia coli</w:t>
      </w:r>
      <w:r w:rsidRPr="005E4080">
        <w:t xml:space="preserve"> in cattle and deer in a shared agroecosystem. Frontiers in Cellular and Infection </w:t>
      </w:r>
      <w:r w:rsidRPr="005E4080">
        <w:lastRenderedPageBreak/>
        <w:t>Microbiology 5:29.</w:t>
      </w:r>
    </w:p>
    <w:p w:rsidR="005E4080" w:rsidRPr="005E4080" w:rsidRDefault="005E4080" w:rsidP="005E4080">
      <w:pPr>
        <w:ind w:hanging="432"/>
      </w:pPr>
      <w:r w:rsidRPr="005E4080">
        <w:t>Skevas, T., S. M. Swinton, S. Tanner, G. Sanford, and K. D. Thelen. 2016. Investment risks in bioenergy crops. Global Change Biology - Bioenergy 8:1162-1177.</w:t>
      </w:r>
    </w:p>
    <w:p w:rsidR="005E4080" w:rsidRPr="005E4080" w:rsidRDefault="005E4080" w:rsidP="005E4080">
      <w:pPr>
        <w:ind w:hanging="432"/>
      </w:pPr>
      <w:proofErr w:type="gramStart"/>
      <w:r w:rsidRPr="005E4080">
        <w:t>Smith, M. D., K. LaPierre, S. L. Collins, A. K. Knapp, K. L. Gross, J. E. Barrett, S. D. Frey, L. Gough, R. J. Miller, J. T. Morris, L. E. Rustad, and J. Yarie.</w:t>
      </w:r>
      <w:proofErr w:type="gramEnd"/>
      <w:r w:rsidRPr="005E4080">
        <w:t xml:space="preserve"> 2015. Global environmental change and the nature of aboveground net primary productivity responses: insights from long-term experiments. Oecologia 177:935-947.</w:t>
      </w:r>
    </w:p>
    <w:p w:rsidR="005E4080" w:rsidRPr="005E4080" w:rsidRDefault="005E4080" w:rsidP="005E4080">
      <w:pPr>
        <w:ind w:hanging="432"/>
      </w:pPr>
      <w:proofErr w:type="gramStart"/>
      <w:r w:rsidRPr="005E4080">
        <w:t>Snapp, S. S. and V. L. Morrone.</w:t>
      </w:r>
      <w:proofErr w:type="gramEnd"/>
      <w:r w:rsidRPr="005E4080">
        <w:t xml:space="preserve"> 2014. Perennial wheat. </w:t>
      </w:r>
      <w:proofErr w:type="gramStart"/>
      <w:r w:rsidRPr="005E4080">
        <w:t>MSU Extension Bulletin E-3208.</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Snapp, S. S., R. G. Smith, and G. P. Robertson.</w:t>
      </w:r>
      <w:proofErr w:type="gramEnd"/>
      <w:r w:rsidRPr="005E4080">
        <w:t xml:space="preserve"> 2015. Designing cropping systems for ecosystem services. </w:t>
      </w:r>
      <w:proofErr w:type="gramStart"/>
      <w:r w:rsidRPr="005E4080">
        <w:t xml:space="preserve">Pages 378-408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r w:rsidRPr="005E4080">
        <w:t xml:space="preserve">Sprunger, C. D. 2015. Root production and soil carbon accumulation in annual, perennial, and diverse cropping systems. </w:t>
      </w:r>
      <w:proofErr w:type="gramStart"/>
      <w:r w:rsidRPr="005E4080">
        <w:t>Dissertation.</w:t>
      </w:r>
      <w:proofErr w:type="gramEnd"/>
      <w:r w:rsidRPr="005E4080">
        <w:t xml:space="preserve"> </w:t>
      </w:r>
      <w:proofErr w:type="gramStart"/>
      <w:r w:rsidRPr="005E4080">
        <w:t>Michigan State University, East Lansing, Michigan.</w:t>
      </w:r>
      <w:proofErr w:type="gramEnd"/>
    </w:p>
    <w:p w:rsidR="005E4080" w:rsidRPr="005E4080" w:rsidRDefault="005E4080" w:rsidP="005E4080">
      <w:pPr>
        <w:ind w:hanging="432"/>
      </w:pPr>
      <w:r w:rsidRPr="005E4080">
        <w:t>Srinivasiah, S., J. Lovett, S. Polson, J. Bhavsar, D. Ghosh, K. Roy, J. J. Fuhrmann, M. Radosevich, and K. E. Wommack. 2013. Direct assessment of viral diversity in soils by random PCR amplification of polymorphic DNA. Applied and Environmental Microbiology 79:5450-5457.</w:t>
      </w:r>
    </w:p>
    <w:p w:rsidR="005E4080" w:rsidRPr="005E4080" w:rsidRDefault="005E4080" w:rsidP="005E4080">
      <w:pPr>
        <w:ind w:hanging="432"/>
      </w:pPr>
      <w:proofErr w:type="gramStart"/>
      <w:r w:rsidRPr="005E4080">
        <w:t>Stahlheber, K. A., B. Watson, T. L. Dickson, R. Disney, and K. L. Gross.</w:t>
      </w:r>
      <w:proofErr w:type="gramEnd"/>
      <w:r w:rsidRPr="005E4080">
        <w:t xml:space="preserve"> 2016. Balancing biofuel production and biodiversity: Harvesting frequency effects on production and community composition in planted tallgrass prairie. Biomass &amp; Bioenergy 92:98-105.</w:t>
      </w:r>
    </w:p>
    <w:p w:rsidR="005E4080" w:rsidRPr="005E4080" w:rsidRDefault="005E4080" w:rsidP="005E4080">
      <w:pPr>
        <w:ind w:hanging="432"/>
      </w:pPr>
      <w:proofErr w:type="gramStart"/>
      <w:r w:rsidRPr="005E4080">
        <w:t>Steinke, K. and S. S. Snapp.</w:t>
      </w:r>
      <w:proofErr w:type="gramEnd"/>
      <w:r w:rsidRPr="005E4080">
        <w:t xml:space="preserve"> 2013. Climate change and soil management in field crops. </w:t>
      </w:r>
      <w:proofErr w:type="gramStart"/>
      <w:r w:rsidRPr="005E4080">
        <w:t>MSU Extension Bulletin E-3187.</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lastRenderedPageBreak/>
        <w:t>Stoddard, S. F., B. J. Smith, R. Hein, B. R. K. Roller, and T. M. Schmidt.</w:t>
      </w:r>
      <w:proofErr w:type="gramEnd"/>
      <w:r w:rsidRPr="005E4080">
        <w:t xml:space="preserve"> 2015. </w:t>
      </w:r>
      <w:proofErr w:type="gramStart"/>
      <w:r w:rsidRPr="005E4080">
        <w:t>rrnDB</w:t>
      </w:r>
      <w:proofErr w:type="gramEnd"/>
      <w:r w:rsidRPr="005E4080">
        <w:t>: improved tools for interpreting rRNA gene abundance in bacteria and archaea and a new foundation for future development. Nucleic Acids Research 43:D593-D598.</w:t>
      </w:r>
    </w:p>
    <w:p w:rsidR="005E4080" w:rsidRPr="005E4080" w:rsidRDefault="005E4080" w:rsidP="005E4080">
      <w:pPr>
        <w:ind w:hanging="432"/>
      </w:pPr>
      <w:proofErr w:type="gramStart"/>
      <w:r w:rsidRPr="005E4080">
        <w:t>Stuart, D. and R. L. Schewe.</w:t>
      </w:r>
      <w:proofErr w:type="gramEnd"/>
      <w:r w:rsidRPr="005E4080">
        <w:t xml:space="preserve"> 2016. Constrained choice and climate change mitigation in US agriculture: Structural barriers to a climate change ethic. Journal of Agricultural and Environmental Ethics 29:369-385.</w:t>
      </w:r>
    </w:p>
    <w:p w:rsidR="005E4080" w:rsidRPr="005E4080" w:rsidRDefault="005E4080" w:rsidP="005E4080">
      <w:pPr>
        <w:ind w:hanging="432"/>
      </w:pPr>
      <w:proofErr w:type="gramStart"/>
      <w:r w:rsidRPr="005E4080">
        <w:t>Stuart, D., R. L. Schewe, and M. McDermott.</w:t>
      </w:r>
      <w:proofErr w:type="gramEnd"/>
      <w:r w:rsidRPr="005E4080">
        <w:t xml:space="preserve"> 2012. Responding to climate change: barriers to reflexive modernization in U.S. agriculture. Organization &amp; Environment 25:308-327.</w:t>
      </w:r>
    </w:p>
    <w:p w:rsidR="005E4080" w:rsidRPr="005E4080" w:rsidRDefault="005E4080" w:rsidP="005E4080">
      <w:pPr>
        <w:ind w:hanging="432"/>
      </w:pPr>
      <w:proofErr w:type="gramStart"/>
      <w:r w:rsidRPr="005E4080">
        <w:t>Stuart, D., R. L. Schewe, and M. McDermott.</w:t>
      </w:r>
      <w:proofErr w:type="gramEnd"/>
      <w:r w:rsidRPr="005E4080">
        <w:t xml:space="preserve"> 2014. Reducing nitrogen fertilizer application as a climate change mitigation strategy: Understanding farmer decision-making and potential barriers to change in the US. Land Use Policy 36:210-218.</w:t>
      </w:r>
    </w:p>
    <w:p w:rsidR="005E4080" w:rsidRPr="005E4080" w:rsidRDefault="005E4080" w:rsidP="005E4080">
      <w:pPr>
        <w:ind w:hanging="432"/>
      </w:pPr>
      <w:r w:rsidRPr="005E4080">
        <w:t>Stuart, D. L., B. Basso, S. T. Marquart-Pyatt, A. P. Reimer, G. P. Robertson, and J. Zhao. 2015. The need for a coupled human and natural systems understanding of agricultural nitrogen loss. Bioscience 65:571-578.</w:t>
      </w:r>
    </w:p>
    <w:p w:rsidR="005E4080" w:rsidRPr="005E4080" w:rsidRDefault="005E4080" w:rsidP="005E4080">
      <w:pPr>
        <w:ind w:hanging="432"/>
      </w:pPr>
      <w:r w:rsidRPr="005E4080">
        <w:t xml:space="preserve">Surapur, S. 2014. Effects of long-term cereal rye winter cover crop on soil quality, soil N availability and yields across a nitrogen gradient in a rainfed Michigan corn system under conventional tillage.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Swinton, S. M., C. B. Jolejole-Foreman, F. Lupi, S. Ma, W. Zhang, and H. Chen.</w:t>
      </w:r>
      <w:proofErr w:type="gramEnd"/>
      <w:r w:rsidRPr="005E4080">
        <w:t xml:space="preserve"> 2015. Economic value of ecosystem services from agriculture. </w:t>
      </w:r>
      <w:proofErr w:type="gramStart"/>
      <w:r w:rsidRPr="005E4080">
        <w:t xml:space="preserve">Pages 54-76 </w:t>
      </w:r>
      <w:r w:rsidRPr="005E4080">
        <w:rPr>
          <w:i/>
          <w:iCs/>
        </w:rPr>
        <w:t>in</w:t>
      </w:r>
      <w:r w:rsidRPr="005E4080">
        <w:t xml:space="preserve"> S. K. Hamilton, 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E4080" w:rsidP="005E4080">
      <w:pPr>
        <w:ind w:hanging="432"/>
      </w:pPr>
      <w:proofErr w:type="gramStart"/>
      <w:r w:rsidRPr="005E4080">
        <w:t>Swinton, S. M., N. Rector, G. P. Robertson, C. B. Jolejole-Foreman, and F. Lupi.</w:t>
      </w:r>
      <w:proofErr w:type="gramEnd"/>
      <w:r w:rsidRPr="005E4080">
        <w:t xml:space="preserve"> 2015. Farmer decisions about adopting environmentally beneficial practices. </w:t>
      </w:r>
      <w:proofErr w:type="gramStart"/>
      <w:r w:rsidRPr="005E4080">
        <w:t xml:space="preserve">Pages 340-359 </w:t>
      </w:r>
      <w:r w:rsidRPr="005E4080">
        <w:rPr>
          <w:i/>
          <w:iCs/>
        </w:rPr>
        <w:t>in</w:t>
      </w:r>
      <w:r w:rsidRPr="005E4080">
        <w:t xml:space="preserve"> S. K. Hamilton, </w:t>
      </w:r>
      <w:r w:rsidRPr="005E4080">
        <w:lastRenderedPageBreak/>
        <w:t>J. E. Doll, and G. P. Robertson, editors.</w:t>
      </w:r>
      <w:proofErr w:type="gramEnd"/>
      <w:r w:rsidRPr="005E4080">
        <w:t xml:space="preserve"> The Ecology of Agricultural Landscapes: Long-Term Research on the Path to Sustainability. </w:t>
      </w:r>
      <w:proofErr w:type="gramStart"/>
      <w:r w:rsidRPr="005E4080">
        <w:t>Oxford University Press, New York, New York, USA.</w:t>
      </w:r>
      <w:proofErr w:type="gramEnd"/>
    </w:p>
    <w:p w:rsidR="005E4080" w:rsidRPr="005E4080" w:rsidRDefault="005747CB" w:rsidP="005E4080">
      <w:pPr>
        <w:ind w:hanging="432"/>
      </w:pPr>
      <w:proofErr w:type="gramStart"/>
      <w:r w:rsidRPr="005747CB">
        <w:t>Swinton, S. M. and B. Van Deynze.</w:t>
      </w:r>
      <w:proofErr w:type="gramEnd"/>
      <w:r w:rsidRPr="005747CB">
        <w:t xml:space="preserve"> 2017. Hoes to herbicides: Economics of evolving weed management in the United States. European Journal of Development Research doi: 10.1057/s41287-017-0077-4</w:t>
      </w:r>
      <w:bookmarkStart w:id="0" w:name="_GoBack"/>
      <w:bookmarkEnd w:id="0"/>
      <w:r w:rsidR="005E4080" w:rsidRPr="005E4080">
        <w:t>.</w:t>
      </w:r>
    </w:p>
    <w:p w:rsidR="005E4080" w:rsidRPr="005E4080" w:rsidRDefault="005E4080" w:rsidP="005E4080">
      <w:pPr>
        <w:ind w:hanging="432"/>
      </w:pPr>
      <w:proofErr w:type="gramStart"/>
      <w:r w:rsidRPr="005E4080">
        <w:t>Syswerda, S. P., B. Basso, S. K. Hamilton, J. B. Tausig, and G. P. Robertson.</w:t>
      </w:r>
      <w:proofErr w:type="gramEnd"/>
      <w:r w:rsidRPr="005E4080">
        <w:t xml:space="preserve"> 2012. Long-term nitrate loss along an agricultural intensity gradient in the Upper Midwest USA. Agriculture, Ecosystems &amp; Environment 149:10-19.</w:t>
      </w:r>
    </w:p>
    <w:p w:rsidR="005E4080" w:rsidRPr="005E4080" w:rsidRDefault="005E4080" w:rsidP="005E4080">
      <w:pPr>
        <w:ind w:hanging="432"/>
      </w:pPr>
      <w:proofErr w:type="gramStart"/>
      <w:r w:rsidRPr="005E4080">
        <w:t>Syswerda, S. P. and G. P. Robertson.</w:t>
      </w:r>
      <w:proofErr w:type="gramEnd"/>
      <w:r w:rsidRPr="005E4080">
        <w:t xml:space="preserve"> 2014. Ecosystem services along a management gradient in Michigan (USA) cropping systems. Agriculture, Ecosystems and Environment 189:28-35.</w:t>
      </w:r>
    </w:p>
    <w:p w:rsidR="005E4080" w:rsidRPr="005E4080" w:rsidRDefault="005E4080" w:rsidP="005E4080">
      <w:pPr>
        <w:ind w:hanging="432"/>
      </w:pPr>
      <w:r w:rsidRPr="005E4080">
        <w:t xml:space="preserve">Szymanski, L. 2015. Soil microbial respiration and carbon turnover under perennial and annual biofuel crops in two agricultural soils. </w:t>
      </w:r>
      <w:proofErr w:type="gramStart"/>
      <w:r w:rsidRPr="005E4080">
        <w:t>Thesis.</w:t>
      </w:r>
      <w:proofErr w:type="gramEnd"/>
      <w:r w:rsidRPr="005E4080">
        <w:t xml:space="preserve"> </w:t>
      </w:r>
      <w:proofErr w:type="gramStart"/>
      <w:r w:rsidRPr="005E4080">
        <w:t>University of Wisconsin- Madison, Madison WI.</w:t>
      </w:r>
      <w:proofErr w:type="gramEnd"/>
    </w:p>
    <w:p w:rsidR="005E4080" w:rsidRPr="005E4080" w:rsidRDefault="005E4080" w:rsidP="005E4080">
      <w:pPr>
        <w:ind w:hanging="432"/>
      </w:pPr>
      <w:proofErr w:type="gramStart"/>
      <w:r w:rsidRPr="005E4080">
        <w:t>Thobaben, E. T. and S. K. Hamilton.</w:t>
      </w:r>
      <w:proofErr w:type="gramEnd"/>
      <w:r w:rsidRPr="005E4080">
        <w:t xml:space="preserve"> 2014. The relative importance of groundwater and its ecological implications in diverse glacial wetlands. American Midland Naturalist 172:205-218.</w:t>
      </w:r>
    </w:p>
    <w:p w:rsidR="005E4080" w:rsidRPr="005E4080" w:rsidRDefault="005E4080" w:rsidP="005E4080">
      <w:pPr>
        <w:ind w:hanging="432"/>
      </w:pPr>
      <w:proofErr w:type="gramStart"/>
      <w:r w:rsidRPr="005E4080">
        <w:t>Tiemann, L. K. and A. S. Grandy.</w:t>
      </w:r>
      <w:proofErr w:type="gramEnd"/>
      <w:r w:rsidRPr="005E4080">
        <w:t xml:space="preserve"> 2015. Mechanisms of soil carbon accrual and storage in bioenergy cropping systems. Global Change Biology Bioenergy 7:161-174.</w:t>
      </w:r>
    </w:p>
    <w:p w:rsidR="005E4080" w:rsidRPr="005E4080" w:rsidRDefault="005E4080" w:rsidP="005E4080">
      <w:pPr>
        <w:ind w:hanging="432"/>
      </w:pPr>
      <w:r w:rsidRPr="005E4080">
        <w:t>Tiemann, L. K., A. S. Grandy, E. E. Atkinson, E. Marin-Spiotta, and M. D. McDaniel. 2015. Crop rotational diversity enhances belowground communities and functions in an agroecosystem. Ecology Letters 18:761-771.</w:t>
      </w:r>
    </w:p>
    <w:p w:rsidR="005E4080" w:rsidRPr="005E4080" w:rsidRDefault="005E4080" w:rsidP="005E4080">
      <w:pPr>
        <w:ind w:hanging="432"/>
      </w:pPr>
      <w:r w:rsidRPr="005E4080">
        <w:t xml:space="preserve">Tinsley, S. G. 2012. An evaluation of perennial wheat and intermediate wheatgrass as dual-purpose, forage-grain crops under organic management. </w:t>
      </w:r>
      <w:proofErr w:type="gramStart"/>
      <w:r w:rsidRPr="005E4080">
        <w:t>Thesis.</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Towery, K. 2012.</w:t>
      </w:r>
      <w:proofErr w:type="gramEnd"/>
      <w:r w:rsidRPr="005E4080">
        <w:t xml:space="preserve"> </w:t>
      </w:r>
      <w:proofErr w:type="gramStart"/>
      <w:r w:rsidRPr="005E4080">
        <w:t>Increasing methane consumption in agricultural soils by use of bacterial inocula.</w:t>
      </w:r>
      <w:proofErr w:type="gramEnd"/>
      <w:r w:rsidRPr="005E4080">
        <w:t xml:space="preserve"> </w:t>
      </w:r>
      <w:proofErr w:type="gramStart"/>
      <w:r w:rsidRPr="005E4080">
        <w:lastRenderedPageBreak/>
        <w:t>Thesis.</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r w:rsidRPr="005E4080">
        <w:t>Tscharntke, T., J. M. Tylianakis, T. A. Rand, R. K. Didham, L. Fahrig, P. Batry, J. Bengtsson, Y. Clough, T. O. Crist, C. F. Dormann, R. M. Ewers, J. Frond, R. D. Holt, A. Holzschuh, A. M. Klein, D. Kleijn, C. Kremen, D. A. Landis, W. Laurance, D. Lindenmayer, C. Scherber, N. Sodhi, I. Steffan-Dewenter, C. Thies, W. H. van der Putten, and C. Westphal. 2012. Landscape moderation of biodiversity patterns and processes--eight hypotheses. Biological Reviews 87:661-685.</w:t>
      </w:r>
    </w:p>
    <w:p w:rsidR="005E4080" w:rsidRPr="005E4080" w:rsidRDefault="005E4080" w:rsidP="005E4080">
      <w:pPr>
        <w:ind w:hanging="432"/>
      </w:pPr>
      <w:proofErr w:type="gramStart"/>
      <w:r w:rsidRPr="005E4080">
        <w:t>Valdez, Z., W. C. Hockaday, C. M. Masiello, M. E. Gallagher, and G. P. Robertson.</w:t>
      </w:r>
      <w:proofErr w:type="gramEnd"/>
      <w:r w:rsidRPr="005E4080">
        <w:t xml:space="preserve"> 2017. Soil carbon and nitrogen responses to nitrogen fertilizer and harvesting rates in switchgrass cropping systems. BioEnergy Research doi: 10.1007/s12155-016-9810-7.</w:t>
      </w:r>
    </w:p>
    <w:p w:rsidR="005E4080" w:rsidRPr="005E4080" w:rsidRDefault="005E4080" w:rsidP="005E4080">
      <w:pPr>
        <w:ind w:hanging="432"/>
      </w:pPr>
      <w:r w:rsidRPr="005E4080">
        <w:t>Wang, Q., J. A. Fish, M. Gilman, Y. Sun, C. T. Brown, J. M. Tiedje, and J. R. Cole. 2015. Xander: employing a novel method for efficient gene-targeted metagenomic assembly. Microbiome 3:32.</w:t>
      </w:r>
    </w:p>
    <w:p w:rsidR="005E4080" w:rsidRPr="005E4080" w:rsidRDefault="005E4080" w:rsidP="005E4080">
      <w:pPr>
        <w:ind w:hanging="432"/>
      </w:pPr>
      <w:proofErr w:type="gramStart"/>
      <w:r w:rsidRPr="005E4080">
        <w:t>Wang, W. 2012.</w:t>
      </w:r>
      <w:proofErr w:type="gramEnd"/>
      <w:r w:rsidRPr="005E4080">
        <w:t xml:space="preserve"> Investigating soil aggregate pore structures and their relationship to bacteria spatial distribution using X-ray computed microtomography. </w:t>
      </w:r>
      <w:proofErr w:type="gramStart"/>
      <w:r w:rsidRPr="005E4080">
        <w:t>Dissertation.</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r w:rsidRPr="005E4080">
        <w:t>Wang, W., A. N. Kravchenko, T. Johnson, S. Srinivasan, A. J. Smucker, J. B. Rose, and M. L. Rivers. 2013. Intra-aggregate pore structures and</w:t>
      </w:r>
      <w:r w:rsidRPr="005E4080">
        <w:rPr>
          <w:i/>
          <w:iCs/>
        </w:rPr>
        <w:t xml:space="preserve"> Escherichia coli </w:t>
      </w:r>
      <w:r w:rsidRPr="005E4080">
        <w:t xml:space="preserve">distribution by water flow within and movement out of soil macroaggregates. </w:t>
      </w:r>
      <w:proofErr w:type="gramStart"/>
      <w:r w:rsidRPr="005E4080">
        <w:t>Vadoze Zone Journal 12:10.2136/vzj2013.2101.0012.</w:t>
      </w:r>
      <w:proofErr w:type="gramEnd"/>
    </w:p>
    <w:p w:rsidR="005E4080" w:rsidRPr="005E4080" w:rsidRDefault="005E4080" w:rsidP="005E4080">
      <w:pPr>
        <w:ind w:hanging="432"/>
      </w:pPr>
      <w:proofErr w:type="gramStart"/>
      <w:r w:rsidRPr="005E4080">
        <w:t>Wang, W., A. N. Kravchenko, A. J. M. Smucker, and M. L. Rivers.</w:t>
      </w:r>
      <w:proofErr w:type="gramEnd"/>
      <w:r w:rsidRPr="005E4080">
        <w:t xml:space="preserve"> 2012. Intra-aggregate pore characteristics: X-ray computed microtomography analysis. Soil Science Society of America Journal 76:1159-1171.</w:t>
      </w:r>
    </w:p>
    <w:p w:rsidR="005E4080" w:rsidRPr="005E4080" w:rsidRDefault="005E4080" w:rsidP="005E4080">
      <w:pPr>
        <w:ind w:hanging="432"/>
      </w:pPr>
      <w:proofErr w:type="gramStart"/>
      <w:r w:rsidRPr="005E4080">
        <w:t>Weese, D. J., K. D. Heath, B. T. M. Dentinger, and J. A. Lau.</w:t>
      </w:r>
      <w:proofErr w:type="gramEnd"/>
      <w:r w:rsidRPr="005E4080">
        <w:t xml:space="preserve"> 2015. Data from: Long-term nitrogen </w:t>
      </w:r>
      <w:r w:rsidRPr="005E4080">
        <w:lastRenderedPageBreak/>
        <w:t>addition causes the evolution of less cooperative mutualists. Dryad Digital Repository, http://dx.doi.org/10.5061/dryad.8tc13.</w:t>
      </w:r>
    </w:p>
    <w:p w:rsidR="005E4080" w:rsidRPr="005E4080" w:rsidRDefault="005E4080" w:rsidP="005E4080">
      <w:pPr>
        <w:ind w:hanging="432"/>
      </w:pPr>
      <w:proofErr w:type="gramStart"/>
      <w:r w:rsidRPr="005E4080">
        <w:t>Weese, D. J., K. D. Heath, B. T. M. Dentinger, and J. A. Lau.</w:t>
      </w:r>
      <w:proofErr w:type="gramEnd"/>
      <w:r w:rsidRPr="005E4080">
        <w:t xml:space="preserve"> 2015. Long-term nitrogen addition causes the evolution of less-cooperative mutualists. Evolution 69:631-642.</w:t>
      </w:r>
    </w:p>
    <w:p w:rsidR="005E4080" w:rsidRPr="005E4080" w:rsidRDefault="005E4080" w:rsidP="005E4080">
      <w:pPr>
        <w:ind w:hanging="432"/>
      </w:pPr>
      <w:proofErr w:type="gramStart"/>
      <w:r w:rsidRPr="005E4080">
        <w:t>Weir, A. 2012.</w:t>
      </w:r>
      <w:proofErr w:type="gramEnd"/>
      <w:r w:rsidRPr="005E4080">
        <w:t xml:space="preserve"> Evaluating the economic feasibility of environmentally beneficial agricultural technologies compared to conventional technologies. </w:t>
      </w:r>
      <w:proofErr w:type="gramStart"/>
      <w:r w:rsidRPr="005E4080">
        <w:t>Thesis.</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Wellard, K., D. Kambewa, and S. S. Snapp.</w:t>
      </w:r>
      <w:proofErr w:type="gramEnd"/>
      <w:r w:rsidRPr="005E4080">
        <w:t xml:space="preserve"> 2012. Farmers on the frontline: Adaptation and change in Malawi. </w:t>
      </w:r>
      <w:proofErr w:type="gramStart"/>
      <w:r w:rsidRPr="005E4080">
        <w:t xml:space="preserve">Pages 41-56 </w:t>
      </w:r>
      <w:r w:rsidRPr="005E4080">
        <w:rPr>
          <w:i/>
          <w:iCs/>
        </w:rPr>
        <w:t>in</w:t>
      </w:r>
      <w:r w:rsidRPr="005E4080">
        <w:t xml:space="preserve"> A. P. Castro, D. Taylor, and D. W. Brokensha, editors.</w:t>
      </w:r>
      <w:proofErr w:type="gramEnd"/>
      <w:r w:rsidRPr="005E4080">
        <w:t xml:space="preserve"> Climate change and threatened communities: Vulnerability, capacity and action. </w:t>
      </w:r>
      <w:proofErr w:type="gramStart"/>
      <w:r w:rsidRPr="005E4080">
        <w:t>Practical Action Publications, Rugby, UK.</w:t>
      </w:r>
      <w:proofErr w:type="gramEnd"/>
    </w:p>
    <w:p w:rsidR="005E4080" w:rsidRPr="005E4080" w:rsidRDefault="005E4080" w:rsidP="005E4080">
      <w:pPr>
        <w:ind w:hanging="432"/>
      </w:pPr>
      <w:r w:rsidRPr="005E4080">
        <w:t>Werling, B. P., T. L. Dickson, R. Isaacs, H. Gaines, C. Gratton, K. L. Gross, H. Liere, C. M. Malmstrom, T. D. Meehan, L. Ruan, B. A. Robertson, G. P. Robertson, T. M. Schmidt, A. C. Schrotenboer, T. K. Teal, J. K. Wilson, and D. A. Landis. 2014. Perennial grasslands enhance biodiversity and multiple ecosystem services in bioenergy landscapes. Proceedings of the National Academy of Sciences USA 111:1652-1657.</w:t>
      </w:r>
    </w:p>
    <w:p w:rsidR="005E4080" w:rsidRPr="005E4080" w:rsidRDefault="005E4080" w:rsidP="005E4080">
      <w:pPr>
        <w:ind w:hanging="432"/>
      </w:pPr>
      <w:proofErr w:type="gramStart"/>
      <w:r w:rsidRPr="005E4080">
        <w:t>Werling, B. P., D. Pennington, and D. A. Landis.</w:t>
      </w:r>
      <w:proofErr w:type="gramEnd"/>
      <w:r w:rsidRPr="005E4080">
        <w:t xml:space="preserve"> 2012. Biodiversity services and bioenergy landscapes. </w:t>
      </w:r>
      <w:proofErr w:type="gramStart"/>
      <w:r w:rsidRPr="005E4080">
        <w:t>MSU Extention Bulletin E-3164, Michigan State University, East Lansing, Michigan.</w:t>
      </w:r>
      <w:proofErr w:type="gramEnd"/>
    </w:p>
    <w:p w:rsidR="005E4080" w:rsidRPr="005E4080" w:rsidRDefault="005E4080" w:rsidP="005E4080">
      <w:pPr>
        <w:ind w:hanging="432"/>
      </w:pPr>
      <w:proofErr w:type="gramStart"/>
      <w:r w:rsidRPr="005E4080">
        <w:t>White, J. D., S. K. Hamilton, and O. Sarnelle.</w:t>
      </w:r>
      <w:proofErr w:type="gramEnd"/>
      <w:r w:rsidRPr="005E4080">
        <w:t xml:space="preserve"> 2015. Heat-induced mass mortality of invasive zebra mussels (Dreissena polymorpha) at sublethal water temperatures. Canadian Journal of Fisheries and Aquatic Sciences 72:1221-1229.</w:t>
      </w:r>
    </w:p>
    <w:p w:rsidR="005E4080" w:rsidRPr="005E4080" w:rsidRDefault="005E4080" w:rsidP="005E4080">
      <w:pPr>
        <w:ind w:hanging="432"/>
      </w:pPr>
      <w:proofErr w:type="gramStart"/>
      <w:r w:rsidRPr="005E4080">
        <w:t>Wickings, K. and A. S. Grandy.</w:t>
      </w:r>
      <w:proofErr w:type="gramEnd"/>
      <w:r w:rsidRPr="005E4080">
        <w:t xml:space="preserve"> 2013. Management intensity interacts with litter chemistry and </w:t>
      </w:r>
      <w:r w:rsidRPr="005E4080">
        <w:lastRenderedPageBreak/>
        <w:t>climate to drive temporal patterns in arthropod communities during decomposition. Pedobiologia 56:105-112.</w:t>
      </w:r>
    </w:p>
    <w:p w:rsidR="005E4080" w:rsidRPr="005E4080" w:rsidRDefault="005E4080" w:rsidP="005E4080">
      <w:pPr>
        <w:ind w:hanging="432"/>
      </w:pPr>
      <w:proofErr w:type="gramStart"/>
      <w:r w:rsidRPr="005E4080">
        <w:t>Wickings, K., A. S. Grandy, and A. N. Kravchenko.</w:t>
      </w:r>
      <w:proofErr w:type="gramEnd"/>
      <w:r w:rsidRPr="005E4080">
        <w:t xml:space="preserve"> 2016. Going with the flow: Landscape position drives differences in microbial biomass and activity in conventional, low input, and organic agricultural systems in the Midwestern U.S. Agriculture, Ecosystems &amp; Environment 218:1-10.</w:t>
      </w:r>
    </w:p>
    <w:p w:rsidR="005E4080" w:rsidRPr="005E4080" w:rsidRDefault="005E4080" w:rsidP="005E4080">
      <w:pPr>
        <w:ind w:hanging="432"/>
      </w:pPr>
      <w:proofErr w:type="gramStart"/>
      <w:r w:rsidRPr="005E4080">
        <w:t>Wickings, K., A. S. Grandy, S. C. Reed, and C. C. Cleveland.</w:t>
      </w:r>
      <w:proofErr w:type="gramEnd"/>
      <w:r w:rsidRPr="005E4080">
        <w:t xml:space="preserve"> 2012. The origin of litter chemical complexity during decomposition. Ecology Letters 15:1180-1188.</w:t>
      </w:r>
    </w:p>
    <w:p w:rsidR="005E4080" w:rsidRPr="005E4080" w:rsidRDefault="005E4080" w:rsidP="005E4080">
      <w:pPr>
        <w:ind w:hanging="432"/>
      </w:pPr>
      <w:proofErr w:type="gramStart"/>
      <w:r w:rsidRPr="005E4080">
        <w:t>Wieder, W. R., A. S. Grandy, C. M. Kallenbach, and G. B. Bonan.</w:t>
      </w:r>
      <w:proofErr w:type="gramEnd"/>
      <w:r w:rsidRPr="005E4080">
        <w:t xml:space="preserve"> 2014. Integrating microbial physiology and physio-chemical principles in soils with the MIcrobial-MIneral Carbon Stabilization (MIMICS) model. Biogeosciences 11:3899-3917.</w:t>
      </w:r>
    </w:p>
    <w:p w:rsidR="005E4080" w:rsidRPr="005E4080" w:rsidRDefault="005E4080" w:rsidP="005E4080">
      <w:pPr>
        <w:ind w:hanging="432"/>
      </w:pPr>
      <w:r w:rsidRPr="005E4080">
        <w:t xml:space="preserve">Woltz, J. M. 2013. Relationships between landscape structure, coccinellid activity density, and aphid suppression in soybean. </w:t>
      </w:r>
      <w:proofErr w:type="gramStart"/>
      <w:r w:rsidRPr="005E4080">
        <w:t>Dissertation.</w:t>
      </w:r>
      <w:proofErr w:type="gramEnd"/>
      <w:r w:rsidRPr="005E4080">
        <w:t xml:space="preserve"> </w:t>
      </w:r>
      <w:proofErr w:type="gramStart"/>
      <w:r w:rsidRPr="005E4080">
        <w:t>Michigan State University, East Lansing, Michigan, USA.</w:t>
      </w:r>
      <w:proofErr w:type="gramEnd"/>
    </w:p>
    <w:p w:rsidR="005E4080" w:rsidRPr="005E4080" w:rsidRDefault="005E4080" w:rsidP="005E4080">
      <w:pPr>
        <w:ind w:hanging="432"/>
      </w:pPr>
      <w:proofErr w:type="gramStart"/>
      <w:r w:rsidRPr="005E4080">
        <w:t>Woltz, J. M., R. Isaacs, and D. A. Landis.</w:t>
      </w:r>
      <w:proofErr w:type="gramEnd"/>
      <w:r w:rsidRPr="005E4080">
        <w:t xml:space="preserve"> 2012. Landscape structure and habitat management differentially influence insect natural enemies in an agricultural landscape. Agriculture, Ecosystems and Environment 152:40-49.</w:t>
      </w:r>
    </w:p>
    <w:p w:rsidR="005E4080" w:rsidRPr="005E4080" w:rsidRDefault="005E4080" w:rsidP="005E4080">
      <w:pPr>
        <w:ind w:hanging="432"/>
      </w:pPr>
      <w:proofErr w:type="gramStart"/>
      <w:r w:rsidRPr="005E4080">
        <w:t>Woltz, J. M. and D. A. Landis.</w:t>
      </w:r>
      <w:proofErr w:type="gramEnd"/>
      <w:r w:rsidRPr="005E4080">
        <w:t xml:space="preserve"> 2013. Coccinellid immigration to infested host patches influences suppression of </w:t>
      </w:r>
      <w:r w:rsidRPr="005E4080">
        <w:rPr>
          <w:i/>
          <w:iCs/>
        </w:rPr>
        <w:t>Aphis glycines</w:t>
      </w:r>
      <w:r w:rsidRPr="005E4080">
        <w:t xml:space="preserve"> in soybean. Biological Control 64:330-337.</w:t>
      </w:r>
    </w:p>
    <w:p w:rsidR="005E4080" w:rsidRPr="005E4080" w:rsidRDefault="005E4080" w:rsidP="005E4080">
      <w:pPr>
        <w:ind w:hanging="432"/>
      </w:pPr>
      <w:proofErr w:type="gramStart"/>
      <w:r w:rsidRPr="005E4080">
        <w:t>Woltz, J. M. and D. A. Landis.</w:t>
      </w:r>
      <w:proofErr w:type="gramEnd"/>
      <w:r w:rsidRPr="005E4080">
        <w:t xml:space="preserve"> 2014. Coccinellid response to landscape composition and configuration. </w:t>
      </w:r>
      <w:proofErr w:type="gramStart"/>
      <w:r w:rsidRPr="005E4080">
        <w:t>Agricultural and Forest Entomology 16:341-349.</w:t>
      </w:r>
      <w:proofErr w:type="gramEnd"/>
    </w:p>
    <w:p w:rsidR="005E4080" w:rsidRPr="005E4080" w:rsidRDefault="005E4080" w:rsidP="005E4080">
      <w:pPr>
        <w:ind w:hanging="432"/>
      </w:pPr>
      <w:proofErr w:type="gramStart"/>
      <w:r w:rsidRPr="005E4080">
        <w:t>Woltz, J. M. and D. A. Landis.</w:t>
      </w:r>
      <w:proofErr w:type="gramEnd"/>
      <w:r w:rsidRPr="005E4080">
        <w:t xml:space="preserve"> 2014. Comparison of sampling methods of </w:t>
      </w:r>
      <w:r w:rsidRPr="005E4080">
        <w:rPr>
          <w:i/>
          <w:iCs/>
        </w:rPr>
        <w:t>Aphis glycines</w:t>
      </w:r>
      <w:r w:rsidRPr="005E4080">
        <w:t xml:space="preserve"> predators across the diel cycle. Journal of Applied Entomology 138:475-484.</w:t>
      </w:r>
    </w:p>
    <w:p w:rsidR="005E4080" w:rsidRPr="005E4080" w:rsidRDefault="005E4080" w:rsidP="005E4080">
      <w:pPr>
        <w:ind w:hanging="432"/>
      </w:pPr>
      <w:proofErr w:type="gramStart"/>
      <w:r w:rsidRPr="005E4080">
        <w:t>Woltz, J. M., B. P. Werling, and D. A. Landis.</w:t>
      </w:r>
      <w:proofErr w:type="gramEnd"/>
      <w:r w:rsidRPr="005E4080">
        <w:t xml:space="preserve"> 2012. Natural enemies and insect outbreaks in agriculture: a landscape perspective. </w:t>
      </w:r>
      <w:proofErr w:type="gramStart"/>
      <w:r w:rsidRPr="005E4080">
        <w:t xml:space="preserve">Pages 355-370 </w:t>
      </w:r>
      <w:r w:rsidRPr="005E4080">
        <w:rPr>
          <w:i/>
          <w:iCs/>
        </w:rPr>
        <w:t>in</w:t>
      </w:r>
      <w:r w:rsidRPr="005E4080">
        <w:t xml:space="preserve"> P. Barbosa, J. Schultz, and D. Letourneau, </w:t>
      </w:r>
      <w:r w:rsidRPr="005E4080">
        <w:lastRenderedPageBreak/>
        <w:t>editors.</w:t>
      </w:r>
      <w:proofErr w:type="gramEnd"/>
      <w:r w:rsidRPr="005E4080">
        <w:t xml:space="preserve"> </w:t>
      </w:r>
      <w:proofErr w:type="gramStart"/>
      <w:r w:rsidRPr="005E4080">
        <w:t>Insect outbreaks.</w:t>
      </w:r>
      <w:proofErr w:type="gramEnd"/>
      <w:r w:rsidRPr="005E4080">
        <w:t xml:space="preserve"> </w:t>
      </w:r>
      <w:proofErr w:type="gramStart"/>
      <w:r w:rsidRPr="005E4080">
        <w:t>John Wiley &amp; Sons, Ltd, Chichester, UK.</w:t>
      </w:r>
      <w:proofErr w:type="gramEnd"/>
    </w:p>
    <w:p w:rsidR="005E4080" w:rsidRPr="005E4080" w:rsidRDefault="005E4080" w:rsidP="005E4080">
      <w:pPr>
        <w:ind w:hanging="432"/>
      </w:pPr>
      <w:r w:rsidRPr="005E4080">
        <w:t xml:space="preserve">Wong, J. R. 2012. </w:t>
      </w:r>
      <w:proofErr w:type="gramStart"/>
      <w:r w:rsidRPr="005E4080">
        <w:t>Impacts of agricultural disturbance on communities of selected soil fungi (Agaricomycetes).</w:t>
      </w:r>
      <w:proofErr w:type="gramEnd"/>
      <w:r w:rsidRPr="005E4080">
        <w:t xml:space="preserve"> </w:t>
      </w:r>
      <w:proofErr w:type="gramStart"/>
      <w:r w:rsidRPr="005E4080">
        <w:t>Thesis.</w:t>
      </w:r>
      <w:proofErr w:type="gramEnd"/>
      <w:r w:rsidRPr="005E4080">
        <w:t xml:space="preserve"> University of Western Ontario, London, Ontario, Canada.</w:t>
      </w:r>
    </w:p>
    <w:p w:rsidR="005E4080" w:rsidRPr="005E4080" w:rsidRDefault="005E4080" w:rsidP="005E4080">
      <w:pPr>
        <w:ind w:hanging="432"/>
      </w:pPr>
      <w:r w:rsidRPr="005E4080">
        <w:t xml:space="preserve">Wright, C. A. 2015. Dynamics of agricultural soil fungi: Impact of agricultural land management on the soil microbial biomass, fungal species richness, and ligninolytic gene structure. </w:t>
      </w:r>
      <w:proofErr w:type="gramStart"/>
      <w:r w:rsidRPr="005E4080">
        <w:t>Dissertation.</w:t>
      </w:r>
      <w:proofErr w:type="gramEnd"/>
      <w:r w:rsidRPr="005E4080">
        <w:t xml:space="preserve"> </w:t>
      </w:r>
      <w:proofErr w:type="gramStart"/>
      <w:r w:rsidRPr="005E4080">
        <w:t>Michigan State University, East Lansing, MI.</w:t>
      </w:r>
      <w:proofErr w:type="gramEnd"/>
    </w:p>
    <w:p w:rsidR="005E4080" w:rsidRPr="005E4080" w:rsidRDefault="005E4080" w:rsidP="005E4080">
      <w:pPr>
        <w:ind w:hanging="432"/>
      </w:pPr>
      <w:r w:rsidRPr="005E4080">
        <w:t>Xu, M. 2016. Ecological scaling laws link individual body size variation to population abundance fluctuation. Oikos 125:288-299.</w:t>
      </w:r>
    </w:p>
    <w:p w:rsidR="005E4080" w:rsidRPr="005E4080" w:rsidRDefault="005E4080" w:rsidP="005E4080">
      <w:pPr>
        <w:ind w:hanging="432"/>
      </w:pPr>
      <w:r w:rsidRPr="005E4080">
        <w:t xml:space="preserve">Xue, K., L. Wu, Y. Deng, Z. </w:t>
      </w:r>
      <w:proofErr w:type="gramStart"/>
      <w:r w:rsidRPr="005E4080">
        <w:t>He, J. Van Nostrand, G. P. Robertson, T. M. Schmidt, and J. Zhou.</w:t>
      </w:r>
      <w:proofErr w:type="gramEnd"/>
      <w:r w:rsidRPr="005E4080">
        <w:t xml:space="preserve"> 2013. Functional gene differences in soil microbial communities from conventional, low-input, and organic farmlands. Applied and Environmental Microbiology 79:1284-1292.</w:t>
      </w:r>
    </w:p>
    <w:p w:rsidR="005E4080" w:rsidRPr="005E4080" w:rsidRDefault="005E4080" w:rsidP="005E4080">
      <w:pPr>
        <w:ind w:hanging="432"/>
      </w:pPr>
      <w:r w:rsidRPr="005E4080">
        <w:t xml:space="preserve">Zenone, T., I. Gelfand, J. Chen, S. K. Hamilton, and G. P. Robertson. 2013. </w:t>
      </w:r>
      <w:proofErr w:type="gramStart"/>
      <w:r w:rsidRPr="005E4080">
        <w:t>From</w:t>
      </w:r>
      <w:proofErr w:type="gramEnd"/>
      <w:r w:rsidRPr="005E4080">
        <w:t xml:space="preserve"> set-aside grassland to annual and perennial cellulosic biofuel crops: effects of land use change on carbon balance. Agricultural and Forest Meteorology 182-183:1-12.</w:t>
      </w:r>
    </w:p>
    <w:p w:rsidR="005E4080" w:rsidRPr="005E4080" w:rsidRDefault="005E4080" w:rsidP="005E4080">
      <w:pPr>
        <w:ind w:hanging="432"/>
      </w:pPr>
      <w:r w:rsidRPr="005E4080">
        <w:t xml:space="preserve">Zhalnina, K., P. D. de Quadros, K. A. Gano, A. Davis-Richardson, J. R. Fagen, C. T. Brown, A. Giongo, J. C. Drew, L. A. Sayavedra-Soto, D. J. Arp, F. A. Camargo, S. H. Daroub, I. M. Clark, S. P. McGrath, P. R. Hirsch, and E. W. Triplett. 2013. Ca. </w:t>
      </w:r>
      <w:r w:rsidRPr="005E4080">
        <w:rPr>
          <w:i/>
          <w:iCs/>
        </w:rPr>
        <w:t>Nitrososphaera</w:t>
      </w:r>
      <w:r w:rsidRPr="005E4080">
        <w:t xml:space="preserve"> and </w:t>
      </w:r>
      <w:r w:rsidRPr="005E4080">
        <w:rPr>
          <w:i/>
          <w:iCs/>
        </w:rPr>
        <w:t>Bradyrhizobium</w:t>
      </w:r>
      <w:r w:rsidRPr="005E4080">
        <w:t xml:space="preserve"> are inversely correlated and related to agricultural practices in long-term field experiments. </w:t>
      </w:r>
      <w:proofErr w:type="gramStart"/>
      <w:r w:rsidRPr="005E4080">
        <w:t>Frontiers in Microbiology 4.</w:t>
      </w:r>
      <w:proofErr w:type="gramEnd"/>
    </w:p>
    <w:p w:rsidR="005E4080" w:rsidRPr="005E4080" w:rsidRDefault="005E4080" w:rsidP="005E4080">
      <w:pPr>
        <w:ind w:hanging="432"/>
      </w:pPr>
      <w:proofErr w:type="gramStart"/>
      <w:r w:rsidRPr="005E4080">
        <w:t>Zhang, W. and S. W. Swinton.</w:t>
      </w:r>
      <w:proofErr w:type="gramEnd"/>
      <w:r w:rsidRPr="005E4080">
        <w:t xml:space="preserve"> 2012. Optimal control of soybean aphid in the presence of natural enemies and the implied value of their ecosystem services. Journal of Environmental Management 96:7-16.</w:t>
      </w:r>
    </w:p>
    <w:p w:rsidR="005E56E1" w:rsidRDefault="005E56E1"/>
    <w:sectPr w:rsidR="005E56E1" w:rsidSect="00BE7C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80"/>
    <w:rsid w:val="00046CDC"/>
    <w:rsid w:val="001B1181"/>
    <w:rsid w:val="001D2C4E"/>
    <w:rsid w:val="003256EC"/>
    <w:rsid w:val="0036437D"/>
    <w:rsid w:val="003B608F"/>
    <w:rsid w:val="003F068E"/>
    <w:rsid w:val="004C451D"/>
    <w:rsid w:val="005747CB"/>
    <w:rsid w:val="005A0EB2"/>
    <w:rsid w:val="005E4080"/>
    <w:rsid w:val="005E56E1"/>
    <w:rsid w:val="006A0CBA"/>
    <w:rsid w:val="007350AB"/>
    <w:rsid w:val="00830066"/>
    <w:rsid w:val="008C2BD2"/>
    <w:rsid w:val="008D1915"/>
    <w:rsid w:val="0090587F"/>
    <w:rsid w:val="00941B61"/>
    <w:rsid w:val="00A24BB9"/>
    <w:rsid w:val="00AC5F6D"/>
    <w:rsid w:val="00B34463"/>
    <w:rsid w:val="00B70074"/>
    <w:rsid w:val="00C4795F"/>
    <w:rsid w:val="00C87992"/>
    <w:rsid w:val="00CB28F1"/>
    <w:rsid w:val="00D04F52"/>
    <w:rsid w:val="00E374FA"/>
    <w:rsid w:val="00E7315E"/>
    <w:rsid w:val="00F057C3"/>
    <w:rsid w:val="00F873C0"/>
    <w:rsid w:val="00FC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next w:val="BodyText"/>
    <w:uiPriority w:val="1"/>
    <w:qFormat/>
    <w:rsid w:val="00F057C3"/>
    <w:pPr>
      <w:widowControl w:val="0"/>
      <w:spacing w:after="0" w:line="480" w:lineRule="auto"/>
      <w:contextualSpacing/>
    </w:pPr>
    <w:rPr>
      <w:rFonts w:ascii="Times New Roman" w:hAnsi="Times New Roman"/>
      <w:sz w:val="24"/>
    </w:rPr>
  </w:style>
  <w:style w:type="paragraph" w:styleId="Heading1">
    <w:name w:val="heading 1"/>
    <w:basedOn w:val="Normal"/>
    <w:next w:val="Normal"/>
    <w:link w:val="Heading1Char"/>
    <w:uiPriority w:val="1"/>
    <w:qFormat/>
    <w:rsid w:val="00CB28F1"/>
    <w:pPr>
      <w:spacing w:before="240" w:line="360" w:lineRule="auto"/>
      <w:outlineLvl w:val="0"/>
    </w:pPr>
    <w:rPr>
      <w:rFonts w:eastAsia="Calibri"/>
      <w:b/>
    </w:rPr>
  </w:style>
  <w:style w:type="paragraph" w:styleId="Heading2">
    <w:name w:val="heading 2"/>
    <w:basedOn w:val="Normal"/>
    <w:next w:val="Normal"/>
    <w:link w:val="Heading2Char"/>
    <w:uiPriority w:val="1"/>
    <w:qFormat/>
    <w:rsid w:val="00CB28F1"/>
    <w:pPr>
      <w:spacing w:before="120" w:line="360" w:lineRule="auto"/>
      <w:outlineLvl w:val="1"/>
    </w:pPr>
    <w:rPr>
      <w:rFonts w:eastAsia="Times New Roman"/>
      <w:b/>
      <w:i/>
      <w:szCs w:val="21"/>
    </w:rPr>
  </w:style>
  <w:style w:type="paragraph" w:styleId="Heading3">
    <w:name w:val="heading 3"/>
    <w:basedOn w:val="Normal"/>
    <w:next w:val="Heading4"/>
    <w:link w:val="Heading3Char"/>
    <w:uiPriority w:val="1"/>
    <w:qFormat/>
    <w:rsid w:val="00E7315E"/>
    <w:pPr>
      <w:spacing w:before="120"/>
      <w:ind w:left="720"/>
      <w:outlineLvl w:val="2"/>
    </w:pPr>
    <w:rPr>
      <w:rFonts w:eastAsia="Palatino Linotype"/>
      <w:bCs/>
      <w:szCs w:val="20"/>
    </w:rPr>
  </w:style>
  <w:style w:type="paragraph" w:styleId="Heading4">
    <w:name w:val="heading 4"/>
    <w:basedOn w:val="Normal"/>
    <w:next w:val="Normal"/>
    <w:link w:val="Heading4Char"/>
    <w:autoRedefine/>
    <w:uiPriority w:val="9"/>
    <w:unhideWhenUsed/>
    <w:qFormat/>
    <w:rsid w:val="00CB28F1"/>
    <w:pPr>
      <w:keepNext/>
      <w:keepLines/>
      <w:spacing w:before="240"/>
      <w:ind w:left="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CB28F1"/>
    <w:pPr>
      <w:keepNext/>
      <w:keepLines/>
      <w:spacing w:before="120" w:line="36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1B11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4F52"/>
    <w:pPr>
      <w:framePr w:w="7920" w:h="1980" w:hRule="exact" w:hSpace="180" w:wrap="auto" w:hAnchor="page" w:xAlign="center" w:yAlign="bottom"/>
      <w:spacing w:line="240" w:lineRule="auto"/>
      <w:ind w:left="2880"/>
    </w:pPr>
    <w:rPr>
      <w:rFonts w:ascii="Calibri" w:eastAsiaTheme="majorEastAsia" w:hAnsi="Calibri" w:cstheme="majorBidi"/>
      <w:szCs w:val="24"/>
    </w:rPr>
  </w:style>
  <w:style w:type="paragraph" w:customStyle="1" w:styleId="NSFProposalparagraph">
    <w:name w:val="NSF Proposal paragraph"/>
    <w:basedOn w:val="Normal"/>
    <w:link w:val="NSFProposalparagraphChar"/>
    <w:rsid w:val="00941B61"/>
    <w:pPr>
      <w:spacing w:before="60" w:line="240" w:lineRule="auto"/>
    </w:pPr>
  </w:style>
  <w:style w:type="character" w:customStyle="1" w:styleId="NSFProposalparagraphChar">
    <w:name w:val="NSF Proposal paragraph Char"/>
    <w:basedOn w:val="DefaultParagraphFont"/>
    <w:link w:val="NSFProposalparagraph"/>
    <w:rsid w:val="00941B61"/>
  </w:style>
  <w:style w:type="paragraph" w:customStyle="1" w:styleId="NSFProposalheaderstyle">
    <w:name w:val="NSF Proposal header style"/>
    <w:basedOn w:val="Header"/>
    <w:link w:val="NSFProposalheaderstyleChar"/>
    <w:rsid w:val="00941B61"/>
    <w:pPr>
      <w:spacing w:before="120"/>
      <w:jc w:val="right"/>
    </w:pPr>
    <w:rPr>
      <w:rFonts w:ascii="Lucida Grande" w:hAnsi="Lucida Grande" w:cs="Times New Roman"/>
      <w:i/>
      <w:szCs w:val="24"/>
    </w:rPr>
  </w:style>
  <w:style w:type="character" w:customStyle="1" w:styleId="NSFProposalheaderstyleChar">
    <w:name w:val="NSF Proposal header style Char"/>
    <w:basedOn w:val="HeaderChar"/>
    <w:link w:val="NSFProposalheaderstyle"/>
    <w:rsid w:val="00941B61"/>
    <w:rPr>
      <w:rFonts w:ascii="Lucida Grande" w:hAnsi="Lucida Grande" w:cs="Times New Roman"/>
      <w:i/>
      <w:sz w:val="24"/>
      <w:szCs w:val="24"/>
    </w:rPr>
  </w:style>
  <w:style w:type="paragraph" w:styleId="Header">
    <w:name w:val="header"/>
    <w:basedOn w:val="Normal"/>
    <w:link w:val="HeaderChar"/>
    <w:uiPriority w:val="99"/>
    <w:semiHidden/>
    <w:unhideWhenUsed/>
    <w:rsid w:val="00941B6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41B61"/>
  </w:style>
  <w:style w:type="paragraph" w:styleId="Title">
    <w:name w:val="Title"/>
    <w:aliases w:val="Chapter Title"/>
    <w:basedOn w:val="Normal"/>
    <w:next w:val="Normal"/>
    <w:link w:val="TitleChar"/>
    <w:uiPriority w:val="10"/>
    <w:qFormat/>
    <w:rsid w:val="00C87992"/>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hapter Title Char"/>
    <w:basedOn w:val="DefaultParagraphFont"/>
    <w:link w:val="Title"/>
    <w:uiPriority w:val="10"/>
    <w:rsid w:val="00C879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next w:val="Normal"/>
    <w:uiPriority w:val="1"/>
    <w:qFormat/>
    <w:rsid w:val="004C451D"/>
    <w:pPr>
      <w:ind w:left="720"/>
    </w:pPr>
  </w:style>
  <w:style w:type="paragraph" w:customStyle="1" w:styleId="Firstparagraph">
    <w:name w:val="First paragraph"/>
    <w:basedOn w:val="Normal"/>
    <w:next w:val="Normal"/>
    <w:link w:val="FirstparagraphChar"/>
    <w:autoRedefine/>
    <w:rsid w:val="00FC29B3"/>
  </w:style>
  <w:style w:type="character" w:customStyle="1" w:styleId="FirstparagraphChar">
    <w:name w:val="First paragraph Char"/>
    <w:basedOn w:val="DefaultParagraphFont"/>
    <w:link w:val="Firstparagraph"/>
    <w:rsid w:val="00FC29B3"/>
    <w:rPr>
      <w:rFonts w:ascii="Times New Roman" w:hAnsi="Times New Roman"/>
      <w:sz w:val="24"/>
    </w:rPr>
  </w:style>
  <w:style w:type="paragraph" w:customStyle="1" w:styleId="Reference">
    <w:name w:val="Reference"/>
    <w:basedOn w:val="Normal"/>
    <w:next w:val="Normal"/>
    <w:link w:val="ReferenceChar"/>
    <w:autoRedefine/>
    <w:rsid w:val="008C2BD2"/>
    <w:pPr>
      <w:ind w:left="720" w:hanging="720"/>
    </w:pPr>
    <w:rPr>
      <w:rFonts w:cs="Times New Roman"/>
      <w:szCs w:val="24"/>
    </w:rPr>
  </w:style>
  <w:style w:type="character" w:customStyle="1" w:styleId="ReferenceChar">
    <w:name w:val="Reference Char"/>
    <w:basedOn w:val="HeaderChar"/>
    <w:link w:val="Reference"/>
    <w:rsid w:val="008C2BD2"/>
    <w:rPr>
      <w:rFonts w:ascii="Times New Roman" w:eastAsia="Palatino Linotype" w:hAnsi="Times New Roman" w:cs="Times New Roman"/>
      <w:sz w:val="24"/>
      <w:szCs w:val="24"/>
    </w:rPr>
  </w:style>
  <w:style w:type="character" w:customStyle="1" w:styleId="Heading1Char">
    <w:name w:val="Heading 1 Char"/>
    <w:basedOn w:val="DefaultParagraphFont"/>
    <w:link w:val="Heading1"/>
    <w:uiPriority w:val="1"/>
    <w:rsid w:val="00CB28F1"/>
    <w:rPr>
      <w:rFonts w:ascii="Times New Roman" w:eastAsia="Calibri" w:hAnsi="Times New Roman"/>
      <w:b/>
      <w:sz w:val="24"/>
    </w:rPr>
  </w:style>
  <w:style w:type="character" w:customStyle="1" w:styleId="Heading2Char">
    <w:name w:val="Heading 2 Char"/>
    <w:basedOn w:val="DefaultParagraphFont"/>
    <w:link w:val="Heading2"/>
    <w:uiPriority w:val="1"/>
    <w:rsid w:val="00CB28F1"/>
    <w:rPr>
      <w:rFonts w:ascii="Times New Roman" w:eastAsia="Times New Roman" w:hAnsi="Times New Roman"/>
      <w:b/>
      <w:i/>
      <w:sz w:val="24"/>
      <w:szCs w:val="21"/>
    </w:rPr>
  </w:style>
  <w:style w:type="character" w:customStyle="1" w:styleId="Heading3Char">
    <w:name w:val="Heading 3 Char"/>
    <w:basedOn w:val="DefaultParagraphFont"/>
    <w:link w:val="Heading3"/>
    <w:uiPriority w:val="1"/>
    <w:rsid w:val="00E7315E"/>
    <w:rPr>
      <w:rFonts w:ascii="Times New Roman" w:eastAsia="Palatino Linotype" w:hAnsi="Times New Roman"/>
      <w:bCs/>
      <w:sz w:val="24"/>
      <w:szCs w:val="20"/>
    </w:rPr>
  </w:style>
  <w:style w:type="character" w:customStyle="1" w:styleId="Heading4Char">
    <w:name w:val="Heading 4 Char"/>
    <w:basedOn w:val="DefaultParagraphFont"/>
    <w:link w:val="Heading4"/>
    <w:uiPriority w:val="9"/>
    <w:rsid w:val="00CB28F1"/>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CB28F1"/>
    <w:rPr>
      <w:rFonts w:ascii="Times New Roman" w:eastAsiaTheme="majorEastAsia" w:hAnsi="Times New Roman" w:cstheme="majorBidi"/>
      <w:i/>
      <w:sz w:val="24"/>
    </w:rPr>
  </w:style>
  <w:style w:type="character" w:customStyle="1" w:styleId="Heading6Char">
    <w:name w:val="Heading 6 Char"/>
    <w:basedOn w:val="DefaultParagraphFont"/>
    <w:link w:val="Heading6"/>
    <w:uiPriority w:val="9"/>
    <w:semiHidden/>
    <w:rsid w:val="001B1181"/>
    <w:rPr>
      <w:rFonts w:asciiTheme="majorHAnsi" w:eastAsiaTheme="majorEastAsia" w:hAnsiTheme="majorHAnsi" w:cstheme="majorBidi"/>
      <w:i/>
      <w:iCs/>
      <w:color w:val="243F60" w:themeColor="accent1" w:themeShade="7F"/>
      <w:sz w:val="24"/>
    </w:rPr>
  </w:style>
  <w:style w:type="paragraph" w:styleId="BodyText">
    <w:name w:val="Body Text"/>
    <w:basedOn w:val="Normal"/>
    <w:next w:val="Normal"/>
    <w:link w:val="BodyTextChar"/>
    <w:uiPriority w:val="1"/>
    <w:qFormat/>
    <w:rsid w:val="0090587F"/>
    <w:rPr>
      <w:rFonts w:eastAsia="Palatino Linotype"/>
      <w:szCs w:val="20"/>
    </w:rPr>
  </w:style>
  <w:style w:type="character" w:customStyle="1" w:styleId="BodyTextChar">
    <w:name w:val="Body Text Char"/>
    <w:basedOn w:val="DefaultParagraphFont"/>
    <w:link w:val="BodyText"/>
    <w:uiPriority w:val="1"/>
    <w:rsid w:val="0090587F"/>
    <w:rPr>
      <w:rFonts w:ascii="Times New Roman" w:eastAsia="Palatino Linotype" w:hAnsi="Times New Roman"/>
      <w:sz w:val="24"/>
      <w:szCs w:val="20"/>
    </w:rPr>
  </w:style>
  <w:style w:type="paragraph" w:customStyle="1" w:styleId="ResPlan">
    <w:name w:val="Res Plan"/>
    <w:basedOn w:val="Normal"/>
    <w:next w:val="Normal"/>
    <w:link w:val="ResPlanChar"/>
    <w:autoRedefine/>
    <w:uiPriority w:val="1"/>
    <w:rsid w:val="0036437D"/>
    <w:pPr>
      <w:spacing w:after="120" w:line="240" w:lineRule="auto"/>
    </w:pPr>
    <w:rPr>
      <w:b/>
      <w:sz w:val="23"/>
    </w:rPr>
  </w:style>
  <w:style w:type="character" w:customStyle="1" w:styleId="ResPlanChar">
    <w:name w:val="Res Plan Char"/>
    <w:basedOn w:val="DefaultParagraphFont"/>
    <w:link w:val="ResPlan"/>
    <w:uiPriority w:val="1"/>
    <w:rsid w:val="0036437D"/>
    <w:rPr>
      <w:rFonts w:ascii="Times New Roman" w:hAnsi="Times New Roman"/>
      <w:b/>
      <w:sz w:val="23"/>
    </w:rPr>
  </w:style>
  <w:style w:type="paragraph" w:customStyle="1" w:styleId="Boldsub-section">
    <w:name w:val="Bold sub-section"/>
    <w:basedOn w:val="ResPlan"/>
    <w:link w:val="Boldsub-sectionChar"/>
    <w:autoRedefine/>
    <w:uiPriority w:val="1"/>
    <w:rsid w:val="0036437D"/>
    <w:pPr>
      <w:outlineLvl w:val="2"/>
    </w:pPr>
  </w:style>
  <w:style w:type="character" w:customStyle="1" w:styleId="Boldsub-sectionChar">
    <w:name w:val="Bold sub-section Char"/>
    <w:basedOn w:val="ResPlanChar"/>
    <w:link w:val="Boldsub-section"/>
    <w:uiPriority w:val="1"/>
    <w:rsid w:val="0036437D"/>
    <w:rPr>
      <w:rFonts w:ascii="Times New Roman" w:hAnsi="Times New Roman"/>
      <w:b/>
      <w:sz w:val="23"/>
    </w:rPr>
  </w:style>
  <w:style w:type="paragraph" w:customStyle="1" w:styleId="FrameContents">
    <w:name w:val="Frame Contents"/>
    <w:basedOn w:val="Normal"/>
    <w:qFormat/>
    <w:rsid w:val="003256EC"/>
    <w:pPr>
      <w:suppressAutoHyphens/>
    </w:pPr>
    <w:rPr>
      <w:rFonts w:eastAsia="Calibri"/>
      <w:color w:val="00000A"/>
    </w:rPr>
  </w:style>
  <w:style w:type="paragraph" w:customStyle="1" w:styleId="FigureLegend">
    <w:name w:val="Figure Legend"/>
    <w:basedOn w:val="Normal"/>
    <w:next w:val="Normal"/>
    <w:link w:val="FigureLegendChar"/>
    <w:autoRedefine/>
    <w:qFormat/>
    <w:rsid w:val="003256EC"/>
    <w:pPr>
      <w:spacing w:line="240" w:lineRule="auto"/>
    </w:pPr>
    <w:rPr>
      <w:rFonts w:eastAsia="Palatino Linotype"/>
      <w:sz w:val="20"/>
      <w:szCs w:val="20"/>
    </w:rPr>
  </w:style>
  <w:style w:type="character" w:customStyle="1" w:styleId="FigureLegendChar">
    <w:name w:val="Figure Legend Char"/>
    <w:basedOn w:val="DefaultParagraphFont"/>
    <w:link w:val="FigureLegend"/>
    <w:rsid w:val="003256EC"/>
    <w:rPr>
      <w:rFonts w:ascii="Times New Roman" w:eastAsia="Palatino Linotype" w:hAnsi="Times New Roman"/>
      <w:sz w:val="20"/>
      <w:szCs w:val="20"/>
    </w:rPr>
  </w:style>
  <w:style w:type="paragraph" w:styleId="NoSpacing">
    <w:name w:val="No Spacing"/>
    <w:link w:val="NoSpacingChar"/>
    <w:uiPriority w:val="1"/>
    <w:qFormat/>
    <w:rsid w:val="003256EC"/>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3256EC"/>
    <w:rPr>
      <w:rFonts w:ascii="Times New Roman" w:hAnsi="Times New Roman"/>
      <w:sz w:val="24"/>
    </w:rPr>
  </w:style>
  <w:style w:type="character" w:styleId="Strong">
    <w:name w:val="Strong"/>
    <w:aliases w:val="G Res Plan"/>
    <w:basedOn w:val="DefaultParagraphFont"/>
    <w:uiPriority w:val="22"/>
    <w:qFormat/>
    <w:rsid w:val="003B608F"/>
    <w:rPr>
      <w:rFonts w:ascii="Times New Roman" w:eastAsiaTheme="majorEastAsia" w:hAnsi="Times New Roman" w:cstheme="majorBidi"/>
      <w:b/>
      <w:bCs w:val="0"/>
      <w:i w:val="0"/>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next w:val="BodyText"/>
    <w:uiPriority w:val="1"/>
    <w:qFormat/>
    <w:rsid w:val="00F057C3"/>
    <w:pPr>
      <w:widowControl w:val="0"/>
      <w:spacing w:after="0" w:line="480" w:lineRule="auto"/>
      <w:contextualSpacing/>
    </w:pPr>
    <w:rPr>
      <w:rFonts w:ascii="Times New Roman" w:hAnsi="Times New Roman"/>
      <w:sz w:val="24"/>
    </w:rPr>
  </w:style>
  <w:style w:type="paragraph" w:styleId="Heading1">
    <w:name w:val="heading 1"/>
    <w:basedOn w:val="Normal"/>
    <w:next w:val="Normal"/>
    <w:link w:val="Heading1Char"/>
    <w:uiPriority w:val="1"/>
    <w:qFormat/>
    <w:rsid w:val="00CB28F1"/>
    <w:pPr>
      <w:spacing w:before="240" w:line="360" w:lineRule="auto"/>
      <w:outlineLvl w:val="0"/>
    </w:pPr>
    <w:rPr>
      <w:rFonts w:eastAsia="Calibri"/>
      <w:b/>
    </w:rPr>
  </w:style>
  <w:style w:type="paragraph" w:styleId="Heading2">
    <w:name w:val="heading 2"/>
    <w:basedOn w:val="Normal"/>
    <w:next w:val="Normal"/>
    <w:link w:val="Heading2Char"/>
    <w:uiPriority w:val="1"/>
    <w:qFormat/>
    <w:rsid w:val="00CB28F1"/>
    <w:pPr>
      <w:spacing w:before="120" w:line="360" w:lineRule="auto"/>
      <w:outlineLvl w:val="1"/>
    </w:pPr>
    <w:rPr>
      <w:rFonts w:eastAsia="Times New Roman"/>
      <w:b/>
      <w:i/>
      <w:szCs w:val="21"/>
    </w:rPr>
  </w:style>
  <w:style w:type="paragraph" w:styleId="Heading3">
    <w:name w:val="heading 3"/>
    <w:basedOn w:val="Normal"/>
    <w:next w:val="Heading4"/>
    <w:link w:val="Heading3Char"/>
    <w:uiPriority w:val="1"/>
    <w:qFormat/>
    <w:rsid w:val="00E7315E"/>
    <w:pPr>
      <w:spacing w:before="120"/>
      <w:ind w:left="720"/>
      <w:outlineLvl w:val="2"/>
    </w:pPr>
    <w:rPr>
      <w:rFonts w:eastAsia="Palatino Linotype"/>
      <w:bCs/>
      <w:szCs w:val="20"/>
    </w:rPr>
  </w:style>
  <w:style w:type="paragraph" w:styleId="Heading4">
    <w:name w:val="heading 4"/>
    <w:basedOn w:val="Normal"/>
    <w:next w:val="Normal"/>
    <w:link w:val="Heading4Char"/>
    <w:autoRedefine/>
    <w:uiPriority w:val="9"/>
    <w:unhideWhenUsed/>
    <w:qFormat/>
    <w:rsid w:val="00CB28F1"/>
    <w:pPr>
      <w:keepNext/>
      <w:keepLines/>
      <w:spacing w:before="240"/>
      <w:ind w:left="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CB28F1"/>
    <w:pPr>
      <w:keepNext/>
      <w:keepLines/>
      <w:spacing w:before="120" w:line="36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1B11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4F52"/>
    <w:pPr>
      <w:framePr w:w="7920" w:h="1980" w:hRule="exact" w:hSpace="180" w:wrap="auto" w:hAnchor="page" w:xAlign="center" w:yAlign="bottom"/>
      <w:spacing w:line="240" w:lineRule="auto"/>
      <w:ind w:left="2880"/>
    </w:pPr>
    <w:rPr>
      <w:rFonts w:ascii="Calibri" w:eastAsiaTheme="majorEastAsia" w:hAnsi="Calibri" w:cstheme="majorBidi"/>
      <w:szCs w:val="24"/>
    </w:rPr>
  </w:style>
  <w:style w:type="paragraph" w:customStyle="1" w:styleId="NSFProposalparagraph">
    <w:name w:val="NSF Proposal paragraph"/>
    <w:basedOn w:val="Normal"/>
    <w:link w:val="NSFProposalparagraphChar"/>
    <w:rsid w:val="00941B61"/>
    <w:pPr>
      <w:spacing w:before="60" w:line="240" w:lineRule="auto"/>
    </w:pPr>
  </w:style>
  <w:style w:type="character" w:customStyle="1" w:styleId="NSFProposalparagraphChar">
    <w:name w:val="NSF Proposal paragraph Char"/>
    <w:basedOn w:val="DefaultParagraphFont"/>
    <w:link w:val="NSFProposalparagraph"/>
    <w:rsid w:val="00941B61"/>
  </w:style>
  <w:style w:type="paragraph" w:customStyle="1" w:styleId="NSFProposalheaderstyle">
    <w:name w:val="NSF Proposal header style"/>
    <w:basedOn w:val="Header"/>
    <w:link w:val="NSFProposalheaderstyleChar"/>
    <w:rsid w:val="00941B61"/>
    <w:pPr>
      <w:spacing w:before="120"/>
      <w:jc w:val="right"/>
    </w:pPr>
    <w:rPr>
      <w:rFonts w:ascii="Lucida Grande" w:hAnsi="Lucida Grande" w:cs="Times New Roman"/>
      <w:i/>
      <w:szCs w:val="24"/>
    </w:rPr>
  </w:style>
  <w:style w:type="character" w:customStyle="1" w:styleId="NSFProposalheaderstyleChar">
    <w:name w:val="NSF Proposal header style Char"/>
    <w:basedOn w:val="HeaderChar"/>
    <w:link w:val="NSFProposalheaderstyle"/>
    <w:rsid w:val="00941B61"/>
    <w:rPr>
      <w:rFonts w:ascii="Lucida Grande" w:hAnsi="Lucida Grande" w:cs="Times New Roman"/>
      <w:i/>
      <w:sz w:val="24"/>
      <w:szCs w:val="24"/>
    </w:rPr>
  </w:style>
  <w:style w:type="paragraph" w:styleId="Header">
    <w:name w:val="header"/>
    <w:basedOn w:val="Normal"/>
    <w:link w:val="HeaderChar"/>
    <w:uiPriority w:val="99"/>
    <w:semiHidden/>
    <w:unhideWhenUsed/>
    <w:rsid w:val="00941B6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41B61"/>
  </w:style>
  <w:style w:type="paragraph" w:styleId="Title">
    <w:name w:val="Title"/>
    <w:aliases w:val="Chapter Title"/>
    <w:basedOn w:val="Normal"/>
    <w:next w:val="Normal"/>
    <w:link w:val="TitleChar"/>
    <w:uiPriority w:val="10"/>
    <w:qFormat/>
    <w:rsid w:val="00C87992"/>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hapter Title Char"/>
    <w:basedOn w:val="DefaultParagraphFont"/>
    <w:link w:val="Title"/>
    <w:uiPriority w:val="10"/>
    <w:rsid w:val="00C879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next w:val="Normal"/>
    <w:uiPriority w:val="1"/>
    <w:qFormat/>
    <w:rsid w:val="004C451D"/>
    <w:pPr>
      <w:ind w:left="720"/>
    </w:pPr>
  </w:style>
  <w:style w:type="paragraph" w:customStyle="1" w:styleId="Firstparagraph">
    <w:name w:val="First paragraph"/>
    <w:basedOn w:val="Normal"/>
    <w:next w:val="Normal"/>
    <w:link w:val="FirstparagraphChar"/>
    <w:autoRedefine/>
    <w:rsid w:val="00FC29B3"/>
  </w:style>
  <w:style w:type="character" w:customStyle="1" w:styleId="FirstparagraphChar">
    <w:name w:val="First paragraph Char"/>
    <w:basedOn w:val="DefaultParagraphFont"/>
    <w:link w:val="Firstparagraph"/>
    <w:rsid w:val="00FC29B3"/>
    <w:rPr>
      <w:rFonts w:ascii="Times New Roman" w:hAnsi="Times New Roman"/>
      <w:sz w:val="24"/>
    </w:rPr>
  </w:style>
  <w:style w:type="paragraph" w:customStyle="1" w:styleId="Reference">
    <w:name w:val="Reference"/>
    <w:basedOn w:val="Normal"/>
    <w:next w:val="Normal"/>
    <w:link w:val="ReferenceChar"/>
    <w:autoRedefine/>
    <w:rsid w:val="008C2BD2"/>
    <w:pPr>
      <w:ind w:left="720" w:hanging="720"/>
    </w:pPr>
    <w:rPr>
      <w:rFonts w:cs="Times New Roman"/>
      <w:szCs w:val="24"/>
    </w:rPr>
  </w:style>
  <w:style w:type="character" w:customStyle="1" w:styleId="ReferenceChar">
    <w:name w:val="Reference Char"/>
    <w:basedOn w:val="HeaderChar"/>
    <w:link w:val="Reference"/>
    <w:rsid w:val="008C2BD2"/>
    <w:rPr>
      <w:rFonts w:ascii="Times New Roman" w:eastAsia="Palatino Linotype" w:hAnsi="Times New Roman" w:cs="Times New Roman"/>
      <w:sz w:val="24"/>
      <w:szCs w:val="24"/>
    </w:rPr>
  </w:style>
  <w:style w:type="character" w:customStyle="1" w:styleId="Heading1Char">
    <w:name w:val="Heading 1 Char"/>
    <w:basedOn w:val="DefaultParagraphFont"/>
    <w:link w:val="Heading1"/>
    <w:uiPriority w:val="1"/>
    <w:rsid w:val="00CB28F1"/>
    <w:rPr>
      <w:rFonts w:ascii="Times New Roman" w:eastAsia="Calibri" w:hAnsi="Times New Roman"/>
      <w:b/>
      <w:sz w:val="24"/>
    </w:rPr>
  </w:style>
  <w:style w:type="character" w:customStyle="1" w:styleId="Heading2Char">
    <w:name w:val="Heading 2 Char"/>
    <w:basedOn w:val="DefaultParagraphFont"/>
    <w:link w:val="Heading2"/>
    <w:uiPriority w:val="1"/>
    <w:rsid w:val="00CB28F1"/>
    <w:rPr>
      <w:rFonts w:ascii="Times New Roman" w:eastAsia="Times New Roman" w:hAnsi="Times New Roman"/>
      <w:b/>
      <w:i/>
      <w:sz w:val="24"/>
      <w:szCs w:val="21"/>
    </w:rPr>
  </w:style>
  <w:style w:type="character" w:customStyle="1" w:styleId="Heading3Char">
    <w:name w:val="Heading 3 Char"/>
    <w:basedOn w:val="DefaultParagraphFont"/>
    <w:link w:val="Heading3"/>
    <w:uiPriority w:val="1"/>
    <w:rsid w:val="00E7315E"/>
    <w:rPr>
      <w:rFonts w:ascii="Times New Roman" w:eastAsia="Palatino Linotype" w:hAnsi="Times New Roman"/>
      <w:bCs/>
      <w:sz w:val="24"/>
      <w:szCs w:val="20"/>
    </w:rPr>
  </w:style>
  <w:style w:type="character" w:customStyle="1" w:styleId="Heading4Char">
    <w:name w:val="Heading 4 Char"/>
    <w:basedOn w:val="DefaultParagraphFont"/>
    <w:link w:val="Heading4"/>
    <w:uiPriority w:val="9"/>
    <w:rsid w:val="00CB28F1"/>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CB28F1"/>
    <w:rPr>
      <w:rFonts w:ascii="Times New Roman" w:eastAsiaTheme="majorEastAsia" w:hAnsi="Times New Roman" w:cstheme="majorBidi"/>
      <w:i/>
      <w:sz w:val="24"/>
    </w:rPr>
  </w:style>
  <w:style w:type="character" w:customStyle="1" w:styleId="Heading6Char">
    <w:name w:val="Heading 6 Char"/>
    <w:basedOn w:val="DefaultParagraphFont"/>
    <w:link w:val="Heading6"/>
    <w:uiPriority w:val="9"/>
    <w:semiHidden/>
    <w:rsid w:val="001B1181"/>
    <w:rPr>
      <w:rFonts w:asciiTheme="majorHAnsi" w:eastAsiaTheme="majorEastAsia" w:hAnsiTheme="majorHAnsi" w:cstheme="majorBidi"/>
      <w:i/>
      <w:iCs/>
      <w:color w:val="243F60" w:themeColor="accent1" w:themeShade="7F"/>
      <w:sz w:val="24"/>
    </w:rPr>
  </w:style>
  <w:style w:type="paragraph" w:styleId="BodyText">
    <w:name w:val="Body Text"/>
    <w:basedOn w:val="Normal"/>
    <w:next w:val="Normal"/>
    <w:link w:val="BodyTextChar"/>
    <w:uiPriority w:val="1"/>
    <w:qFormat/>
    <w:rsid w:val="0090587F"/>
    <w:rPr>
      <w:rFonts w:eastAsia="Palatino Linotype"/>
      <w:szCs w:val="20"/>
    </w:rPr>
  </w:style>
  <w:style w:type="character" w:customStyle="1" w:styleId="BodyTextChar">
    <w:name w:val="Body Text Char"/>
    <w:basedOn w:val="DefaultParagraphFont"/>
    <w:link w:val="BodyText"/>
    <w:uiPriority w:val="1"/>
    <w:rsid w:val="0090587F"/>
    <w:rPr>
      <w:rFonts w:ascii="Times New Roman" w:eastAsia="Palatino Linotype" w:hAnsi="Times New Roman"/>
      <w:sz w:val="24"/>
      <w:szCs w:val="20"/>
    </w:rPr>
  </w:style>
  <w:style w:type="paragraph" w:customStyle="1" w:styleId="ResPlan">
    <w:name w:val="Res Plan"/>
    <w:basedOn w:val="Normal"/>
    <w:next w:val="Normal"/>
    <w:link w:val="ResPlanChar"/>
    <w:autoRedefine/>
    <w:uiPriority w:val="1"/>
    <w:rsid w:val="0036437D"/>
    <w:pPr>
      <w:spacing w:after="120" w:line="240" w:lineRule="auto"/>
    </w:pPr>
    <w:rPr>
      <w:b/>
      <w:sz w:val="23"/>
    </w:rPr>
  </w:style>
  <w:style w:type="character" w:customStyle="1" w:styleId="ResPlanChar">
    <w:name w:val="Res Plan Char"/>
    <w:basedOn w:val="DefaultParagraphFont"/>
    <w:link w:val="ResPlan"/>
    <w:uiPriority w:val="1"/>
    <w:rsid w:val="0036437D"/>
    <w:rPr>
      <w:rFonts w:ascii="Times New Roman" w:hAnsi="Times New Roman"/>
      <w:b/>
      <w:sz w:val="23"/>
    </w:rPr>
  </w:style>
  <w:style w:type="paragraph" w:customStyle="1" w:styleId="Boldsub-section">
    <w:name w:val="Bold sub-section"/>
    <w:basedOn w:val="ResPlan"/>
    <w:link w:val="Boldsub-sectionChar"/>
    <w:autoRedefine/>
    <w:uiPriority w:val="1"/>
    <w:rsid w:val="0036437D"/>
    <w:pPr>
      <w:outlineLvl w:val="2"/>
    </w:pPr>
  </w:style>
  <w:style w:type="character" w:customStyle="1" w:styleId="Boldsub-sectionChar">
    <w:name w:val="Bold sub-section Char"/>
    <w:basedOn w:val="ResPlanChar"/>
    <w:link w:val="Boldsub-section"/>
    <w:uiPriority w:val="1"/>
    <w:rsid w:val="0036437D"/>
    <w:rPr>
      <w:rFonts w:ascii="Times New Roman" w:hAnsi="Times New Roman"/>
      <w:b/>
      <w:sz w:val="23"/>
    </w:rPr>
  </w:style>
  <w:style w:type="paragraph" w:customStyle="1" w:styleId="FrameContents">
    <w:name w:val="Frame Contents"/>
    <w:basedOn w:val="Normal"/>
    <w:qFormat/>
    <w:rsid w:val="003256EC"/>
    <w:pPr>
      <w:suppressAutoHyphens/>
    </w:pPr>
    <w:rPr>
      <w:rFonts w:eastAsia="Calibri"/>
      <w:color w:val="00000A"/>
    </w:rPr>
  </w:style>
  <w:style w:type="paragraph" w:customStyle="1" w:styleId="FigureLegend">
    <w:name w:val="Figure Legend"/>
    <w:basedOn w:val="Normal"/>
    <w:next w:val="Normal"/>
    <w:link w:val="FigureLegendChar"/>
    <w:autoRedefine/>
    <w:qFormat/>
    <w:rsid w:val="003256EC"/>
    <w:pPr>
      <w:spacing w:line="240" w:lineRule="auto"/>
    </w:pPr>
    <w:rPr>
      <w:rFonts w:eastAsia="Palatino Linotype"/>
      <w:sz w:val="20"/>
      <w:szCs w:val="20"/>
    </w:rPr>
  </w:style>
  <w:style w:type="character" w:customStyle="1" w:styleId="FigureLegendChar">
    <w:name w:val="Figure Legend Char"/>
    <w:basedOn w:val="DefaultParagraphFont"/>
    <w:link w:val="FigureLegend"/>
    <w:rsid w:val="003256EC"/>
    <w:rPr>
      <w:rFonts w:ascii="Times New Roman" w:eastAsia="Palatino Linotype" w:hAnsi="Times New Roman"/>
      <w:sz w:val="20"/>
      <w:szCs w:val="20"/>
    </w:rPr>
  </w:style>
  <w:style w:type="paragraph" w:styleId="NoSpacing">
    <w:name w:val="No Spacing"/>
    <w:link w:val="NoSpacingChar"/>
    <w:uiPriority w:val="1"/>
    <w:qFormat/>
    <w:rsid w:val="003256EC"/>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3256EC"/>
    <w:rPr>
      <w:rFonts w:ascii="Times New Roman" w:hAnsi="Times New Roman"/>
      <w:sz w:val="24"/>
    </w:rPr>
  </w:style>
  <w:style w:type="character" w:styleId="Strong">
    <w:name w:val="Strong"/>
    <w:aliases w:val="G Res Plan"/>
    <w:basedOn w:val="DefaultParagraphFont"/>
    <w:uiPriority w:val="22"/>
    <w:qFormat/>
    <w:rsid w:val="003B608F"/>
    <w:rPr>
      <w:rFonts w:ascii="Times New Roman" w:eastAsiaTheme="majorEastAsia" w:hAnsi="Times New Roman" w:cstheme="majorBidi"/>
      <w:b/>
      <w:bCs w:val="0"/>
      <w:i w:val="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9780</Words>
  <Characters>55749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65399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Schuette</dc:creator>
  <cp:lastModifiedBy>Neville Millar</cp:lastModifiedBy>
  <cp:revision>2</cp:revision>
  <dcterms:created xsi:type="dcterms:W3CDTF">2017-03-31T14:41:00Z</dcterms:created>
  <dcterms:modified xsi:type="dcterms:W3CDTF">2017-03-31T14:41:00Z</dcterms:modified>
</cp:coreProperties>
</file>