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CD" w:rsidRPr="00E95CCD" w:rsidRDefault="00E95CCD" w:rsidP="00E95CCD">
      <w:pPr>
        <w:jc w:val="center"/>
        <w:rPr>
          <w:rFonts w:ascii="Times New Roman" w:hAnsi="Times New Roman" w:cs="Times New Roman"/>
          <w:b/>
        </w:rPr>
      </w:pPr>
      <w:r w:rsidRPr="00E95CCD">
        <w:rPr>
          <w:rFonts w:ascii="Times New Roman" w:hAnsi="Times New Roman" w:cs="Times New Roman"/>
          <w:b/>
        </w:rPr>
        <w:t>Lower Chesapeake Bay (LCB), LTAR Bibliography (</w:t>
      </w:r>
      <w:r w:rsidR="00C06C4A">
        <w:rPr>
          <w:rFonts w:ascii="Times New Roman" w:hAnsi="Times New Roman" w:cs="Times New Roman"/>
          <w:b/>
        </w:rPr>
        <w:t>five core papers</w:t>
      </w:r>
      <w:r w:rsidRPr="00E95CCD">
        <w:rPr>
          <w:rFonts w:ascii="Times New Roman" w:hAnsi="Times New Roman" w:cs="Times New Roman"/>
          <w:b/>
        </w:rPr>
        <w:t>)</w:t>
      </w:r>
    </w:p>
    <w:p w:rsidR="00644468" w:rsidRPr="00E95CCD" w:rsidRDefault="00644468" w:rsidP="00C06C4A">
      <w:pPr>
        <w:pStyle w:val="NormalWeb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F46C77" w:rsidRPr="00E95CCD" w:rsidRDefault="00F46C77" w:rsidP="00644468">
      <w:pPr>
        <w:pStyle w:val="NormalWeb"/>
        <w:spacing w:after="200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95CCD">
        <w:rPr>
          <w:rFonts w:ascii="Times New Roman" w:hAnsi="Times New Roman" w:cs="Times New Roman"/>
          <w:sz w:val="24"/>
          <w:szCs w:val="24"/>
        </w:rPr>
        <w:t>Coopersmith</w:t>
      </w:r>
      <w:proofErr w:type="spellEnd"/>
      <w:r w:rsidRPr="00E95CCD">
        <w:rPr>
          <w:rFonts w:ascii="Times New Roman" w:hAnsi="Times New Roman" w:cs="Times New Roman"/>
          <w:sz w:val="24"/>
          <w:szCs w:val="24"/>
        </w:rPr>
        <w:t>, E.J., Cosh, M.H., Daughtry, C.S.T., “Field-scale moisture estimates using COSMOS sensors: a validation study with temporary networks and Leaf-Area-Indices,” Journal of Hydrology, 519: 637–643.  doi:10.1016/j.jhydrol.2014.07.060.</w:t>
      </w:r>
    </w:p>
    <w:p w:rsidR="00FB6AAB" w:rsidRPr="00E95CCD" w:rsidRDefault="00FB6AAB" w:rsidP="00C06C4A">
      <w:pPr>
        <w:pStyle w:val="NormalWeb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644468" w:rsidRPr="00E95CCD" w:rsidRDefault="00644468" w:rsidP="003F0BE8">
      <w:pPr>
        <w:pStyle w:val="NormalWeb"/>
        <w:spacing w:after="200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95CCD">
        <w:rPr>
          <w:rFonts w:ascii="Times New Roman" w:hAnsi="Times New Roman" w:cs="Times New Roman"/>
          <w:sz w:val="24"/>
          <w:szCs w:val="24"/>
        </w:rPr>
        <w:t xml:space="preserve">Lee, S., Yeo, I.Y., Sadeghi, A.M., Lang, M.W., McCarty, G.W., Hively, W.D. </w:t>
      </w:r>
      <w:r w:rsidR="003F0BE8" w:rsidRPr="00E95CCD">
        <w:rPr>
          <w:rFonts w:ascii="Times New Roman" w:hAnsi="Times New Roman" w:cs="Times New Roman"/>
          <w:sz w:val="24"/>
          <w:szCs w:val="24"/>
        </w:rPr>
        <w:t xml:space="preserve">2016. </w:t>
      </w:r>
      <w:r w:rsidRPr="00E95CCD">
        <w:rPr>
          <w:rFonts w:ascii="Times New Roman" w:hAnsi="Times New Roman" w:cs="Times New Roman"/>
          <w:sz w:val="24"/>
          <w:szCs w:val="24"/>
        </w:rPr>
        <w:t xml:space="preserve">Impacts of watershed characteristics and crop rotations on winter cover crop nitrate –nitrogen uptake capacity within agricultural watershed in the Chesapeake Bay region.  PLOS ONE J. </w:t>
      </w:r>
      <w:r w:rsidR="003F0BE8" w:rsidRPr="00E95CCD">
        <w:rPr>
          <w:rFonts w:ascii="Times New Roman" w:hAnsi="Times New Roman" w:cs="Times New Roman"/>
          <w:sz w:val="24"/>
          <w:szCs w:val="24"/>
        </w:rPr>
        <w:t>doi</w:t>
      </w:r>
      <w:r w:rsidRPr="00E95CCD">
        <w:rPr>
          <w:rFonts w:ascii="Times New Roman" w:hAnsi="Times New Roman" w:cs="Times New Roman"/>
          <w:sz w:val="24"/>
          <w:szCs w:val="24"/>
        </w:rPr>
        <w:t>:10.1371/journal.pone.0157637. 2016.</w:t>
      </w:r>
    </w:p>
    <w:p w:rsidR="00644468" w:rsidRPr="00E95CCD" w:rsidRDefault="00644468" w:rsidP="00C06C4A">
      <w:pPr>
        <w:pStyle w:val="NormalWeb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644468" w:rsidRPr="00E95CCD" w:rsidRDefault="00644468" w:rsidP="00654EA5">
      <w:pPr>
        <w:pStyle w:val="NormalWeb"/>
        <w:spacing w:after="200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95CCD">
        <w:rPr>
          <w:rFonts w:ascii="Times New Roman" w:hAnsi="Times New Roman" w:cs="Times New Roman"/>
          <w:sz w:val="24"/>
          <w:szCs w:val="24"/>
        </w:rPr>
        <w:t xml:space="preserve">McCarty, G.W., Hapeman, C.J., Rice, C.P., Hively, W.D., McConnell, L.L., Sadeghi, A.M., Lang, M.W., </w:t>
      </w:r>
      <w:proofErr w:type="spellStart"/>
      <w:r w:rsidRPr="00E95CCD">
        <w:rPr>
          <w:rFonts w:ascii="Times New Roman" w:hAnsi="Times New Roman" w:cs="Times New Roman"/>
          <w:sz w:val="24"/>
          <w:szCs w:val="24"/>
        </w:rPr>
        <w:t>Whitall</w:t>
      </w:r>
      <w:proofErr w:type="spellEnd"/>
      <w:r w:rsidRPr="00E95CCD">
        <w:rPr>
          <w:rFonts w:ascii="Times New Roman" w:hAnsi="Times New Roman" w:cs="Times New Roman"/>
          <w:sz w:val="24"/>
          <w:szCs w:val="24"/>
        </w:rPr>
        <w:t xml:space="preserve">, D.R., </w:t>
      </w:r>
      <w:proofErr w:type="spellStart"/>
      <w:r w:rsidRPr="00E95CCD">
        <w:rPr>
          <w:rFonts w:ascii="Times New Roman" w:hAnsi="Times New Roman" w:cs="Times New Roman"/>
          <w:sz w:val="24"/>
          <w:szCs w:val="24"/>
        </w:rPr>
        <w:t>Bialek</w:t>
      </w:r>
      <w:proofErr w:type="spellEnd"/>
      <w:r w:rsidRPr="00E95CCD">
        <w:rPr>
          <w:rFonts w:ascii="Times New Roman" w:hAnsi="Times New Roman" w:cs="Times New Roman"/>
          <w:sz w:val="24"/>
          <w:szCs w:val="24"/>
        </w:rPr>
        <w:t xml:space="preserve">, K., Downey, P. 2014. </w:t>
      </w:r>
      <w:proofErr w:type="spellStart"/>
      <w:r w:rsidRPr="00E95CCD">
        <w:rPr>
          <w:rFonts w:ascii="Times New Roman" w:hAnsi="Times New Roman" w:cs="Times New Roman"/>
          <w:sz w:val="24"/>
          <w:szCs w:val="24"/>
        </w:rPr>
        <w:t>Metolachlor</w:t>
      </w:r>
      <w:proofErr w:type="spellEnd"/>
      <w:r w:rsidRPr="00E95CCD">
        <w:rPr>
          <w:rFonts w:ascii="Times New Roman" w:hAnsi="Times New Roman" w:cs="Times New Roman"/>
          <w:sz w:val="24"/>
          <w:szCs w:val="24"/>
        </w:rPr>
        <w:t xml:space="preserve"> metabolite (MESA) reveals agricultural nitrate-N fate and transport in </w:t>
      </w:r>
      <w:proofErr w:type="spellStart"/>
      <w:r w:rsidRPr="00E95CCD">
        <w:rPr>
          <w:rFonts w:ascii="Times New Roman" w:hAnsi="Times New Roman" w:cs="Times New Roman"/>
          <w:sz w:val="24"/>
          <w:szCs w:val="24"/>
        </w:rPr>
        <w:t>Choptank</w:t>
      </w:r>
      <w:proofErr w:type="spellEnd"/>
      <w:r w:rsidRPr="00E95CCD">
        <w:rPr>
          <w:rFonts w:ascii="Times New Roman" w:hAnsi="Times New Roman" w:cs="Times New Roman"/>
          <w:sz w:val="24"/>
          <w:szCs w:val="24"/>
        </w:rPr>
        <w:t xml:space="preserve"> River watershed. Science of the Total Environment</w:t>
      </w:r>
      <w:r w:rsidR="00654EA5" w:rsidRPr="00E95CCD">
        <w:rPr>
          <w:rFonts w:ascii="Times New Roman" w:hAnsi="Times New Roman" w:cs="Times New Roman"/>
          <w:sz w:val="24"/>
          <w:szCs w:val="24"/>
        </w:rPr>
        <w:t xml:space="preserve">. </w:t>
      </w:r>
      <w:r w:rsidRPr="00E95CCD">
        <w:rPr>
          <w:rFonts w:ascii="Times New Roman" w:hAnsi="Times New Roman" w:cs="Times New Roman"/>
          <w:sz w:val="24"/>
          <w:szCs w:val="24"/>
        </w:rPr>
        <w:t xml:space="preserve">473-482. </w:t>
      </w:r>
    </w:p>
    <w:p w:rsidR="002B3E4C" w:rsidRPr="00E95CCD" w:rsidRDefault="002B3E4C" w:rsidP="00C06C4A">
      <w:pPr>
        <w:ind w:left="360" w:hanging="360"/>
        <w:rPr>
          <w:rFonts w:ascii="Times New Roman" w:hAnsi="Times New Roman"/>
          <w:lang w:val="en-GB"/>
        </w:rPr>
      </w:pPr>
      <w:proofErr w:type="spellStart"/>
      <w:r w:rsidRPr="00E95CCD">
        <w:rPr>
          <w:rFonts w:ascii="Times New Roman" w:hAnsi="Times New Roman"/>
          <w:lang w:val="en-GB"/>
        </w:rPr>
        <w:t>Prueger</w:t>
      </w:r>
      <w:proofErr w:type="spellEnd"/>
      <w:r w:rsidRPr="00E95CCD">
        <w:rPr>
          <w:rFonts w:ascii="Times New Roman" w:hAnsi="Times New Roman"/>
          <w:lang w:val="en-GB"/>
        </w:rPr>
        <w:t>, J</w:t>
      </w:r>
      <w:r w:rsidR="00FB6AAB" w:rsidRPr="00E95CCD">
        <w:rPr>
          <w:rFonts w:ascii="Times New Roman" w:hAnsi="Times New Roman"/>
          <w:lang w:val="en-GB"/>
        </w:rPr>
        <w:t>.</w:t>
      </w:r>
      <w:r w:rsidRPr="00E95CCD">
        <w:rPr>
          <w:rFonts w:ascii="Times New Roman" w:hAnsi="Times New Roman"/>
          <w:lang w:val="en-GB"/>
        </w:rPr>
        <w:t>H</w:t>
      </w:r>
      <w:r w:rsidR="00FB6AAB" w:rsidRPr="00E95CCD">
        <w:rPr>
          <w:rFonts w:ascii="Times New Roman" w:hAnsi="Times New Roman"/>
          <w:lang w:val="en-GB"/>
        </w:rPr>
        <w:t>.</w:t>
      </w:r>
      <w:r w:rsidRPr="00E95CCD">
        <w:rPr>
          <w:rFonts w:ascii="Times New Roman" w:hAnsi="Times New Roman"/>
          <w:lang w:val="en-GB"/>
        </w:rPr>
        <w:t xml:space="preserve">, </w:t>
      </w:r>
      <w:r w:rsidRPr="00E95CCD">
        <w:rPr>
          <w:rFonts w:ascii="Times New Roman" w:hAnsi="Times New Roman"/>
          <w:bCs/>
          <w:lang w:val="en-GB"/>
        </w:rPr>
        <w:t>Alfieri</w:t>
      </w:r>
      <w:r w:rsidR="00FB6AAB" w:rsidRPr="00E95CCD">
        <w:rPr>
          <w:rFonts w:ascii="Times New Roman" w:hAnsi="Times New Roman"/>
          <w:bCs/>
          <w:lang w:val="en-GB"/>
        </w:rPr>
        <w:t>, J.G.</w:t>
      </w:r>
      <w:r w:rsidRPr="00E95CCD">
        <w:rPr>
          <w:rFonts w:ascii="Times New Roman" w:hAnsi="Times New Roman"/>
          <w:lang w:val="en-GB"/>
        </w:rPr>
        <w:t>, Gish</w:t>
      </w:r>
      <w:r w:rsidR="00FB6AAB" w:rsidRPr="00E95CCD">
        <w:rPr>
          <w:rFonts w:ascii="Times New Roman" w:hAnsi="Times New Roman"/>
          <w:lang w:val="en-GB"/>
        </w:rPr>
        <w:t>, T.J.</w:t>
      </w:r>
      <w:r w:rsidRPr="00E95CCD">
        <w:rPr>
          <w:rFonts w:ascii="Times New Roman" w:hAnsi="Times New Roman"/>
          <w:lang w:val="en-GB"/>
        </w:rPr>
        <w:t>, Kustas</w:t>
      </w:r>
      <w:r w:rsidR="00FB6AAB" w:rsidRPr="00E95CCD">
        <w:rPr>
          <w:rFonts w:ascii="Times New Roman" w:hAnsi="Times New Roman"/>
          <w:lang w:val="en-GB"/>
        </w:rPr>
        <w:t xml:space="preserve">, W.P., </w:t>
      </w:r>
      <w:r w:rsidRPr="00E95CCD">
        <w:rPr>
          <w:rFonts w:ascii="Times New Roman" w:hAnsi="Times New Roman"/>
          <w:lang w:val="en-GB"/>
        </w:rPr>
        <w:t>Hatfield</w:t>
      </w:r>
      <w:r w:rsidR="00FB6AAB" w:rsidRPr="00E95CCD">
        <w:rPr>
          <w:rFonts w:ascii="Times New Roman" w:hAnsi="Times New Roman"/>
          <w:lang w:val="en-GB"/>
        </w:rPr>
        <w:t xml:space="preserve">, J.L., </w:t>
      </w:r>
      <w:r w:rsidRPr="00E95CCD">
        <w:rPr>
          <w:rFonts w:ascii="Times New Roman" w:hAnsi="Times New Roman"/>
          <w:lang w:val="en-GB"/>
        </w:rPr>
        <w:t>Daughtry</w:t>
      </w:r>
      <w:r w:rsidR="00FB6AAB" w:rsidRPr="00E95CCD">
        <w:rPr>
          <w:rFonts w:ascii="Times New Roman" w:hAnsi="Times New Roman"/>
          <w:lang w:val="en-GB"/>
        </w:rPr>
        <w:t>, C.S.T.</w:t>
      </w:r>
      <w:r w:rsidRPr="00E95CCD">
        <w:rPr>
          <w:rFonts w:ascii="Times New Roman" w:hAnsi="Times New Roman"/>
          <w:lang w:val="en-GB"/>
        </w:rPr>
        <w:t>,  McKee, L</w:t>
      </w:r>
      <w:r w:rsidR="00FB6AAB" w:rsidRPr="00E95CCD">
        <w:rPr>
          <w:rFonts w:ascii="Times New Roman" w:hAnsi="Times New Roman"/>
          <w:lang w:val="en-GB"/>
        </w:rPr>
        <w:t>.</w:t>
      </w:r>
      <w:r w:rsidRPr="00E95CCD">
        <w:rPr>
          <w:rFonts w:ascii="Times New Roman" w:hAnsi="Times New Roman"/>
          <w:lang w:val="en-GB"/>
        </w:rPr>
        <w:t>G</w:t>
      </w:r>
      <w:r w:rsidR="00FB6AAB" w:rsidRPr="00E95CCD">
        <w:rPr>
          <w:rFonts w:ascii="Times New Roman" w:hAnsi="Times New Roman"/>
          <w:lang w:val="en-GB"/>
        </w:rPr>
        <w:t>.</w:t>
      </w:r>
      <w:r w:rsidRPr="00E95CCD">
        <w:rPr>
          <w:rFonts w:ascii="Times New Roman" w:hAnsi="Times New Roman"/>
          <w:lang w:val="en-GB"/>
        </w:rPr>
        <w:t xml:space="preserve">, 2017: Multi-year measurements of field-scale </w:t>
      </w:r>
      <w:proofErr w:type="spellStart"/>
      <w:r w:rsidRPr="00E95CCD">
        <w:rPr>
          <w:rFonts w:ascii="Times New Roman" w:hAnsi="Times New Roman"/>
          <w:lang w:val="en-GB"/>
        </w:rPr>
        <w:t>metolachlor</w:t>
      </w:r>
      <w:proofErr w:type="spellEnd"/>
      <w:r w:rsidRPr="00E95CCD">
        <w:rPr>
          <w:rFonts w:ascii="Times New Roman" w:hAnsi="Times New Roman"/>
          <w:lang w:val="en-GB"/>
        </w:rPr>
        <w:t xml:space="preserve"> volatilization. </w:t>
      </w:r>
      <w:r w:rsidRPr="00E95CCD">
        <w:rPr>
          <w:rFonts w:ascii="Times New Roman" w:hAnsi="Times New Roman"/>
          <w:i/>
          <w:iCs/>
          <w:lang w:val="en-GB"/>
        </w:rPr>
        <w:t>Water, Air, and Soil Pollution</w:t>
      </w:r>
      <w:r w:rsidRPr="00E95CCD">
        <w:rPr>
          <w:rFonts w:ascii="Times New Roman" w:hAnsi="Times New Roman"/>
          <w:lang w:val="en-GB"/>
        </w:rPr>
        <w:t xml:space="preserve">, 228, 84. </w:t>
      </w:r>
      <w:proofErr w:type="spellStart"/>
      <w:r w:rsidRPr="00E95CCD">
        <w:rPr>
          <w:rFonts w:ascii="Times New Roman" w:hAnsi="Times New Roman"/>
          <w:lang w:val="en-GB"/>
        </w:rPr>
        <w:t>doi</w:t>
      </w:r>
      <w:proofErr w:type="spellEnd"/>
      <w:r w:rsidRPr="00E95CCD">
        <w:rPr>
          <w:rFonts w:ascii="Times New Roman" w:hAnsi="Times New Roman"/>
          <w:lang w:val="en-GB"/>
        </w:rPr>
        <w:t>: 10.1007/s11270-017-3258-z</w:t>
      </w:r>
    </w:p>
    <w:p w:rsidR="003F0BE8" w:rsidRPr="00E95CCD" w:rsidRDefault="003F0BE8" w:rsidP="003F0BE8">
      <w:pPr>
        <w:pStyle w:val="NormalWeb"/>
        <w:spacing w:after="200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95CCD">
        <w:rPr>
          <w:rFonts w:ascii="Times New Roman" w:hAnsi="Times New Roman" w:cs="Times New Roman"/>
          <w:sz w:val="24"/>
          <w:szCs w:val="24"/>
        </w:rPr>
        <w:t>Renkenberger</w:t>
      </w:r>
      <w:proofErr w:type="spellEnd"/>
      <w:r w:rsidRPr="00E95CCD">
        <w:rPr>
          <w:rFonts w:ascii="Times New Roman" w:hAnsi="Times New Roman" w:cs="Times New Roman"/>
          <w:sz w:val="24"/>
          <w:szCs w:val="24"/>
        </w:rPr>
        <w:t>, J., Montas, H., Leisnham, P.T., Chanse, V., Shirmohammadi, A., Sadeghi, A.M., Brubaker, K., Rockler, A., Hutson, T., Lansing, D. 2017. Effectiveness of Best Management Practices with cha</w:t>
      </w:r>
      <w:r w:rsidR="00FB6AAB" w:rsidRPr="00E95CCD">
        <w:rPr>
          <w:rFonts w:ascii="Times New Roman" w:hAnsi="Times New Roman" w:cs="Times New Roman"/>
          <w:sz w:val="24"/>
          <w:szCs w:val="24"/>
        </w:rPr>
        <w:t>n</w:t>
      </w:r>
      <w:r w:rsidRPr="00E95CCD">
        <w:rPr>
          <w:rFonts w:ascii="Times New Roman" w:hAnsi="Times New Roman" w:cs="Times New Roman"/>
          <w:sz w:val="24"/>
          <w:szCs w:val="24"/>
        </w:rPr>
        <w:t xml:space="preserve">ging climate in a Maryland watershed. Transactions of the ASABE. 60(3):769-782. </w:t>
      </w:r>
      <w:proofErr w:type="spellStart"/>
      <w:r w:rsidRPr="00E95CC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95CCD">
        <w:rPr>
          <w:rFonts w:ascii="Times New Roman" w:hAnsi="Times New Roman" w:cs="Times New Roman"/>
          <w:sz w:val="24"/>
          <w:szCs w:val="24"/>
        </w:rPr>
        <w:t xml:space="preserve"> 10.13031/trans.59.11677.</w:t>
      </w:r>
    </w:p>
    <w:p w:rsidR="003F0BE8" w:rsidRPr="00E95CCD" w:rsidRDefault="003F0BE8" w:rsidP="00644468">
      <w:pPr>
        <w:pStyle w:val="NormalWeb"/>
        <w:spacing w:after="200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sectPr w:rsidR="003F0BE8" w:rsidRPr="00E95CCD" w:rsidSect="009E42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8D6"/>
    <w:multiLevelType w:val="hybridMultilevel"/>
    <w:tmpl w:val="6B4834C0"/>
    <w:lvl w:ilvl="0" w:tplc="BAEA150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732664"/>
    <w:rsid w:val="001D406F"/>
    <w:rsid w:val="001E1C06"/>
    <w:rsid w:val="002B3E4C"/>
    <w:rsid w:val="00346D5D"/>
    <w:rsid w:val="003F0BE8"/>
    <w:rsid w:val="004744B0"/>
    <w:rsid w:val="004E3043"/>
    <w:rsid w:val="00644468"/>
    <w:rsid w:val="00654EA5"/>
    <w:rsid w:val="00732664"/>
    <w:rsid w:val="00752EE9"/>
    <w:rsid w:val="009E4289"/>
    <w:rsid w:val="00BF2DD4"/>
    <w:rsid w:val="00BF57E7"/>
    <w:rsid w:val="00C06C4A"/>
    <w:rsid w:val="00D64F00"/>
    <w:rsid w:val="00E1275B"/>
    <w:rsid w:val="00E95CCD"/>
    <w:rsid w:val="00F46C77"/>
    <w:rsid w:val="00FB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664"/>
    <w:pPr>
      <w:spacing w:before="100" w:beforeAutospacing="1" w:after="100" w:afterAutospacing="1" w:line="172" w:lineRule="atLeast"/>
    </w:pPr>
    <w:rPr>
      <w:rFonts w:ascii="Arial" w:eastAsia="Times New Roman" w:hAnsi="Arial" w:cs="Arial"/>
      <w:color w:val="000000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752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664"/>
    <w:pPr>
      <w:spacing w:before="100" w:beforeAutospacing="1" w:after="100" w:afterAutospacing="1" w:line="172" w:lineRule="atLeast"/>
    </w:pPr>
    <w:rPr>
      <w:rFonts w:ascii="Arial" w:eastAsia="Times New Roman" w:hAnsi="Arial" w:cs="Arial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HRSL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Sadeghi</dc:creator>
  <cp:lastModifiedBy>glenn.moglen</cp:lastModifiedBy>
  <cp:revision>7</cp:revision>
  <dcterms:created xsi:type="dcterms:W3CDTF">2017-07-14T13:41:00Z</dcterms:created>
  <dcterms:modified xsi:type="dcterms:W3CDTF">2017-07-14T14:51:00Z</dcterms:modified>
</cp:coreProperties>
</file>