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FB" w:rsidRPr="00C80338" w:rsidRDefault="00A756FC">
      <w:pPr>
        <w:rPr>
          <w:rFonts w:ascii="Times New Roman" w:hAnsi="Times New Roman" w:cs="Times New Roman"/>
          <w:sz w:val="24"/>
          <w:szCs w:val="24"/>
        </w:rPr>
      </w:pPr>
      <w:r>
        <w:rPr>
          <w:rFonts w:ascii="Times New Roman" w:hAnsi="Times New Roman" w:cs="Times New Roman"/>
          <w:sz w:val="24"/>
          <w:szCs w:val="24"/>
        </w:rPr>
        <w:t xml:space="preserve">ECB </w:t>
      </w:r>
      <w:r w:rsidR="00C80338" w:rsidRPr="00C80338">
        <w:rPr>
          <w:rFonts w:ascii="Times New Roman" w:hAnsi="Times New Roman" w:cs="Times New Roman"/>
          <w:sz w:val="24"/>
          <w:szCs w:val="24"/>
        </w:rPr>
        <w:t xml:space="preserve">CORE PUBLICATIONS </w:t>
      </w:r>
      <w:r w:rsidR="00C80338">
        <w:rPr>
          <w:rFonts w:ascii="Times New Roman" w:hAnsi="Times New Roman" w:cs="Times New Roman"/>
          <w:sz w:val="24"/>
          <w:szCs w:val="24"/>
        </w:rPr>
        <w:t>for</w:t>
      </w:r>
      <w:bookmarkStart w:id="0" w:name="_GoBack"/>
      <w:bookmarkEnd w:id="0"/>
      <w:r w:rsidR="00C80338" w:rsidRPr="00C80338">
        <w:rPr>
          <w:rFonts w:ascii="Times New Roman" w:hAnsi="Times New Roman" w:cs="Times New Roman"/>
          <w:sz w:val="24"/>
          <w:szCs w:val="24"/>
        </w:rPr>
        <w:t xml:space="preserve"> Eastern Corn Belt</w:t>
      </w:r>
    </w:p>
    <w:p w:rsidR="009D66FF" w:rsidRPr="009D66FF" w:rsidRDefault="009D66FF" w:rsidP="009D66FF">
      <w:pPr>
        <w:pStyle w:val="NormalWeb"/>
        <w:spacing w:before="0" w:beforeAutospacing="0" w:after="240" w:afterAutospacing="0" w:line="276" w:lineRule="auto"/>
        <w:ind w:left="450" w:hanging="720"/>
      </w:pPr>
    </w:p>
    <w:p w:rsidR="009D66FF" w:rsidRPr="009D66FF" w:rsidRDefault="009D66FF" w:rsidP="00585668">
      <w:pPr>
        <w:ind w:left="450" w:hanging="720"/>
        <w:rPr>
          <w:rFonts w:ascii="Times New Roman" w:hAnsi="Times New Roman" w:cs="Times New Roman"/>
          <w:sz w:val="24"/>
          <w:szCs w:val="24"/>
        </w:rPr>
      </w:pPr>
      <w:r w:rsidRPr="009D66FF">
        <w:rPr>
          <w:rFonts w:ascii="Times New Roman" w:hAnsi="Times New Roman" w:cs="Times New Roman"/>
          <w:sz w:val="24"/>
          <w:szCs w:val="24"/>
        </w:rPr>
        <w:t xml:space="preserve">Baker, D. B., &amp; Richards, R. P. (2002). Phosphorus budgets and riverine phosphorus export in northwestern Ohio watersheds. Journal of Environmental Quality, 31(1), 96-108. </w:t>
      </w:r>
    </w:p>
    <w:p w:rsidR="006E4646" w:rsidRPr="009D66FF" w:rsidRDefault="006E4646" w:rsidP="009D66FF">
      <w:pPr>
        <w:pStyle w:val="NormalWeb"/>
        <w:spacing w:before="0" w:beforeAutospacing="0" w:after="240" w:afterAutospacing="0" w:line="276" w:lineRule="auto"/>
        <w:ind w:left="450" w:hanging="720"/>
      </w:pPr>
      <w:r w:rsidRPr="009D66FF">
        <w:t>King, K.W., Williams, M.R., Fausey, N.R., 2015a. Contributions of systematic tile drainage to watershed-scale phosphorus transport. J. of Environ. Qual. 44, 486–494.</w:t>
      </w:r>
    </w:p>
    <w:p w:rsidR="000A65B6" w:rsidRDefault="000A65B6" w:rsidP="009D66FF">
      <w:pPr>
        <w:pStyle w:val="NormalWeb"/>
        <w:spacing w:before="0" w:beforeAutospacing="0" w:after="240" w:afterAutospacing="0" w:line="276" w:lineRule="auto"/>
        <w:ind w:left="450" w:hanging="720"/>
      </w:pPr>
      <w:proofErr w:type="spellStart"/>
      <w:r w:rsidRPr="009D66FF">
        <w:t>Michalak</w:t>
      </w:r>
      <w:proofErr w:type="spellEnd"/>
      <w:r w:rsidRPr="009D66FF">
        <w:t xml:space="preserve">, A. M., Anderson, E. J., </w:t>
      </w:r>
      <w:proofErr w:type="spellStart"/>
      <w:r w:rsidRPr="009D66FF">
        <w:t>Beletsky</w:t>
      </w:r>
      <w:proofErr w:type="spellEnd"/>
      <w:r w:rsidRPr="009D66FF">
        <w:t>, D., Boland, S., Bosch, N. S., Bridgeman, T. B., . . .</w:t>
      </w:r>
      <w:proofErr w:type="spellStart"/>
      <w:r w:rsidRPr="009D66FF">
        <w:t>Zagorski</w:t>
      </w:r>
      <w:proofErr w:type="spellEnd"/>
      <w:r w:rsidRPr="009D66FF">
        <w:t>, M. A. (2013). Record-setting algal bloom in Lake Erie caused by agricultural and meteorological trends consistent with expected future conditions. Proceedings of the National Academy of Sciences of the United States of America, 110(16), 6448-6452. doi:10.1073/pnas.1216006110</w:t>
      </w:r>
    </w:p>
    <w:p w:rsidR="009D66FF" w:rsidRPr="009D66FF" w:rsidRDefault="009D66FF" w:rsidP="009D66FF">
      <w:pPr>
        <w:ind w:left="450" w:hanging="630"/>
        <w:rPr>
          <w:rFonts w:ascii="Times New Roman" w:hAnsi="Times New Roman" w:cs="Times New Roman"/>
          <w:sz w:val="24"/>
          <w:szCs w:val="24"/>
        </w:rPr>
      </w:pPr>
      <w:r w:rsidRPr="009D66FF">
        <w:rPr>
          <w:rFonts w:ascii="Times New Roman" w:hAnsi="Times New Roman" w:cs="Times New Roman"/>
          <w:sz w:val="24"/>
          <w:szCs w:val="24"/>
        </w:rPr>
        <w:t>Richards, R. P., &amp; Baker, D. B. (1993). TRENDS IN NUTRIENT AND SUSPENDED SEDIMENT CONCENTRATIONS IN LAKE ERIE TRIBUTARIES, 1975-1990. Journal of Great Lakes Research, 19(2), 200-211.</w:t>
      </w:r>
    </w:p>
    <w:p w:rsidR="00DB2232" w:rsidRDefault="005D5445" w:rsidP="009D66FF">
      <w:pPr>
        <w:ind w:left="450" w:hanging="630"/>
        <w:rPr>
          <w:rFonts w:ascii="Times New Roman" w:hAnsi="Times New Roman" w:cs="Times New Roman"/>
          <w:sz w:val="24"/>
          <w:szCs w:val="24"/>
        </w:rPr>
      </w:pPr>
      <w:r w:rsidRPr="009D66FF">
        <w:rPr>
          <w:rFonts w:ascii="Times New Roman" w:hAnsi="Times New Roman" w:cs="Times New Roman"/>
          <w:sz w:val="24"/>
          <w:szCs w:val="24"/>
        </w:rPr>
        <w:t xml:space="preserve">Smith, D. R., King, K. W., Johnson, L., </w:t>
      </w:r>
      <w:proofErr w:type="spellStart"/>
      <w:r w:rsidRPr="009D66FF">
        <w:rPr>
          <w:rFonts w:ascii="Times New Roman" w:hAnsi="Times New Roman" w:cs="Times New Roman"/>
          <w:sz w:val="24"/>
          <w:szCs w:val="24"/>
        </w:rPr>
        <w:t>Francesconi</w:t>
      </w:r>
      <w:proofErr w:type="spellEnd"/>
      <w:r w:rsidRPr="009D66FF">
        <w:rPr>
          <w:rFonts w:ascii="Times New Roman" w:hAnsi="Times New Roman" w:cs="Times New Roman"/>
          <w:sz w:val="24"/>
          <w:szCs w:val="24"/>
        </w:rPr>
        <w:t>, W., Richards, P., Baker, D., &amp;</w:t>
      </w:r>
      <w:proofErr w:type="spellStart"/>
      <w:r w:rsidRPr="009D66FF">
        <w:rPr>
          <w:rFonts w:ascii="Times New Roman" w:hAnsi="Times New Roman" w:cs="Times New Roman"/>
          <w:sz w:val="24"/>
          <w:szCs w:val="24"/>
        </w:rPr>
        <w:t>Sharpley</w:t>
      </w:r>
      <w:proofErr w:type="spellEnd"/>
      <w:r w:rsidRPr="009D66FF">
        <w:rPr>
          <w:rFonts w:ascii="Times New Roman" w:hAnsi="Times New Roman" w:cs="Times New Roman"/>
          <w:sz w:val="24"/>
          <w:szCs w:val="24"/>
        </w:rPr>
        <w:t>, A. N. (2015). Surface Runoff and Tile Drainage Transport of Phosphorus in the Midwestern United States. Journal of Environmental Quality, 44(2), 495-502. doi:10.2134/jeq2014.04.0176</w:t>
      </w:r>
    </w:p>
    <w:p w:rsidR="00585668" w:rsidRPr="009D66FF" w:rsidRDefault="00585668" w:rsidP="009D66FF">
      <w:pPr>
        <w:ind w:left="450" w:hanging="630"/>
        <w:rPr>
          <w:rFonts w:ascii="Times New Roman" w:hAnsi="Times New Roman" w:cs="Times New Roman"/>
          <w:sz w:val="24"/>
          <w:szCs w:val="24"/>
        </w:rPr>
      </w:pPr>
    </w:p>
    <w:sectPr w:rsidR="00585668" w:rsidRPr="009D66FF" w:rsidSect="00CA0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B2232"/>
    <w:rsid w:val="000A65B6"/>
    <w:rsid w:val="000E3B85"/>
    <w:rsid w:val="00585668"/>
    <w:rsid w:val="005D5445"/>
    <w:rsid w:val="006E4646"/>
    <w:rsid w:val="009D66FF"/>
    <w:rsid w:val="00A756FC"/>
    <w:rsid w:val="00C80338"/>
    <w:rsid w:val="00CA0F6E"/>
    <w:rsid w:val="00D915FB"/>
    <w:rsid w:val="00DB2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B223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2232"/>
    <w:rPr>
      <w:rFonts w:ascii="Calibri" w:hAnsi="Calibri"/>
      <w:noProof/>
    </w:rPr>
  </w:style>
  <w:style w:type="paragraph" w:customStyle="1" w:styleId="EndNoteBibliography">
    <w:name w:val="EndNote Bibliography"/>
    <w:basedOn w:val="Normal"/>
    <w:link w:val="EndNoteBibliographyChar"/>
    <w:rsid w:val="00DB223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2232"/>
    <w:rPr>
      <w:rFonts w:ascii="Calibri" w:hAnsi="Calibri"/>
      <w:noProof/>
    </w:rPr>
  </w:style>
  <w:style w:type="paragraph" w:styleId="NormalWeb">
    <w:name w:val="Normal (Web)"/>
    <w:basedOn w:val="Normal"/>
    <w:uiPriority w:val="99"/>
    <w:unhideWhenUsed/>
    <w:rsid w:val="006E4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Duncan</dc:creator>
  <cp:lastModifiedBy>Ruth Sedillo</cp:lastModifiedBy>
  <cp:revision>2</cp:revision>
  <dcterms:created xsi:type="dcterms:W3CDTF">2017-07-17T12:52:00Z</dcterms:created>
  <dcterms:modified xsi:type="dcterms:W3CDTF">2017-07-17T12:52:00Z</dcterms:modified>
</cp:coreProperties>
</file>