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BF" w:rsidRPr="00A433B6" w:rsidRDefault="001D1DBF" w:rsidP="001D1DBF">
      <w:pPr>
        <w:rPr>
          <w:rFonts w:ascii="Times New Roman" w:hAnsi="Times New Roman" w:cs="Times New Roman"/>
          <w:b/>
          <w:sz w:val="36"/>
          <w:szCs w:val="36"/>
        </w:rPr>
      </w:pPr>
      <w:r w:rsidRPr="00A433B6">
        <w:rPr>
          <w:rFonts w:ascii="Times New Roman" w:hAnsi="Times New Roman" w:cs="Times New Roman"/>
          <w:b/>
          <w:sz w:val="36"/>
          <w:szCs w:val="36"/>
        </w:rPr>
        <w:t xml:space="preserve">Archbold-University of Florida LTAR </w:t>
      </w:r>
      <w:r>
        <w:rPr>
          <w:rFonts w:ascii="Times New Roman" w:hAnsi="Times New Roman" w:cs="Times New Roman"/>
          <w:b/>
          <w:sz w:val="36"/>
          <w:szCs w:val="36"/>
        </w:rPr>
        <w:t>Bibliograph 2012 - present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bookmarkStart w:id="0" w:name="_GoBack"/>
            <w:bookmarkEnd w:id="0"/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Adewopo, J.B., Silveira, M.L., Xu, S., Gerber, S., Sollenberger, L.E., and Martin, T. 2014. Management intensification impacts on soil and ecosystem carbon stocks in subtropical grasslands.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Soil Science Society of America Journal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78:977-986.</w:t>
            </w:r>
            <w:r w:rsidR="003863F4"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  </w:t>
            </w:r>
            <w:r w:rsidR="003863F4" w:rsidRPr="00E94B43">
              <w:rPr>
                <w:rFonts w:ascii="Times New Roman" w:hAnsi="Times New Roman" w:cs="Times New Roman"/>
                <w:color w:val="000000" w:themeColor="text1"/>
                <w:lang w:val="en"/>
              </w:rPr>
              <w:t>doi:10.2136/sssaj2013.12.0523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F4" w:rsidRPr="00E94B43" w:rsidRDefault="00283019" w:rsidP="00E9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267F33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Adewopo, J.B., Silveira, M.L., Xu, S., Gerber, S., Sollenberger, L.E., and Martin, T.A. 2015. Management intensification effects on autotrophic and heterotrophic soil respiration in subtropical grasslands. </w:t>
            </w:r>
            <w:r w:rsidR="00267F33"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Ecological Indicators </w:t>
            </w:r>
            <w:r w:rsidR="00267F33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56:6-14</w:t>
            </w:r>
            <w:r w:rsidR="003863F4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 </w:t>
            </w:r>
            <w:r w:rsidR="00164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4" w:tgtFrame="doilink" w:history="1">
              <w:r w:rsidR="003863F4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http://dx.doi.org/10.1016/j.ecolind.2015.03.025</w:t>
              </w:r>
            </w:hyperlink>
          </w:p>
          <w:p w:rsidR="00267F33" w:rsidRPr="00E94B43" w:rsidRDefault="003863F4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94B43" w:rsidRPr="00E94B43" w:rsidTr="00267F33">
        <w:trPr>
          <w:trHeight w:val="6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Adewopo, J.B., Silveira. M.L., Xu, S., Gerber, S., Sollenberger, L.E., and Martin, T. 2015. Management intensification impacts on particle-size soil carbon fractions in subtropical grasslands: evidence from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13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 natural abundance.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Soil Science Society of America Journal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, 79:1198-1205.</w:t>
            </w:r>
            <w:r w:rsidR="00D14AE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D14AEB" w:rsidRPr="00E94B43">
              <w:rPr>
                <w:rFonts w:ascii="Times New Roman" w:hAnsi="Times New Roman" w:cs="Times New Roman"/>
                <w:color w:val="000000" w:themeColor="text1"/>
                <w:lang w:val="en"/>
              </w:rPr>
              <w:t>doi:10.2136/sssaj2014.11.0445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Bankovich, B., E. Boughton, R. Boughton, M.L. Avery, and S.M. Wisely. 2016. Plant community shifts caused by feral swine rooting devalue Florida rangeland. Agriculture, Ecosystems &amp; Environment 220:45-54.   http://www.archbold-station.org/documents/publicationsPDF/Bankovich,etal.-2016-AgricultureEcosystemsEnvironment-PlantCommunityShifts.pdf    doi:10.1016/j.agee.2015.12.027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5" w:history="1">
              <w:r w:rsidR="00267F33" w:rsidRPr="00E94B43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Boughton, E.H., and R.K. Boughton. 2014. Modification by an invasive ecosystem engineer shifts a wet prairie to a monotypic stand. Biological Invasions 16:XX-XX.    http://www.archbold-station.org/documents/publicationsPDF/BoughtonBoughton-2014-BiologicalInvasions-ModificationbyanInvasive.pdf</w:t>
              </w:r>
            </w:hyperlink>
            <w:r w:rsidR="00D14AEB" w:rsidRPr="00E94B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</w:t>
            </w:r>
            <w:r w:rsidR="00D14AEB" w:rsidRPr="00E94B43">
              <w:rPr>
                <w:rFonts w:ascii="Times New Roman" w:hAnsi="Times New Roman" w:cs="Times New Roman"/>
                <w:color w:val="000000" w:themeColor="text1"/>
                <w:spacing w:val="1"/>
                <w:lang w:val="en-GB"/>
              </w:rPr>
              <w:t>doi:10.1007/s10530-014-0650-0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  <w:hyperlink r:id="rId6" w:history="1">
              <w:r w:rsidR="00267F33" w:rsidRPr="00E94B43">
                <w:rPr>
                  <w:rFonts w:ascii="Times New Roman" w:eastAsia="Calibri" w:hAnsi="Times New Roman" w:cs="Times New Roman"/>
                  <w:color w:val="000000" w:themeColor="text1"/>
                  <w:lang w:val="en-GB"/>
                </w:rPr>
                <w:t>Boughton, E.H., P.F. Quintana-Ascencio, P.J. Bohlen, and D. Nickerson. 2011. Differential facilitative and competitive effects of a dominant macrophyte in grazed subtropical wetlands. Journal of Ecology 99:1263-1271.  http://www.archbold-station.org/documents/publicationsPDF/Boughton,etal.-2011-JEcology-DifferentialEffects.pdf</w:t>
              </w:r>
            </w:hyperlink>
          </w:p>
          <w:p w:rsidR="00D14AEB" w:rsidRPr="00E94B43" w:rsidRDefault="00164BBF" w:rsidP="00E94B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  <w:r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>DOI</w:t>
            </w:r>
            <w:r w:rsidR="00D14AEB" w:rsidRPr="00E94B43"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>:</w:t>
            </w:r>
            <w:r w:rsidR="00D14AEB" w:rsidRPr="00E94B43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10.1111/j.1365-2745.2011.01850.x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164BBF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164BBF" w:rsidRPr="00164BBF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 xml:space="preserve">Boughton, E.H., P.F. Quintana-Ascencio, P.J. Bohlen, J.E. Fauth, and D.G. Jenkins. 2015. Interactive effects of pasture-management intensity, release from grazing and prescribed fire on forty subtropical wetland plant assemblages. Journal of Applied Ecology 52:xxx-xxx.   http://www.archbold-station.org/documents/publicationsPDF/Boughton,etal.-2015-JAppliedEcology-EffectsPastureManagement.pdf   doi:10.1111/1365-2664.12536  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Boughton, E.H., P.J. Bohlen, and C. Steele. 2012. Season of fire and nutrient enrichment affect plant community dynamics in subtropical semi-natural grasslands released from agriculture. Biological Conservation 158:239-247. (Request PDF file from author.)</w:t>
            </w:r>
            <w:r w:rsidR="00D14AE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</w:p>
          <w:p w:rsidR="00D14AEB" w:rsidRPr="00E94B43" w:rsidRDefault="001D1DBF" w:rsidP="009737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gtFrame="doilink" w:history="1">
              <w:r w:rsidR="00D14AEB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http://dx.doi.org/10.1016/j.biocon.2012.09.023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Boughton, E.H., R.K. Boughton, C. Griffith, and J. Bernath-Plaisted. 2016. Reproductive traits of Lachnanthes caroliniana (Lam.) Dandy related to patch formation following feral swine rooting disturbance. Journal of the Torrey Botanical Society 143:265-273.   http://www.archbold-station.org/documents/publicationsPDF/Boughton,etal.-2016-JTorreyBotanicalSociety-ReproductiveTraitsLachnanthes.pdf</w:t>
              </w:r>
            </w:hyperlink>
          </w:p>
          <w:p w:rsidR="00D14AEB" w:rsidRPr="00E94B43" w:rsidRDefault="00D14AEB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hAnsi="Times New Roman" w:cs="Times New Roman"/>
                <w:color w:val="000000" w:themeColor="text1"/>
              </w:rPr>
              <w:t xml:space="preserve">doi: </w:t>
            </w:r>
            <w:hyperlink r:id="rId10" w:history="1">
              <w:r w:rsidRPr="00E94B43">
                <w:rPr>
                  <w:rFonts w:ascii="Times New Roman" w:hAnsi="Times New Roman" w:cs="Times New Roman"/>
                  <w:color w:val="000000" w:themeColor="text1"/>
                </w:rPr>
                <w:t>http://dx.doi.org/10.3159/TORREY-D-15-00064.1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BBF" w:rsidRPr="00164BBF" w:rsidRDefault="00164BBF" w:rsidP="00E94B43">
            <w:pPr>
              <w:pStyle w:val="article-doi"/>
              <w:rPr>
                <w:rStyle w:val="Hyperlink"/>
                <w:color w:val="000000" w:themeColor="text1"/>
                <w:spacing w:val="1"/>
                <w:sz w:val="22"/>
                <w:szCs w:val="22"/>
                <w:u w:val="none"/>
                <w:lang w:val="en-GB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/>
            </w:r>
            <w:r w:rsidR="001D1DBF">
              <w:rPr>
                <w:color w:val="000000" w:themeColor="text1"/>
                <w:sz w:val="22"/>
                <w:szCs w:val="22"/>
              </w:rPr>
              <w:instrText>HYPERLINK "file://C:\\Users\\eboughton\\Dropbox\\LTAR\\Bibliography\\Chamberlain, S.D., E.H. Boughton, and J.P. Sparks. 2015. Underlying ecosystem emissions exceed cattle-emitted methane from subtropical lowland pastures. Ecosystems 18:933-945.   http:\\www.archbold-station.org\\documents\\publicationsPDF\\Chamberlain,etal.-2015-Ecosystems-MethaneSubtropicalPastures.pdf   doi:10.1007\\s10021-015-9873-x"</w:instrText>
            </w:r>
            <w:r w:rsidR="001D1DBF"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64BBF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Chamberlain, S.D., E.H. Boughton, and J.P. Sparks. 2015. Underlying ecosystem emissions exceed cattle-emitted methane from subtropical lowland pastures. Ecosystems 18:933-945.   http://www.archbold-</w:t>
            </w:r>
            <w:r w:rsidRPr="00164BBF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lastRenderedPageBreak/>
              <w:t xml:space="preserve">station.org/documents/publicationsPDF/Chamberlain,etal.-2015-Ecosystems-MethaneSubtropicalPastures.pdf   doi:10.1007/s10021-015-9873-x   </w:t>
            </w:r>
          </w:p>
          <w:p w:rsidR="00267F33" w:rsidRPr="00E94B43" w:rsidRDefault="00164B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6C3">
              <w:rPr>
                <w:rStyle w:val="Hyperlink"/>
              </w:rPr>
              <w:t xml:space="preserve"> </w:t>
            </w:r>
            <w:r>
              <w:rPr>
                <w:color w:val="000000" w:themeColor="text1"/>
              </w:rPr>
              <w:fldChar w:fldCharType="end"/>
            </w:r>
          </w:p>
          <w:p w:rsidR="00416831" w:rsidRPr="00E94B43" w:rsidRDefault="00416831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Default="001D1DBF" w:rsidP="00E94B43">
            <w:pPr>
              <w:spacing w:after="0" w:line="240" w:lineRule="auto"/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</w:pPr>
            <w:hyperlink r:id="rId11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  <w:lang w:val="en"/>
                </w:rPr>
                <w:t>Chamberlain, S.D., N. Gomez-Casanovas, M.T. Walter, E.H. Boughton, C.J. Bernacchi, E.H. DeLucia, P.M. Groffman, E.W. Keel, and J.P. Sparks. 2016. Influence of transient flooding on methane fluxes from subtropical pastures. Journal of Geophysical Research Biogeosciences 121: 965-977.  http://www.archbold-station.org/documents/publicationsPDF/Chamberlain,etal.-2016-JGeophysicalResearchBiogeosciences-MethaneFluxesSubtropicalPastures.pdf   doi:10.1002/2015JG003283</w:t>
              </w:r>
            </w:hyperlink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      </w:t>
            </w:r>
            <w:r w:rsidR="00FC66DB" w:rsidRPr="00E94B43"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 xml:space="preserve">DOI: </w:t>
            </w:r>
            <w:r w:rsidR="00FC66DB" w:rsidRPr="00E94B43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10.1002/2015JG003283</w:t>
            </w:r>
          </w:p>
          <w:p w:rsidR="00A64021" w:rsidRDefault="00A64021" w:rsidP="00E94B43">
            <w:pPr>
              <w:spacing w:after="0" w:line="240" w:lineRule="auto"/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267F33" w:rsidRDefault="00A64021" w:rsidP="00E94B43">
            <w:pPr>
              <w:spacing w:after="0" w:line="240" w:lineRule="auto"/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</w:pPr>
            <w:r w:rsidRPr="00A64021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Chamberlain, S.D., P.M. Groffman,</w:t>
            </w:r>
            <w:r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 xml:space="preserve"> </w:t>
            </w:r>
            <w:r w:rsidRPr="00A64021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E.H. Boughton, N. Gomez-Casanovas, E.H. DeLucia,</w:t>
            </w:r>
            <w:r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 xml:space="preserve"> </w:t>
            </w:r>
            <w:r w:rsidRPr="00A64021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 xml:space="preserve">C.J. Bernacchi, and J.P. Sparks. </w:t>
            </w:r>
            <w:r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In press</w:t>
            </w:r>
            <w:r w:rsidRPr="00A64021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 xml:space="preserve">. </w:t>
            </w:r>
            <w:r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The impact of water management practices on subtropical pasture methane emissions and ecosystem service payments. Ecological Applications doi: 10.1002/eap.1514</w:t>
            </w:r>
          </w:p>
          <w:p w:rsidR="00A64021" w:rsidRPr="00E94B43" w:rsidRDefault="00A64021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Dwyer, J.F. 2014. Correlation of cere color with intra- and inter-specific agonistic interactions of crested caracaras. Journal of Raptor Research 48:240-247.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FC66DB" w:rsidRPr="00E94B43">
              <w:rPr>
                <w:rFonts w:ascii="Times New Roman" w:hAnsi="Times New Roman" w:cs="Times New Roman"/>
                <w:color w:val="000000" w:themeColor="text1"/>
              </w:rPr>
              <w:t xml:space="preserve">doi: </w:t>
            </w:r>
            <w:hyperlink r:id="rId12" w:history="1">
              <w:r w:rsidR="00FC66DB" w:rsidRPr="00E94B43">
                <w:rPr>
                  <w:rFonts w:ascii="Times New Roman" w:hAnsi="Times New Roman" w:cs="Times New Roman"/>
                  <w:color w:val="000000" w:themeColor="text1"/>
                </w:rPr>
                <w:t>http://dx.doi.org/10.3356/0892-1016-48.3.240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Dwyer, J.F., J.D. Fraser, and J.L. Morrison. 2012. Within-year survival of non-breeding crested caracaras.  Condor 114:295-301.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FC66DB" w:rsidRPr="00E94B43">
              <w:rPr>
                <w:rFonts w:ascii="Times New Roman" w:hAnsi="Times New Roman" w:cs="Times New Roman"/>
                <w:color w:val="000000" w:themeColor="text1"/>
              </w:rPr>
              <w:t xml:space="preserve">doi: </w:t>
            </w:r>
            <w:hyperlink r:id="rId13" w:history="1">
              <w:r w:rsidR="00FC66DB" w:rsidRPr="00E94B43">
                <w:rPr>
                  <w:rFonts w:ascii="Times New Roman" w:hAnsi="Times New Roman" w:cs="Times New Roman"/>
                  <w:color w:val="000000" w:themeColor="text1"/>
                </w:rPr>
                <w:t>http://dx.doi.org/10.1525/cond.2012.110065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Dwyer, J.F., J.D. Fraser, and J.L. Morrison. 2013. Range sizes and habitat use of non-breeding crested caracaras in Florida. Journal of Field Ornithology 84:223-233.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FC66DB" w:rsidRPr="00E94B43"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 xml:space="preserve">DOI: </w:t>
            </w:r>
            <w:r w:rsidR="00FC66DB" w:rsidRPr="00E94B43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10.1111/jofo.12022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Dwyer, J.F., J.L. Morrison, and J.D. Fraser. 2012. Factors influencing detection of nesting crested caracaras. Journal of Wildlife Management 76:857-862.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C66DB" w:rsidRPr="00E94B43"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 xml:space="preserve">DOI: </w:t>
            </w:r>
            <w:r w:rsidR="00FC66DB" w:rsidRPr="00E94B43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10.1002/jwmg.300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  <w:hyperlink r:id="rId14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  <w:lang w:val="en"/>
                </w:rPr>
                <w:t>Engel, A.M. 2014. Hydroecological modeling and decision support system for a payment for ecosystem services program for ranchlands of south Florida. Master’s Thesis, Univ. Florida.   http://www.archbold-station.org/documents/publicationsPDF/Engel,A.-2014-Master’sThesis-UnivFlorida-HydroecologicalModeling.pdf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021" w:rsidRDefault="00267F33" w:rsidP="00E94B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Guzha, A. and S. Shukla. 2012. Effect of topographic data accuracy on water storage environmental service and associated hydrological attributes in South Florida. Journal of Irrigation Drainage Engineering 138:651-661.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FC66DB" w:rsidRPr="00E94B43">
              <w:rPr>
                <w:rFonts w:ascii="Times New Roman" w:hAnsi="Times New Roman" w:cs="Times New Roman"/>
                <w:b/>
                <w:bCs/>
                <w:color w:val="000000" w:themeColor="text1"/>
                <w:lang w:val="en"/>
              </w:rPr>
              <w:t>DOI:</w:t>
            </w:r>
            <w:r w:rsidR="00FC66DB" w:rsidRPr="00E94B43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</w:t>
            </w:r>
            <w:hyperlink r:id="rId15" w:history="1">
              <w:r w:rsidR="00FC66DB" w:rsidRPr="00E94B43">
                <w:rPr>
                  <w:rFonts w:ascii="Times New Roman" w:hAnsi="Times New Roman" w:cs="Times New Roman"/>
                  <w:color w:val="000000" w:themeColor="text1"/>
                  <w:lang w:val="en"/>
                </w:rPr>
                <w:t>http://dx.doi.org/10.1061/(ASCE)IR.1943-4774.0000430</w:t>
              </w:r>
            </w:hyperlink>
          </w:p>
          <w:p w:rsidR="00267F33" w:rsidRPr="00E94B43" w:rsidRDefault="00FC66DB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</w:t>
            </w: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Kelly, S.L.  2012. Phylogenetic community structure of aquatic beetle assemblages in a multi-wetland experiment.  Master’s Thesis, Univ. Central Florida.   http://etd.fcla.edu/CF/CFE0004394/Kelly_Sandor_L_2012_thesis.pdf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Kelly, S.L., H. Song, and D.G. Jenkins. 2015. Land management practices interactively affect wetland beetle ecological and phylogenetic community structure. Ecological Applications 25:891-900. http://jenkins.cos.ucf.edu/wordpress/wp-content/uploads/Publications-Jenkins/Kelly-etal-2015.pdf</w:t>
              </w:r>
            </w:hyperlink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FC66DB" w:rsidRPr="00E94B43">
              <w:rPr>
                <w:rStyle w:val="article-headermeta-info-label"/>
                <w:rFonts w:ascii="Times New Roman" w:hAnsi="Times New Roman" w:cs="Times New Roman"/>
                <w:color w:val="000000" w:themeColor="text1"/>
                <w:lang w:val="en"/>
              </w:rPr>
              <w:t xml:space="preserve">DOI: </w:t>
            </w:r>
            <w:r w:rsidR="00FC66DB" w:rsidRPr="00E94B43">
              <w:rPr>
                <w:rStyle w:val="article-headermeta-info-data"/>
                <w:rFonts w:ascii="Times New Roman" w:hAnsi="Times New Roman" w:cs="Times New Roman"/>
                <w:color w:val="000000" w:themeColor="text1"/>
                <w:lang w:val="en"/>
              </w:rPr>
              <w:t>10.1890/14-1225.1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  <w:hyperlink r:id="rId18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  <w:lang w:val="en"/>
                </w:rPr>
                <w:t>Larabee, F.J., and A.V. Suarez. 2015. Mandible-powered escape jumps in trap-jaw ants increase survival rates during predator-prey encounters. PLoS ONE 10(5): e0124871.   http://journals.plos.org/plosone/article?id=10.1371/journal.pone.0124871    doi:10.1371/journal.pone.0124871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Maki, J.H. 2011. Vegetation as an indicator of pasture and wetland condition on a South Florida ranchland.  Master’s Thesis, Univ. Florida.    http://etd.fcla.edu/UF/UFE0043894/MAKI_J.pdf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McSorley, R. 2013. Nematodes in topographical microhabitats within a wet pasture. Nematropica 43:9-17.   http://ojs-</w:t>
              </w:r>
            </w:hyperlink>
          </w:p>
          <w:p w:rsidR="00FC66DB" w:rsidRPr="00E94B43" w:rsidRDefault="00FC66DB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Open access at: http://journals.fcla.edu/nematropica/article/view/82425/79459</w:t>
            </w:r>
          </w:p>
          <w:p w:rsidR="00416831" w:rsidRPr="00E94B43" w:rsidRDefault="00416831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Medley, K.A., E.H. Boughton, D.G. Jenkins, J.E. Fauth, P.J. Bohlen, and P.F. Quintana-Ascencio. 2015.  Intense ranchland management tips the balance of regional and local factors affecting wetland community structure. Agriculture, Ecosystems &amp; Environment. 212:207-244.   http://www.archbold-station.org/documents/publicationsPDFMedley,etal.-2015-AgricultureEcosystemsEnvironment-IntenseRanchlandMgmt.pdf    doi:10.1016/j.agee.2015.06.024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Morrison, J.L., B.K. Schmidt, and S.M. McGehee. 2016. A new longevity record for the northern caracara (Caracara cheriway) in Florida. Florida Field Naturalist 44:26-28.   http://www.fosbirds.org/ffns</w:t>
              </w:r>
            </w:hyperlink>
            <w:r w:rsidR="009737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[No doi# available.]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O’Fallon, S., A.V. Suarez, and A.A. Smith. A comparative analysis of rapid antennation behavior in four species of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Odontomachus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trap-jaw ants. Insectes Sociaux 63:265-270. 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C66DB" w:rsidRPr="00E94B43" w:rsidRDefault="00FC66DB" w:rsidP="00E94B43">
            <w:pPr>
              <w:pStyle w:val="article-doi"/>
              <w:rPr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E94B43">
              <w:rPr>
                <w:color w:val="000000" w:themeColor="text1"/>
                <w:spacing w:val="1"/>
                <w:sz w:val="22"/>
                <w:szCs w:val="22"/>
                <w:lang w:val="en-GB"/>
              </w:rPr>
              <w:t>DOI: 10.1007/s00040-016-0462-6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  <w:r w:rsidRPr="00E94B43">
              <w:rPr>
                <w:rFonts w:ascii="Times New Roman" w:eastAsia="Times New Roman" w:hAnsi="Times New Roman" w:cs="Times New Roman"/>
                <w:iCs/>
                <w:color w:val="000000" w:themeColor="text1"/>
                <w:lang w:val="en"/>
              </w:rPr>
              <w:t>Pepin, K.M., A.J. Davis, J. Beasley, R. Boughton, T. Campbell, S.M. Cooper, W. Gaston, S. Hartley, J.C. Kilgo, S.M. Wisely, C. Wyckoff, and K.C. VerCauteren. 2016 Contact heterogeneities in feral swine: Implications for disease management and future research. Ecosphere 7(3):e01230.  http://onlinelibrary.wiley.com/doi/10.1002/ecs2.1230/epdf   doi: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10.1002/ecs2.1230</w:t>
            </w:r>
            <w:r w:rsidR="00FC66DB" w:rsidRPr="00E94B43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   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Shabman, L., S. Lynch, and E.H. Boughton. 2013. Acquiring water services from Northern Everglades Ranchlands: Assuring buyers that they get what they paid for. Rangelands 35(5):88-92.   http://www.archbold-station.org/documents/publicationsPDF/Shabman,etal.-2013-Rangelands-AcquiringWaterServices.pdf</w:t>
              </w:r>
            </w:hyperlink>
          </w:p>
          <w:p w:rsidR="00283019" w:rsidRPr="00E94B43" w:rsidRDefault="001D1DBF" w:rsidP="00E94B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" w:tgtFrame="doilink" w:history="1">
              <w:r w:rsidR="00283019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http://dx.doi.org/10.2111/RANGELANDS-D-13-00025.1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Silveira, M.L., Liu, K., Sollenberger, L.E., Follett, R.F., and Vendramini, J.M.B. 2013. Short-term effects of grazing intensity and nitrogen fertilization on soil organic carbon pools under perennial grass pastures in the Southeastern USA.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 xml:space="preserve">Soil Biology and Biochemistry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58:42-49.</w:t>
            </w:r>
          </w:p>
          <w:p w:rsidR="00283019" w:rsidRPr="00E94B43" w:rsidRDefault="001D1DBF" w:rsidP="00E9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4" w:tgtFrame="doilink" w:history="1">
              <w:r w:rsidR="00283019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http://dx.doi.org/10.1016/j.soilbio.2012.11.003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Silveira, M.L., Rouquette, F.M. Jr., Haby V.A., and Smith, G.R. 2016. Effects of thirty-seven years of stocking and fertility regimens on soil nitrate, potassium, pH, calcium, and magnesium in bermudagrass pastures.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Agronomy Journal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, 108:913-921.</w:t>
            </w:r>
            <w:r w:rsidR="00283019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283019" w:rsidRPr="00E94B43">
              <w:rPr>
                <w:rFonts w:ascii="Times New Roman" w:hAnsi="Times New Roman" w:cs="Times New Roman"/>
                <w:color w:val="000000" w:themeColor="text1"/>
                <w:lang w:val="en"/>
              </w:rPr>
              <w:t>doi:10.2134/agronj2015.0409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Silveira, M.L., Rouquette, F.M. Jr., Haby, V.A., and Smith, G.R. 2013. Soil P in bermudagrass pastures during 37 years of stocking </w:t>
            </w:r>
            <w:r w:rsidR="00E94B43"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Soil P in bermudagrass pastures during 37 years of stocking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,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150:999-1004.</w:t>
            </w:r>
            <w:r w:rsidR="00E94B43"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. [Not in Google Scholar. Maybe this is an incorrect title?]  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Silveira, M.L., Rouquette, F.M., Smith, G.R., Silva, H.M.S.., and Dubeux, J.C.B. Jr. 2013. Soil fertility principles for warm-season perennial forages and sustainable pasture production.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Forage and Grazinglands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12:1 </w:t>
            </w:r>
            <w:r w:rsidR="001E264B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Doi:10.2134/FG-2013-0041-RV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Silveira, M.L., Vendramini, J.M.B., Seller, B.A., Monteiro, F.A., Artur, A.G., and Dupas, E. 2015. Bahiagrass response and N leaching from various N fertilizer sources.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Grass and Forage Science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70:154-160.</w:t>
            </w:r>
            <w:r w:rsidR="00E94B43" w:rsidRPr="00E94B43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 [Not in Google Scholar. Maybe this is an incorrect title?]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B43" w:rsidRPr="00E94B43" w:rsidRDefault="00267F33" w:rsidP="00E9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Silveira, M.L., Xu. S., Adewopo, J.B., Franzluebbers, A.J., and Buonadio, G. 2014. Grazing land intensification effects on soil C dynamics in aggregate size fractions of a Spodosol.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Geoderma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230-231:185-193.</w:t>
            </w:r>
            <w:r w:rsidR="00E94B43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hyperlink r:id="rId25" w:tgtFrame="doilink" w:history="1">
              <w:r w:rsidR="00E94B4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http://dx.doi.org/10.1016/j.geoderma.2014.04.012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Smith, A.A., J.G. Millar, L.M. Hanks, and A.V. Suarez. 2013. A conserved fertility signal despite population variation in the cuticular chemical phenotype of the trap-jaw ant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Odontomachus brunneus.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Journal of Experimental Biology 216:3917-3924.</w:t>
            </w:r>
          </w:p>
          <w:p w:rsidR="00283019" w:rsidRPr="00E94B43" w:rsidRDefault="00283019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Style w:val="highwire-cite-metadata-doi"/>
                <w:rFonts w:ascii="Times New Roman" w:hAnsi="Times New Roman" w:cs="Times New Roman"/>
                <w:color w:val="000000" w:themeColor="text1"/>
                <w:sz w:val="22"/>
                <w:szCs w:val="22"/>
                <w:lang w:val="en"/>
              </w:rPr>
              <w:t>doi: 10.1242/jeb.089482</w:t>
            </w:r>
          </w:p>
        </w:tc>
      </w:tr>
      <w:tr w:rsidR="00E94B43" w:rsidRPr="00E94B43" w:rsidTr="00267F33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019" w:rsidRPr="00E94B43" w:rsidRDefault="00283019" w:rsidP="00E94B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FA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6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Smith, C., E.H. Boughton, and S. Pierre. 2015. Apple Snail (Pomacea maculata) invasion in seasonal wetlands on Florida ranchland: Association with plant community structure and aquatic predator abundance. Southeastern Naturalist 14:561-576.   http://www.archbold-station.org/documents/publicationsPDF/Smith,etal.-2015-SoutheasternNaturalist-AppleSnailInvasion.pdf</w:t>
              </w:r>
            </w:hyperlink>
          </w:p>
          <w:p w:rsidR="00A661FA" w:rsidRPr="00E94B43" w:rsidRDefault="00A661FA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hAnsi="Times New Roman" w:cs="Times New Roman"/>
                <w:color w:val="000000" w:themeColor="text1"/>
              </w:rPr>
              <w:t xml:space="preserve">doi: </w:t>
            </w:r>
            <w:hyperlink r:id="rId27" w:history="1">
              <w:r w:rsidRPr="00E94B43">
                <w:rPr>
                  <w:rFonts w:ascii="Times New Roman" w:hAnsi="Times New Roman" w:cs="Times New Roman"/>
                  <w:color w:val="000000" w:themeColor="text1"/>
                </w:rPr>
                <w:t>http://dx.doi.org/10.1656/058.014.0314</w:t>
              </w:r>
            </w:hyperlink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F33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28" w:history="1">
              <w:r w:rsidR="00267F33" w:rsidRPr="00E94B43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Smith, J.A., and M.N. Scholer. 2013. Nest components of crested caracara (Caracara cheriway) breeding in Florida. Florida Field Naturalist 41:42-48.   http://www.fosbirds.org/ffns</w:t>
              </w:r>
            </w:hyperlink>
            <w:r w:rsidR="00A661FA" w:rsidRPr="00E94B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[no doi# available]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1FA" w:rsidRPr="00E94B43" w:rsidRDefault="001D1DBF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9" w:history="1">
              <w:r w:rsidR="00267F33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Swain, H.M., E.H. Boughton, P.J. Bohlen, and L.O. Lollis. 2013. Trade-offs among ecosystem services and disservices on a Florida ranch.  Rangelands 35(5):75-87.   http://www.archbold-station.org/documents/publicationsPDF/Swain,etal.-2013-Rangelands-Trade-OffsEcosystemServices.pdf</w:t>
              </w:r>
            </w:hyperlink>
          </w:p>
          <w:p w:rsidR="00267F33" w:rsidRPr="00E94B43" w:rsidRDefault="00A661FA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hAnsi="Times New Roman" w:cs="Times New Roman"/>
                <w:color w:val="000000" w:themeColor="text1"/>
              </w:rPr>
              <w:t xml:space="preserve">doi: </w:t>
            </w:r>
            <w:hyperlink r:id="rId30" w:history="1">
              <w:r w:rsidRPr="00E94B43">
                <w:rPr>
                  <w:rFonts w:ascii="Times New Roman" w:hAnsi="Times New Roman" w:cs="Times New Roman"/>
                  <w:color w:val="000000" w:themeColor="text1"/>
                </w:rPr>
                <w:t>http://dx.doi.org/10.2111/RANGELANDS-D-13-00053.1</w:t>
              </w:r>
            </w:hyperlink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4B4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1FA" w:rsidRPr="00E94B43" w:rsidRDefault="00267F33" w:rsidP="00E9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 xml:space="preserve">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Xu, S., Silveira, M.L., Inglett, K.S., Sollenberger, L.E., Gerber, S. 2017. Soil microbial community responses to long- term land use intensification in subtropical grazing lands.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Geoderma 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(In Press)</w:t>
            </w:r>
            <w:r w:rsidR="00A661FA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hyperlink r:id="rId31" w:tgtFrame="doilink" w:history="1">
              <w:r w:rsidR="00A661FA" w:rsidRPr="00E94B43">
                <w:rPr>
                  <w:rFonts w:ascii="Times New Roman" w:eastAsia="Times New Roman" w:hAnsi="Times New Roman" w:cs="Times New Roman"/>
                  <w:color w:val="000000" w:themeColor="text1"/>
                </w:rPr>
                <w:t>http://dx.doi.org/10.1016/j.geoderma.2017.01.019</w:t>
              </w:r>
            </w:hyperlink>
          </w:p>
          <w:p w:rsidR="00267F33" w:rsidRPr="00E94B43" w:rsidRDefault="00A661FA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40A83" w:rsidRPr="00E94B43" w:rsidTr="00267F33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1FA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en-GB"/>
              </w:rPr>
            </w:pP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Xu, S., Silveira, M.L., Inglett, K.S., Sollenberger, L.E., and Gerber, S. 2016. Effect of land-use conversion on ecosystem C stock and distribution in subtropical grazing lands. </w:t>
            </w:r>
            <w:r w:rsidRPr="00E94B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Plant and Soil</w:t>
            </w:r>
            <w:r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>, 399:233-245.</w:t>
            </w:r>
            <w:r w:rsidR="00A661FA" w:rsidRPr="00E94B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A661FA" w:rsidRPr="00E94B43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en-GB"/>
              </w:rPr>
              <w:t>DOI: 10.1007/s11104-015-2690-3</w:t>
            </w:r>
          </w:p>
          <w:p w:rsidR="00267F33" w:rsidRPr="00E94B43" w:rsidRDefault="00267F33" w:rsidP="00E9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67F33" w:rsidRPr="00E94B43" w:rsidRDefault="00267F33" w:rsidP="00E94B4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621F6" w:rsidRPr="00E94B43" w:rsidRDefault="007621F6" w:rsidP="00E94B4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</w:p>
    <w:sectPr w:rsidR="007621F6" w:rsidRPr="00E94B43" w:rsidSect="00540A8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3"/>
    <w:rsid w:val="00164BBF"/>
    <w:rsid w:val="001D1DBF"/>
    <w:rsid w:val="001E264B"/>
    <w:rsid w:val="00267F33"/>
    <w:rsid w:val="00283019"/>
    <w:rsid w:val="003863F4"/>
    <w:rsid w:val="00416831"/>
    <w:rsid w:val="00540A83"/>
    <w:rsid w:val="007621F6"/>
    <w:rsid w:val="00973714"/>
    <w:rsid w:val="00A64021"/>
    <w:rsid w:val="00A661FA"/>
    <w:rsid w:val="00D14AEB"/>
    <w:rsid w:val="00E94B43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3E64"/>
  <w15:docId w15:val="{B7F5B0FE-14C6-476F-A60E-95DF3EC5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F33"/>
    <w:rPr>
      <w:color w:val="0563C1"/>
      <w:u w:val="single"/>
    </w:rPr>
  </w:style>
  <w:style w:type="table" w:styleId="TableGrid">
    <w:name w:val="Table Grid"/>
    <w:basedOn w:val="TableNormal"/>
    <w:uiPriority w:val="39"/>
    <w:rsid w:val="0026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basedOn w:val="DefaultParagraphFont"/>
    <w:rsid w:val="00D14AEB"/>
  </w:style>
  <w:style w:type="character" w:customStyle="1" w:styleId="article-headermeta-info-data">
    <w:name w:val="article-header__meta-info-data"/>
    <w:basedOn w:val="DefaultParagraphFont"/>
    <w:rsid w:val="00D14AEB"/>
  </w:style>
  <w:style w:type="paragraph" w:customStyle="1" w:styleId="article-doi">
    <w:name w:val="article-doi"/>
    <w:basedOn w:val="Normal"/>
    <w:rsid w:val="00D1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e-metadata-doi">
    <w:name w:val="highwire-cite-metadata-doi"/>
    <w:basedOn w:val="DefaultParagraphFont"/>
    <w:rsid w:val="00283019"/>
    <w:rPr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0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7165733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0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0253159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13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1846798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56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1008021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400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749784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96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112063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biocon.2012.09.023" TargetMode="External"/><Relationship Id="rId13" Type="http://schemas.openxmlformats.org/officeDocument/2006/relationships/hyperlink" Target="http://dx.doi.org/10.1525/cond.2012.110065" TargetMode="External"/><Relationship Id="rId18" Type="http://schemas.openxmlformats.org/officeDocument/2006/relationships/hyperlink" Target="http://journals.plos.org/plosone/article?id=10.1371/journal.pone.0124871" TargetMode="External"/><Relationship Id="rId26" Type="http://schemas.openxmlformats.org/officeDocument/2006/relationships/hyperlink" Target="http://www.archbold-station.org/documents/publicationsPDF/Smith,etal.-2015-SoutheasternNaturalist-AppleSnailInvasio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osbirds.org/ffns" TargetMode="External"/><Relationship Id="rId7" Type="http://schemas.openxmlformats.org/officeDocument/2006/relationships/hyperlink" Target="file://C:\Users\eboughton\Dropbox\LTAR\Bibliography\Boughton,%20E.H.,%20P.F.%20Quintana-Ascencio,%20P.J.%20Bohlen,%20J.E.%20Fauth,%20and%20D.G.%20Jenkins.%202015.%20Interactive%20effects%20of%20pasture-management%20intensity,%20release%20from%20grazing%20and%20prescribed%20fire%20on%20forty%20subtropical%20wetland%20plant%20assemblages.%20Journal%20of%20Applied%20Ecology%2052:xxx-xxx.%20%20%20http:\www.archbold-station.org\documents\publicationsPDF\Boughton,etal.-2015-JAppliedEcology-EffectsPastureManagement.pdf%20%20%20doi:10.1111\1365-2664.12536" TargetMode="External"/><Relationship Id="rId12" Type="http://schemas.openxmlformats.org/officeDocument/2006/relationships/hyperlink" Target="http://dx.doi.org/10.3356/0892-1016-48.3.240" TargetMode="External"/><Relationship Id="rId17" Type="http://schemas.openxmlformats.org/officeDocument/2006/relationships/hyperlink" Target="http://jenkins.cos.ucf.edu/wordpress/wp-content/uploads/Publications-Jenkins/Kelly-etal-2015.pdf" TargetMode="External"/><Relationship Id="rId25" Type="http://schemas.openxmlformats.org/officeDocument/2006/relationships/hyperlink" Target="http://dx.doi.org/10.1016/j.geoderma.2014.04.01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td.fcla.edu/CF/CFE0004394/Kelly_Sandor_L_2012_thesis.pdf" TargetMode="External"/><Relationship Id="rId20" Type="http://schemas.openxmlformats.org/officeDocument/2006/relationships/hyperlink" Target="http://ojs-test.fcla.edu/index.php/nematropica/article/viewFile/70735/67798" TargetMode="External"/><Relationship Id="rId29" Type="http://schemas.openxmlformats.org/officeDocument/2006/relationships/hyperlink" Target="http://www.archbold-station.org/documents/publicationsPDF/Swain,etal.-2013-Rangelands-Trade-OffsEcosystemService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chbold-station.org/documents/publicationsPDF/Boughton,etal.-2011-JEcology-DifferentialEffects.pdf" TargetMode="External"/><Relationship Id="rId11" Type="http://schemas.openxmlformats.org/officeDocument/2006/relationships/hyperlink" Target="http://www.archbold-station.org/documents/publicationsPDF/Chamberlain,etal.-2016-JGeophysicalResearchBiogeosciences-MethaneFluxesSubtropicalPastures.org" TargetMode="External"/><Relationship Id="rId24" Type="http://schemas.openxmlformats.org/officeDocument/2006/relationships/hyperlink" Target="http://dx.doi.org/10.1016/j.soilbio.2012.11.00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rchbold-station.org/documents/publicationsPDF/BoughtonBoughton-2014-BiologicalInvasions-ModificationbyanInvasive.pdf" TargetMode="External"/><Relationship Id="rId15" Type="http://schemas.openxmlformats.org/officeDocument/2006/relationships/hyperlink" Target="http://dx.doi.org/10.1061/(ASCE)IR.1943-4774.0000430" TargetMode="External"/><Relationship Id="rId23" Type="http://schemas.openxmlformats.org/officeDocument/2006/relationships/hyperlink" Target="http://dx.doi.org/10.2111/RANGELANDS-D-13-00025.1" TargetMode="External"/><Relationship Id="rId28" Type="http://schemas.openxmlformats.org/officeDocument/2006/relationships/hyperlink" Target="http://www.fosbirds.org/ffns" TargetMode="External"/><Relationship Id="rId10" Type="http://schemas.openxmlformats.org/officeDocument/2006/relationships/hyperlink" Target="http://dx.doi.org/10.3159/TORREY-D-15-00064.1" TargetMode="External"/><Relationship Id="rId19" Type="http://schemas.openxmlformats.org/officeDocument/2006/relationships/hyperlink" Target="http://etd.fcla.edu/UF/UFE0043894/MAKI_J.pdf" TargetMode="External"/><Relationship Id="rId31" Type="http://schemas.openxmlformats.org/officeDocument/2006/relationships/hyperlink" Target="http://dx.doi.org/10.1016/j.geoderma.2017.01.019" TargetMode="External"/><Relationship Id="rId4" Type="http://schemas.openxmlformats.org/officeDocument/2006/relationships/hyperlink" Target="http://dx.doi.org/10.1016/j.ecolind.2015.03.025" TargetMode="External"/><Relationship Id="rId9" Type="http://schemas.openxmlformats.org/officeDocument/2006/relationships/hyperlink" Target="http://www.archbold-station.org/documents/publicationsPDF/Boughton,etal.-2016-JTorreyBotanicalSociety-ReproductiveTraitsLachnanthes.pdf" TargetMode="External"/><Relationship Id="rId14" Type="http://schemas.openxmlformats.org/officeDocument/2006/relationships/hyperlink" Target="http://www.archbold-station.org/documents/publicationsPDF/Engel,A.-2014-Master'sThesis-UnivFlorida-HydroecologicalModeling.pdf" TargetMode="External"/><Relationship Id="rId22" Type="http://schemas.openxmlformats.org/officeDocument/2006/relationships/hyperlink" Target="http://www.archbold-station.org/documents/publicationsPDF/Shabman,etal.-2013-Rangelands-AcquiringWaterServices.pdf" TargetMode="External"/><Relationship Id="rId27" Type="http://schemas.openxmlformats.org/officeDocument/2006/relationships/hyperlink" Target="http://dx.doi.org/10.1656/058.014.0314" TargetMode="External"/><Relationship Id="rId30" Type="http://schemas.openxmlformats.org/officeDocument/2006/relationships/hyperlink" Target="http://dx.doi.org/10.2111/RANGELANDS-D-13-0005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Boughton, Elizabeth</dc:creator>
  <cp:lastModifiedBy>Boughton, Elizabeth</cp:lastModifiedBy>
  <cp:revision>2</cp:revision>
  <dcterms:created xsi:type="dcterms:W3CDTF">2017-03-14T13:12:00Z</dcterms:created>
  <dcterms:modified xsi:type="dcterms:W3CDTF">2017-03-14T13:12:00Z</dcterms:modified>
</cp:coreProperties>
</file>