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45A1C" w:rsidRPr="00C45A1C" w14:paraId="2BE59812" w14:textId="77777777" w:rsidTr="00C45A1C">
        <w:tc>
          <w:tcPr>
            <w:tcW w:w="0" w:type="auto"/>
            <w:shd w:val="clear" w:color="auto" w:fill="FFFFFF"/>
            <w:vAlign w:val="center"/>
            <w:hideMark/>
          </w:tcPr>
          <w:p w14:paraId="23A92B0F" w14:textId="77777777" w:rsidR="00C45A1C" w:rsidRPr="00C45A1C" w:rsidRDefault="00C45A1C" w:rsidP="00C45A1C">
            <w:pP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C45A1C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Digestibility</w:t>
            </w:r>
          </w:p>
        </w:tc>
      </w:tr>
      <w:tr w:rsidR="00C45A1C" w:rsidRPr="00C45A1C" w14:paraId="1D3103FE" w14:textId="77777777" w:rsidTr="00C45A1C">
        <w:tc>
          <w:tcPr>
            <w:tcW w:w="0" w:type="auto"/>
            <w:shd w:val="clear" w:color="auto" w:fill="FFFFFF"/>
            <w:vAlign w:val="center"/>
            <w:hideMark/>
          </w:tcPr>
          <w:p w14:paraId="2207B82B" w14:textId="77777777" w:rsidR="00C45A1C" w:rsidRPr="00C45A1C" w:rsidRDefault="00C45A1C" w:rsidP="00C45A1C">
            <w:pP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C45A1C">
              <w:rPr>
                <w:rFonts w:ascii="Helvetica" w:eastAsia="Times New Roman" w:hAnsi="Helvetica" w:cs="Helvetica"/>
                <w:noProof/>
                <w:color w:val="333333"/>
                <w:sz w:val="26"/>
                <w:szCs w:val="26"/>
              </w:rPr>
              <w:drawing>
                <wp:inline distT="0" distB="0" distL="0" distR="0" wp14:anchorId="2738DDB9" wp14:editId="4B9EC857">
                  <wp:extent cx="9751060" cy="22225"/>
                  <wp:effectExtent l="0" t="0" r="0" b="0"/>
                  <wp:docPr id="3" name="Picture 3" descr="headline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line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060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2EDDA" w14:textId="77777777" w:rsidR="00C45A1C" w:rsidRPr="00C45A1C" w:rsidRDefault="00C45A1C" w:rsidP="00C45A1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C45A1C">
        <w:rPr>
          <w:rFonts w:ascii="Helvetica" w:eastAsia="Times New Roman" w:hAnsi="Helvetica" w:cs="Helvetica"/>
          <w:noProof/>
          <w:color w:val="333333"/>
          <w:sz w:val="26"/>
          <w:szCs w:val="26"/>
        </w:rPr>
        <w:drawing>
          <wp:inline distT="0" distB="0" distL="0" distR="0" wp14:anchorId="25788C0C" wp14:editId="1CA1650E">
            <wp:extent cx="6671310" cy="702310"/>
            <wp:effectExtent l="0" t="0" r="0" b="2540"/>
            <wp:docPr id="2" name="Picture 2" descr="https://www.ars.usda.gov/ARSUserFiles/50901500/images/standardizingdigest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s.usda.gov/ARSUserFiles/50901500/images/standardizingdigestibil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BC871" w14:textId="77777777" w:rsidR="00C45A1C" w:rsidRPr="00C45A1C" w:rsidRDefault="00C45A1C" w:rsidP="00C45A1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t>An Approach to Handling Variability in a Variable Measure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Currently, feed digestibility values that we measure in the lab are variable: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within and across labs, and across methods. At least in part, this is inherent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in biological assays, but it affects the utility of the values.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What we present here for discussion is an approach for improving the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usefulness of the measures and their coherence across labs.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Click on the links below to find out more (paper describing method &amp;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other supporting presentations).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Contact Mary Beth Hall (</w:t>
      </w:r>
      <w:hyperlink r:id="rId9" w:history="1">
        <w:r w:rsidRPr="00C45A1C">
          <w:rPr>
            <w:rFonts w:ascii="Helvetica" w:eastAsia="Times New Roman" w:hAnsi="Helvetica" w:cs="Helvetica"/>
            <w:color w:val="4C2C92"/>
            <w:sz w:val="26"/>
            <w:szCs w:val="26"/>
            <w:u w:val="single"/>
          </w:rPr>
          <w:t>Marybeth.Hall@ars.usda.gov</w:t>
        </w:r>
      </w:hyperlink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t>)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with your comments/input/discussion.</w:t>
      </w:r>
    </w:p>
    <w:p w14:paraId="24E587D2" w14:textId="77777777" w:rsidR="00C45A1C" w:rsidRPr="00C45A1C" w:rsidRDefault="00C45A1C" w:rsidP="00C45A1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C45A1C">
        <w:rPr>
          <w:rFonts w:ascii="Helvetica" w:eastAsia="Times New Roman" w:hAnsi="Helvetica" w:cs="Helvetica"/>
          <w:noProof/>
          <w:color w:val="333333"/>
          <w:sz w:val="26"/>
          <w:szCs w:val="26"/>
        </w:rPr>
        <w:drawing>
          <wp:inline distT="0" distB="0" distL="0" distR="0" wp14:anchorId="76AE8281" wp14:editId="1FD18673">
            <wp:extent cx="6671310" cy="197485"/>
            <wp:effectExtent l="0" t="0" r="0" b="0"/>
            <wp:docPr id="1" name="Picture 1" descr="https://www.ars.usda.gov/ARSUserFiles/50901500/images/standardizingdigestibili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s.usda.gov/ARSUserFiles/50901500/images/standardizingdigestibility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844EE" w14:textId="77777777" w:rsidR="00C45A1C" w:rsidRPr="00C45A1C" w:rsidRDefault="00C45A1C" w:rsidP="00C45A1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t>Links</w:t>
      </w:r>
    </w:p>
    <w:p w14:paraId="3099166F" w14:textId="77777777" w:rsidR="00C45A1C" w:rsidRPr="00C45A1C" w:rsidRDefault="00C45A1C" w:rsidP="00C45A1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6"/>
          <w:szCs w:val="26"/>
        </w:rPr>
      </w:pPr>
      <w:hyperlink r:id="rId11" w:history="1">
        <w:r w:rsidRPr="00C45A1C">
          <w:rPr>
            <w:rFonts w:ascii="Helvetica" w:eastAsia="Times New Roman" w:hAnsi="Helvetica" w:cs="Helvetica"/>
            <w:color w:val="4C2C92"/>
            <w:sz w:val="26"/>
            <w:szCs w:val="26"/>
            <w:u w:val="single"/>
          </w:rPr>
          <w:t>Standardizing Digestibility Results Across labs: A Possible Approach</w:t>
        </w:r>
      </w:hyperlink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t> (First posted 3/2/2008, updated 3/14/2008)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Mary Beth Hall and David Mertens, U.S. Dairy Forage Research Center, USDA"ARS, Madison, WI</w:t>
      </w:r>
    </w:p>
    <w:p w14:paraId="7BFE6E19" w14:textId="77777777" w:rsidR="00C45A1C" w:rsidRPr="00C45A1C" w:rsidRDefault="00C45A1C" w:rsidP="00C45A1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6"/>
          <w:szCs w:val="26"/>
        </w:rPr>
      </w:pPr>
      <w:hyperlink r:id="rId12" w:history="1">
        <w:r w:rsidRPr="00C45A1C">
          <w:rPr>
            <w:rFonts w:ascii="Helvetica" w:eastAsia="Times New Roman" w:hAnsi="Helvetica" w:cs="Helvetica"/>
            <w:color w:val="4C2C92"/>
            <w:sz w:val="26"/>
            <w:szCs w:val="26"/>
            <w:u w:val="single"/>
          </w:rPr>
          <w:t>Measuring DM and NDF digestibility and defining their importance</w:t>
        </w:r>
      </w:hyperlink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David Mertens, U.S. Dairy Forage Research Center, USDA-ARS, Madison, WI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Presentation given at 2002 NIRS Consortium meeting (PDF)</w:t>
      </w:r>
    </w:p>
    <w:p w14:paraId="6AD2A3C0" w14:textId="77777777" w:rsidR="00C45A1C" w:rsidRPr="00C45A1C" w:rsidRDefault="00C45A1C" w:rsidP="00C45A1C">
      <w:pPr>
        <w:shd w:val="clear" w:color="auto" w:fill="FFFFFF"/>
        <w:spacing w:before="240"/>
        <w:rPr>
          <w:rFonts w:ascii="Helvetica" w:eastAsia="Times New Roman" w:hAnsi="Helvetica" w:cs="Helvetica"/>
          <w:color w:val="333333"/>
          <w:sz w:val="26"/>
          <w:szCs w:val="26"/>
        </w:rPr>
      </w:pPr>
      <w:hyperlink r:id="rId13" w:history="1">
        <w:r w:rsidRPr="00C45A1C">
          <w:rPr>
            <w:rFonts w:ascii="Helvetica" w:eastAsia="Times New Roman" w:hAnsi="Helvetica" w:cs="Helvetica"/>
            <w:color w:val="4C2C92"/>
            <w:sz w:val="26"/>
            <w:szCs w:val="26"/>
            <w:u w:val="single"/>
          </w:rPr>
          <w:t xml:space="preserve">Variation when determining </w:t>
        </w:r>
        <w:proofErr w:type="spellStart"/>
        <w:r w:rsidRPr="00C45A1C">
          <w:rPr>
            <w:rFonts w:ascii="Helvetica" w:eastAsia="Times New Roman" w:hAnsi="Helvetica" w:cs="Helvetica"/>
            <w:color w:val="4C2C92"/>
            <w:sz w:val="26"/>
            <w:szCs w:val="26"/>
            <w:u w:val="single"/>
          </w:rPr>
          <w:t>dNDF</w:t>
        </w:r>
        <w:proofErr w:type="spellEnd"/>
        <w:r w:rsidRPr="00C45A1C">
          <w:rPr>
            <w:rFonts w:ascii="Helvetica" w:eastAsia="Times New Roman" w:hAnsi="Helvetica" w:cs="Helvetica"/>
            <w:color w:val="4C2C92"/>
            <w:sz w:val="26"/>
            <w:szCs w:val="26"/>
            <w:u w:val="single"/>
          </w:rPr>
          <w:t xml:space="preserve"> and NDFD and its prediction by NIRS</w:t>
        </w:r>
      </w:hyperlink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David Mertens, U.S. Dairy Forage Research Center, USDA-ARS, Madison, WI</w:t>
      </w:r>
      <w:r w:rsidRPr="00C45A1C">
        <w:rPr>
          <w:rFonts w:ascii="Helvetica" w:eastAsia="Times New Roman" w:hAnsi="Helvetica" w:cs="Helvetica"/>
          <w:color w:val="333333"/>
          <w:sz w:val="26"/>
          <w:szCs w:val="26"/>
        </w:rPr>
        <w:br/>
        <w:t>Presentation given at 2004 NIRS Consortium meeting (PDF)</w:t>
      </w:r>
    </w:p>
    <w:p w14:paraId="2DE0E188" w14:textId="77777777" w:rsidR="002459C0" w:rsidRDefault="002459C0">
      <w:bookmarkStart w:id="0" w:name="_GoBack"/>
      <w:bookmarkEnd w:id="0"/>
    </w:p>
    <w:sectPr w:rsidR="0024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1C"/>
    <w:rsid w:val="002459C0"/>
    <w:rsid w:val="00C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1C55"/>
  <w15:chartTrackingRefBased/>
  <w15:docId w15:val="{962E390A-101C-4372-9DEF-A2BCEBA6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A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">
    <w:name w:val="style10"/>
    <w:basedOn w:val="DefaultParagraphFont"/>
    <w:rsid w:val="00C45A1C"/>
  </w:style>
  <w:style w:type="character" w:customStyle="1" w:styleId="style2">
    <w:name w:val="style2"/>
    <w:basedOn w:val="DefaultParagraphFont"/>
    <w:rsid w:val="00C45A1C"/>
  </w:style>
  <w:style w:type="character" w:styleId="Hyperlink">
    <w:name w:val="Hyperlink"/>
    <w:basedOn w:val="DefaultParagraphFont"/>
    <w:uiPriority w:val="99"/>
    <w:semiHidden/>
    <w:unhideWhenUsed/>
    <w:rsid w:val="00C45A1C"/>
    <w:rPr>
      <w:color w:val="0000FF"/>
      <w:u w:val="single"/>
    </w:rPr>
  </w:style>
  <w:style w:type="paragraph" w:customStyle="1" w:styleId="style101">
    <w:name w:val="style101"/>
    <w:basedOn w:val="Normal"/>
    <w:rsid w:val="00C45A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rs.usda.gov/ARSUserFiles/50901500/pdf's/04_NIRSC_Mertens_Variation%20in%20NDFD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https://www.ars.usda.gov/ARSUserFiles/50901500/pdf's/02_NIRSC_Mertens_Measuring%20Dig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s.usda.gov/ARSUserFiles/50901500/pdf's/022808MBHStandardizingDigestibilit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Marybeth.Hall@ars.usd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595A8C697664890F224EE979A16FD" ma:contentTypeVersion="13" ma:contentTypeDescription="Create a new document." ma:contentTypeScope="" ma:versionID="1c4ca2ca523ae59d6cc602d3ad536013">
  <xsd:schema xmlns:xsd="http://www.w3.org/2001/XMLSchema" xmlns:xs="http://www.w3.org/2001/XMLSchema" xmlns:p="http://schemas.microsoft.com/office/2006/metadata/properties" xmlns:ns1="http://schemas.microsoft.com/sharepoint/v3" xmlns:ns3="24a7f319-fffe-44cf-a0ee-6863aa8e5f79" xmlns:ns4="daa7fedc-dd12-4048-acbd-933b9c31d0ee" targetNamespace="http://schemas.microsoft.com/office/2006/metadata/properties" ma:root="true" ma:fieldsID="8a83ea27e4a8a9005f193036554d0596" ns1:_="" ns3:_="" ns4:_="">
    <xsd:import namespace="http://schemas.microsoft.com/sharepoint/v3"/>
    <xsd:import namespace="24a7f319-fffe-44cf-a0ee-6863aa8e5f79"/>
    <xsd:import namespace="daa7fedc-dd12-4048-acbd-933b9c31d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f319-fffe-44cf-a0ee-6863aa8e5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7fedc-dd12-4048-acbd-933b9c31d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1D84A-E0E5-4B44-930D-91D4520E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a7f319-fffe-44cf-a0ee-6863aa8e5f79"/>
    <ds:schemaRef ds:uri="daa7fedc-dd12-4048-acbd-933b9c31d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AA265-7B19-4B5C-9B85-DB1D8A572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299E3-DC24-4234-8772-5EB490070C65}">
  <ds:schemaRefs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aa7fedc-dd12-4048-acbd-933b9c31d0ee"/>
    <ds:schemaRef ds:uri="24a7f319-fffe-44cf-a0ee-6863aa8e5f7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UW Madison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Dennis - ARS</dc:creator>
  <cp:keywords/>
  <dc:description/>
  <cp:lastModifiedBy>Hancock, Dennis - ARS</cp:lastModifiedBy>
  <cp:revision>1</cp:revision>
  <dcterms:created xsi:type="dcterms:W3CDTF">2020-12-17T16:43:00Z</dcterms:created>
  <dcterms:modified xsi:type="dcterms:W3CDTF">2020-12-17T16:43:00Z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0x0101009CE595A8C697664890F224EE979A16FD</vt:lpwstr>
  </property>
</Properties>
</file>