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F9D" w:rsidRDefault="002E6F9D" w:rsidP="002E6F9D">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p>
    <w:tbl>
      <w:tblPr>
        <w:tblpPr w:leftFromText="187" w:rightFromText="187" w:vertAnchor="page" w:horzAnchor="margin" w:tblpXSpec="center" w:tblpY="1816"/>
        <w:tblW w:w="33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16" w:type="dxa"/>
          <w:left w:w="216" w:type="dxa"/>
          <w:bottom w:w="216" w:type="dxa"/>
          <w:right w:w="216" w:type="dxa"/>
        </w:tblCellMar>
        <w:tblLook w:val="04A0"/>
      </w:tblPr>
      <w:tblGrid>
        <w:gridCol w:w="6787"/>
      </w:tblGrid>
      <w:tr w:rsidR="00F3326D" w:rsidTr="00F3326D">
        <w:trPr>
          <w:trHeight w:val="3024"/>
        </w:trPr>
        <w:tc>
          <w:tcPr>
            <w:tcW w:w="6787" w:type="dxa"/>
            <w:vAlign w:val="center"/>
          </w:tcPr>
          <w:p w:rsidR="00F3326D" w:rsidRPr="00354331" w:rsidRDefault="00F3326D" w:rsidP="00F3326D">
            <w:pPr>
              <w:jc w:val="center"/>
              <w:rPr>
                <w:rFonts w:ascii="Mufferaw" w:hAnsi="Mufferaw"/>
                <w:b/>
                <w:sz w:val="72"/>
                <w:szCs w:val="72"/>
              </w:rPr>
            </w:pPr>
            <w:r w:rsidRPr="00354331">
              <w:rPr>
                <w:rFonts w:ascii="Mufferaw" w:hAnsi="Mufferaw"/>
                <w:b/>
                <w:sz w:val="72"/>
                <w:szCs w:val="72"/>
              </w:rPr>
              <w:t>A Basic Guide to Ethics</w:t>
            </w:r>
          </w:p>
          <w:p w:rsidR="00F3326D" w:rsidRPr="00354331" w:rsidRDefault="00F3326D" w:rsidP="00F3326D">
            <w:pPr>
              <w:jc w:val="center"/>
              <w:rPr>
                <w:rFonts w:ascii="Mufferaw" w:hAnsi="Mufferaw"/>
                <w:b/>
                <w:sz w:val="72"/>
                <w:szCs w:val="72"/>
              </w:rPr>
            </w:pPr>
          </w:p>
          <w:p w:rsidR="00F3326D" w:rsidRDefault="00F3326D" w:rsidP="00F3326D">
            <w:pPr>
              <w:jc w:val="center"/>
              <w:rPr>
                <w:rFonts w:asciiTheme="majorHAnsi" w:eastAsiaTheme="majorEastAsia" w:hAnsiTheme="majorHAnsi" w:cstheme="majorBidi"/>
                <w:sz w:val="76"/>
                <w:szCs w:val="72"/>
              </w:rPr>
            </w:pPr>
            <w:r w:rsidRPr="00354331">
              <w:rPr>
                <w:rFonts w:ascii="Mufferaw" w:hAnsi="Mufferaw"/>
                <w:b/>
                <w:sz w:val="72"/>
                <w:szCs w:val="72"/>
              </w:rPr>
              <w:t>Which Way Do I Go?</w:t>
            </w:r>
          </w:p>
        </w:tc>
      </w:tr>
    </w:tbl>
    <w:p w:rsidR="002E6F9D" w:rsidRDefault="002E6F9D" w:rsidP="002E6F9D">
      <w:pPr>
        <w:jc w:val="center"/>
        <w:rPr>
          <w:rFonts w:ascii="Mufferaw" w:hAnsi="Mufferaw"/>
          <w:b/>
          <w:sz w:val="96"/>
          <w:szCs w:val="96"/>
        </w:rPr>
      </w:pPr>
    </w:p>
    <w:p w:rsidR="002E6F9D" w:rsidRDefault="002E6F9D" w:rsidP="002E6F9D"/>
    <w:p w:rsidR="00F3326D" w:rsidRDefault="00F3326D" w:rsidP="002E6F9D"/>
    <w:p w:rsidR="00F3326D" w:rsidRDefault="00F3326D" w:rsidP="002E6F9D"/>
    <w:p w:rsidR="00F3326D" w:rsidRDefault="00F3326D" w:rsidP="002E6F9D"/>
    <w:p w:rsidR="00F3326D" w:rsidRDefault="00F3326D" w:rsidP="002E6F9D"/>
    <w:p w:rsidR="00F3326D" w:rsidRDefault="00F3326D" w:rsidP="002E6F9D"/>
    <w:p w:rsidR="00F3326D" w:rsidRDefault="00F3326D" w:rsidP="002E6F9D"/>
    <w:p w:rsidR="00F3326D" w:rsidRDefault="00F3326D" w:rsidP="002E6F9D"/>
    <w:p w:rsidR="00F3326D" w:rsidRDefault="00F3326D" w:rsidP="002E6F9D"/>
    <w:p w:rsidR="00F3326D" w:rsidRDefault="00F3326D" w:rsidP="002E6F9D"/>
    <w:p w:rsidR="002E6F9D" w:rsidRDefault="002E6F9D" w:rsidP="002E6F9D"/>
    <w:p w:rsidR="002E6F9D" w:rsidRDefault="002E6F9D" w:rsidP="002E6F9D"/>
    <w:p w:rsidR="002E6F9D" w:rsidRDefault="002E6F9D" w:rsidP="002E6F9D"/>
    <w:p w:rsidR="002E6F9D" w:rsidRDefault="002E6F9D" w:rsidP="002E6F9D"/>
    <w:p w:rsidR="00EF45BB" w:rsidRDefault="00EF45BB" w:rsidP="002E6F9D"/>
    <w:p w:rsidR="00EF45BB" w:rsidRDefault="00EF45BB" w:rsidP="002E6F9D"/>
    <w:p w:rsidR="00EF45BB" w:rsidRDefault="00EF45BB" w:rsidP="002E6F9D"/>
    <w:p w:rsidR="002E6F9D" w:rsidRDefault="00421859" w:rsidP="002E6F9D">
      <w:pPr>
        <w:jc w:val="center"/>
      </w:pPr>
      <w:r>
        <w:rPr>
          <w:noProof/>
        </w:rPr>
        <w:drawing>
          <wp:inline distT="0" distB="0" distL="0" distR="0">
            <wp:extent cx="2257425" cy="2295525"/>
            <wp:effectExtent l="19050" t="0" r="0" b="0"/>
            <wp:docPr id="1" name="Picture 1" descr="MCj0234467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j02344670000[1]"/>
                    <pic:cNvPicPr>
                      <a:picLocks noChangeAspect="1" noChangeArrowheads="1"/>
                    </pic:cNvPicPr>
                  </pic:nvPicPr>
                  <pic:blipFill>
                    <a:blip r:embed="rId8" cstate="print"/>
                    <a:srcRect/>
                    <a:stretch>
                      <a:fillRect/>
                    </a:stretch>
                  </pic:blipFill>
                  <pic:spPr bwMode="auto">
                    <a:xfrm>
                      <a:off x="0" y="0"/>
                      <a:ext cx="2257425" cy="2295525"/>
                    </a:xfrm>
                    <a:prstGeom prst="rect">
                      <a:avLst/>
                    </a:prstGeom>
                    <a:noFill/>
                    <a:ln w="9525">
                      <a:noFill/>
                      <a:miter lim="800000"/>
                      <a:headEnd/>
                      <a:tailEnd/>
                    </a:ln>
                  </pic:spPr>
                </pic:pic>
              </a:graphicData>
            </a:graphic>
          </wp:inline>
        </w:drawing>
      </w:r>
    </w:p>
    <w:p w:rsidR="002E6F9D" w:rsidRDefault="002E6F9D" w:rsidP="002E6F9D">
      <w:pPr>
        <w:jc w:val="center"/>
      </w:pPr>
    </w:p>
    <w:p w:rsidR="002E6F9D" w:rsidRDefault="002E6F9D" w:rsidP="002E6F9D">
      <w:pPr>
        <w:jc w:val="center"/>
      </w:pPr>
    </w:p>
    <w:p w:rsidR="002E6F9D" w:rsidRDefault="002E6F9D" w:rsidP="002E6F9D">
      <w:pPr>
        <w:jc w:val="center"/>
        <w:rPr>
          <w:rFonts w:ascii="Mufferaw" w:hAnsi="Mufferaw"/>
          <w:sz w:val="36"/>
          <w:szCs w:val="36"/>
        </w:rPr>
      </w:pPr>
    </w:p>
    <w:p w:rsidR="002E6F9D" w:rsidRDefault="002E6F9D" w:rsidP="002E6F9D">
      <w:pPr>
        <w:jc w:val="center"/>
        <w:rPr>
          <w:rFonts w:ascii="Mufferaw" w:hAnsi="Mufferaw"/>
          <w:sz w:val="36"/>
          <w:szCs w:val="36"/>
        </w:rPr>
      </w:pPr>
    </w:p>
    <w:p w:rsidR="002E6F9D" w:rsidRPr="00354331" w:rsidRDefault="002E6F9D" w:rsidP="002E6F9D">
      <w:pPr>
        <w:jc w:val="center"/>
        <w:rPr>
          <w:rFonts w:ascii="Mufferaw" w:hAnsi="Mufferaw"/>
          <w:sz w:val="36"/>
          <w:szCs w:val="36"/>
        </w:rPr>
      </w:pPr>
      <w:r w:rsidRPr="00354331">
        <w:rPr>
          <w:rFonts w:ascii="Mufferaw" w:hAnsi="Mufferaw"/>
          <w:sz w:val="36"/>
          <w:szCs w:val="36"/>
        </w:rPr>
        <w:t>By Marlene Coley</w:t>
      </w:r>
    </w:p>
    <w:p w:rsidR="002E6F9D" w:rsidRPr="00354331" w:rsidRDefault="002E6F9D" w:rsidP="002E6F9D">
      <w:pPr>
        <w:jc w:val="center"/>
        <w:rPr>
          <w:rFonts w:ascii="Mufferaw" w:hAnsi="Mufferaw"/>
          <w:sz w:val="36"/>
          <w:szCs w:val="36"/>
        </w:rPr>
      </w:pPr>
      <w:r w:rsidRPr="00354331">
        <w:rPr>
          <w:rFonts w:ascii="Mufferaw" w:hAnsi="Mufferaw"/>
          <w:sz w:val="36"/>
          <w:szCs w:val="36"/>
        </w:rPr>
        <w:t>Ethics Assistant</w:t>
      </w:r>
    </w:p>
    <w:p w:rsidR="002E6F9D" w:rsidRDefault="002E6F9D" w:rsidP="002E6F9D">
      <w:pPr>
        <w:jc w:val="center"/>
        <w:rPr>
          <w:rFonts w:ascii="Mufferaw" w:hAnsi="Mufferaw"/>
          <w:sz w:val="36"/>
          <w:szCs w:val="36"/>
        </w:rPr>
      </w:pPr>
      <w:r w:rsidRPr="00354331">
        <w:rPr>
          <w:rFonts w:ascii="Mufferaw" w:hAnsi="Mufferaw"/>
          <w:sz w:val="36"/>
          <w:szCs w:val="36"/>
        </w:rPr>
        <w:t>Mid South Area</w:t>
      </w:r>
    </w:p>
    <w:p w:rsidR="00F3326D" w:rsidRDefault="00F3326D" w:rsidP="00F3326D">
      <w:pPr>
        <w:jc w:val="right"/>
        <w:rPr>
          <w:rFonts w:ascii="Mufferaw" w:hAnsi="Mufferaw"/>
          <w:szCs w:val="24"/>
        </w:rPr>
      </w:pPr>
    </w:p>
    <w:p w:rsidR="00F3326D" w:rsidRDefault="00F3326D" w:rsidP="00F3326D">
      <w:pPr>
        <w:jc w:val="right"/>
        <w:rPr>
          <w:rFonts w:ascii="Mufferaw" w:hAnsi="Mufferaw"/>
          <w:szCs w:val="24"/>
        </w:rPr>
      </w:pPr>
    </w:p>
    <w:p w:rsidR="0002146B" w:rsidRDefault="0065265D" w:rsidP="0002146B">
      <w:pPr>
        <w:jc w:val="right"/>
        <w:rPr>
          <w:rFonts w:ascii="Mufferaw" w:hAnsi="Mufferaw"/>
          <w:sz w:val="36"/>
          <w:szCs w:val="36"/>
        </w:rPr>
      </w:pPr>
      <w:r>
        <w:rPr>
          <w:rFonts w:ascii="Mufferaw" w:hAnsi="Mufferaw"/>
          <w:szCs w:val="24"/>
        </w:rPr>
        <w:t>SEP</w:t>
      </w:r>
      <w:r w:rsidR="00214547">
        <w:rPr>
          <w:rFonts w:ascii="Mufferaw" w:hAnsi="Mufferaw"/>
          <w:szCs w:val="24"/>
        </w:rPr>
        <w:t xml:space="preserve"> 2011</w:t>
      </w:r>
      <w:r w:rsidR="0002146B">
        <w:rPr>
          <w:rFonts w:ascii="Mufferaw" w:hAnsi="Mufferaw"/>
          <w:sz w:val="36"/>
          <w:szCs w:val="36"/>
        </w:rPr>
        <w:br w:type="page"/>
      </w:r>
    </w:p>
    <w:p w:rsidR="00240F1F" w:rsidRPr="0002146B" w:rsidRDefault="00240F1F" w:rsidP="0002146B">
      <w:pPr>
        <w:spacing w:before="100" w:beforeAutospacing="1" w:after="100" w:afterAutospacing="1"/>
        <w:jc w:val="right"/>
        <w:outlineLvl w:val="1"/>
        <w:rPr>
          <w:rFonts w:ascii="Arial" w:hAnsi="Arial" w:cs="Arial"/>
          <w:bCs/>
          <w:color w:val="006600"/>
          <w:szCs w:val="24"/>
        </w:rPr>
      </w:pPr>
    </w:p>
    <w:p w:rsidR="002E6F9D" w:rsidRPr="005F6F52" w:rsidRDefault="0002146B" w:rsidP="002E6F9D">
      <w:pPr>
        <w:spacing w:before="100" w:beforeAutospacing="1" w:after="100" w:afterAutospacing="1"/>
        <w:jc w:val="center"/>
        <w:outlineLvl w:val="1"/>
        <w:rPr>
          <w:rFonts w:ascii="Arial" w:hAnsi="Arial" w:cs="Arial"/>
          <w:bCs/>
          <w:color w:val="0000CC"/>
          <w:sz w:val="36"/>
          <w:szCs w:val="36"/>
        </w:rPr>
      </w:pPr>
      <w:r>
        <w:rPr>
          <w:rFonts w:ascii="Arial" w:hAnsi="Arial" w:cs="Arial"/>
          <w:bCs/>
          <w:color w:val="0000CC"/>
          <w:sz w:val="36"/>
          <w:szCs w:val="36"/>
        </w:rPr>
        <w:t>Table of Contents</w:t>
      </w:r>
    </w:p>
    <w:tbl>
      <w:tblPr>
        <w:tblStyle w:val="TableGrid"/>
        <w:tblW w:w="0" w:type="auto"/>
        <w:tblLook w:val="04A0"/>
      </w:tblPr>
      <w:tblGrid>
        <w:gridCol w:w="9000"/>
        <w:gridCol w:w="1008"/>
      </w:tblGrid>
      <w:tr w:rsidR="00240F1F" w:rsidRPr="002D0EE8" w:rsidTr="00240F1F">
        <w:trPr>
          <w:trHeight w:val="432"/>
          <w:tblHeader/>
        </w:trPr>
        <w:tc>
          <w:tcPr>
            <w:tcW w:w="9000" w:type="dxa"/>
            <w:vAlign w:val="center"/>
          </w:tcPr>
          <w:p w:rsidR="00240F1F" w:rsidRPr="002D0EE8" w:rsidRDefault="00240F1F" w:rsidP="00240F1F">
            <w:pPr>
              <w:spacing w:before="100" w:beforeAutospacing="1" w:after="100" w:afterAutospacing="1"/>
              <w:outlineLvl w:val="1"/>
              <w:rPr>
                <w:rFonts w:ascii="Arial" w:hAnsi="Arial" w:cs="Arial"/>
                <w:bCs/>
                <w:color w:val="0000CC"/>
                <w:szCs w:val="24"/>
              </w:rPr>
            </w:pPr>
            <w:r w:rsidRPr="002D0EE8">
              <w:rPr>
                <w:rFonts w:ascii="Arial" w:hAnsi="Arial" w:cs="Arial"/>
                <w:bCs/>
                <w:color w:val="0000CC"/>
                <w:szCs w:val="24"/>
              </w:rPr>
              <w:t>Code of Ethics</w:t>
            </w:r>
          </w:p>
        </w:tc>
        <w:tc>
          <w:tcPr>
            <w:tcW w:w="1008" w:type="dxa"/>
            <w:vAlign w:val="center"/>
          </w:tcPr>
          <w:p w:rsidR="00240F1F" w:rsidRPr="002D0EE8" w:rsidRDefault="00782B48" w:rsidP="00240F1F">
            <w:pPr>
              <w:spacing w:before="100" w:beforeAutospacing="1" w:after="100" w:afterAutospacing="1"/>
              <w:jc w:val="right"/>
              <w:outlineLvl w:val="1"/>
              <w:rPr>
                <w:rFonts w:ascii="Arial" w:hAnsi="Arial" w:cs="Arial"/>
                <w:bCs/>
                <w:color w:val="0000CC"/>
                <w:szCs w:val="24"/>
              </w:rPr>
            </w:pPr>
            <w:r>
              <w:rPr>
                <w:rFonts w:ascii="Arial" w:hAnsi="Arial" w:cs="Arial"/>
                <w:bCs/>
                <w:color w:val="0000CC"/>
                <w:szCs w:val="24"/>
              </w:rPr>
              <w:t>4</w:t>
            </w:r>
          </w:p>
        </w:tc>
      </w:tr>
      <w:tr w:rsidR="00240F1F" w:rsidRPr="002D0EE8" w:rsidTr="00240F1F">
        <w:trPr>
          <w:trHeight w:val="432"/>
          <w:tblHeader/>
        </w:trPr>
        <w:tc>
          <w:tcPr>
            <w:tcW w:w="9000" w:type="dxa"/>
            <w:vAlign w:val="center"/>
          </w:tcPr>
          <w:p w:rsidR="00240F1F" w:rsidRPr="002D0EE8" w:rsidRDefault="00240F1F" w:rsidP="00240F1F">
            <w:pPr>
              <w:spacing w:before="100" w:beforeAutospacing="1" w:after="100" w:afterAutospacing="1"/>
              <w:outlineLvl w:val="1"/>
              <w:rPr>
                <w:rFonts w:ascii="Arial" w:hAnsi="Arial" w:cs="Arial"/>
                <w:bCs/>
                <w:color w:val="0000CC"/>
                <w:szCs w:val="24"/>
              </w:rPr>
            </w:pPr>
            <w:r w:rsidRPr="002D0EE8">
              <w:rPr>
                <w:rFonts w:ascii="Arial" w:hAnsi="Arial" w:cs="Arial"/>
                <w:bCs/>
                <w:color w:val="0000CC"/>
                <w:szCs w:val="24"/>
              </w:rPr>
              <w:t>Ethics: A Basic Guide/Intro</w:t>
            </w:r>
          </w:p>
        </w:tc>
        <w:tc>
          <w:tcPr>
            <w:tcW w:w="1008" w:type="dxa"/>
            <w:vAlign w:val="center"/>
          </w:tcPr>
          <w:p w:rsidR="00240F1F" w:rsidRPr="002D0EE8" w:rsidRDefault="00782B48" w:rsidP="00240F1F">
            <w:pPr>
              <w:spacing w:before="100" w:beforeAutospacing="1" w:after="100" w:afterAutospacing="1"/>
              <w:jc w:val="right"/>
              <w:outlineLvl w:val="1"/>
              <w:rPr>
                <w:rFonts w:ascii="Arial" w:hAnsi="Arial" w:cs="Arial"/>
                <w:bCs/>
                <w:color w:val="0000CC"/>
                <w:szCs w:val="24"/>
              </w:rPr>
            </w:pPr>
            <w:r>
              <w:rPr>
                <w:rFonts w:ascii="Arial" w:hAnsi="Arial" w:cs="Arial"/>
                <w:bCs/>
                <w:color w:val="0000CC"/>
                <w:szCs w:val="24"/>
              </w:rPr>
              <w:t>5</w:t>
            </w:r>
          </w:p>
        </w:tc>
      </w:tr>
      <w:tr w:rsidR="00240F1F" w:rsidRPr="002D0EE8" w:rsidTr="00240F1F">
        <w:trPr>
          <w:trHeight w:val="432"/>
          <w:tblHeader/>
        </w:trPr>
        <w:tc>
          <w:tcPr>
            <w:tcW w:w="9000" w:type="dxa"/>
            <w:vAlign w:val="center"/>
          </w:tcPr>
          <w:p w:rsidR="00240F1F" w:rsidRPr="002D0EE8" w:rsidRDefault="00240F1F" w:rsidP="00240F1F">
            <w:pPr>
              <w:spacing w:before="100" w:beforeAutospacing="1" w:after="100" w:afterAutospacing="1"/>
              <w:outlineLvl w:val="1"/>
              <w:rPr>
                <w:rFonts w:ascii="Arial" w:hAnsi="Arial" w:cs="Arial"/>
                <w:bCs/>
                <w:color w:val="0000CC"/>
                <w:szCs w:val="24"/>
              </w:rPr>
            </w:pPr>
            <w:r w:rsidRPr="002D0EE8">
              <w:rPr>
                <w:rFonts w:ascii="Arial" w:hAnsi="Arial" w:cs="Arial"/>
                <w:bCs/>
                <w:color w:val="0000CC"/>
                <w:szCs w:val="24"/>
              </w:rPr>
              <w:t>Definition of Ethics Terms</w:t>
            </w:r>
          </w:p>
        </w:tc>
        <w:tc>
          <w:tcPr>
            <w:tcW w:w="1008" w:type="dxa"/>
            <w:vAlign w:val="center"/>
          </w:tcPr>
          <w:p w:rsidR="00240F1F" w:rsidRPr="002D0EE8" w:rsidRDefault="00782B48" w:rsidP="00240F1F">
            <w:pPr>
              <w:spacing w:before="100" w:beforeAutospacing="1" w:after="100" w:afterAutospacing="1"/>
              <w:jc w:val="right"/>
              <w:outlineLvl w:val="1"/>
              <w:rPr>
                <w:rFonts w:ascii="Arial" w:hAnsi="Arial" w:cs="Arial"/>
                <w:bCs/>
                <w:color w:val="0000CC"/>
                <w:szCs w:val="24"/>
              </w:rPr>
            </w:pPr>
            <w:r>
              <w:rPr>
                <w:rFonts w:ascii="Arial" w:hAnsi="Arial" w:cs="Arial"/>
                <w:bCs/>
                <w:color w:val="0000CC"/>
                <w:szCs w:val="24"/>
              </w:rPr>
              <w:t>6</w:t>
            </w:r>
          </w:p>
        </w:tc>
      </w:tr>
      <w:tr w:rsidR="00240F1F" w:rsidRPr="002D0EE8" w:rsidTr="00240F1F">
        <w:trPr>
          <w:trHeight w:val="432"/>
          <w:tblHeader/>
        </w:trPr>
        <w:tc>
          <w:tcPr>
            <w:tcW w:w="9000" w:type="dxa"/>
            <w:vAlign w:val="center"/>
          </w:tcPr>
          <w:p w:rsidR="00240F1F" w:rsidRPr="002D0EE8" w:rsidRDefault="00240F1F" w:rsidP="00240F1F">
            <w:pPr>
              <w:spacing w:before="100" w:beforeAutospacing="1" w:after="100" w:afterAutospacing="1"/>
              <w:outlineLvl w:val="1"/>
              <w:rPr>
                <w:rFonts w:ascii="Arial" w:hAnsi="Arial" w:cs="Arial"/>
                <w:bCs/>
                <w:color w:val="0000CC"/>
                <w:szCs w:val="24"/>
              </w:rPr>
            </w:pPr>
            <w:r w:rsidRPr="002D0EE8">
              <w:rPr>
                <w:rFonts w:ascii="Arial" w:hAnsi="Arial" w:cs="Arial"/>
                <w:bCs/>
                <w:color w:val="0000CC"/>
                <w:szCs w:val="24"/>
              </w:rPr>
              <w:t>Acceptance of Awards</w:t>
            </w:r>
          </w:p>
        </w:tc>
        <w:tc>
          <w:tcPr>
            <w:tcW w:w="1008" w:type="dxa"/>
            <w:vAlign w:val="center"/>
          </w:tcPr>
          <w:p w:rsidR="00240F1F" w:rsidRPr="002D0EE8" w:rsidRDefault="00782B48" w:rsidP="00240F1F">
            <w:pPr>
              <w:spacing w:before="100" w:beforeAutospacing="1" w:after="100" w:afterAutospacing="1"/>
              <w:jc w:val="right"/>
              <w:outlineLvl w:val="1"/>
              <w:rPr>
                <w:rFonts w:ascii="Arial" w:hAnsi="Arial" w:cs="Arial"/>
                <w:bCs/>
                <w:color w:val="0000CC"/>
                <w:szCs w:val="24"/>
              </w:rPr>
            </w:pPr>
            <w:r>
              <w:rPr>
                <w:rFonts w:ascii="Arial" w:hAnsi="Arial" w:cs="Arial"/>
                <w:bCs/>
                <w:color w:val="0000CC"/>
                <w:szCs w:val="24"/>
              </w:rPr>
              <w:t>12</w:t>
            </w:r>
          </w:p>
        </w:tc>
      </w:tr>
      <w:tr w:rsidR="00240F1F" w:rsidRPr="002D0EE8" w:rsidTr="00240F1F">
        <w:trPr>
          <w:trHeight w:val="432"/>
          <w:tblHeader/>
        </w:trPr>
        <w:tc>
          <w:tcPr>
            <w:tcW w:w="9000" w:type="dxa"/>
            <w:vAlign w:val="center"/>
          </w:tcPr>
          <w:p w:rsidR="00240F1F" w:rsidRPr="002D0EE8" w:rsidRDefault="00240F1F" w:rsidP="00240F1F">
            <w:pPr>
              <w:spacing w:before="100" w:beforeAutospacing="1" w:after="100" w:afterAutospacing="1"/>
              <w:outlineLvl w:val="1"/>
              <w:rPr>
                <w:rFonts w:ascii="Arial" w:hAnsi="Arial" w:cs="Arial"/>
                <w:bCs/>
                <w:color w:val="0000CC"/>
                <w:szCs w:val="24"/>
              </w:rPr>
            </w:pPr>
            <w:r w:rsidRPr="002D0EE8">
              <w:rPr>
                <w:rFonts w:ascii="Arial" w:hAnsi="Arial" w:cs="Arial"/>
                <w:bCs/>
                <w:color w:val="0000CC"/>
                <w:szCs w:val="24"/>
              </w:rPr>
              <w:t xml:space="preserve">     SEB-103…Acceptance of Award Form</w:t>
            </w:r>
          </w:p>
        </w:tc>
        <w:tc>
          <w:tcPr>
            <w:tcW w:w="1008" w:type="dxa"/>
            <w:vAlign w:val="center"/>
          </w:tcPr>
          <w:p w:rsidR="00240F1F" w:rsidRPr="002D0EE8" w:rsidRDefault="00782B48" w:rsidP="00240F1F">
            <w:pPr>
              <w:spacing w:before="100" w:beforeAutospacing="1" w:after="100" w:afterAutospacing="1"/>
              <w:jc w:val="right"/>
              <w:outlineLvl w:val="1"/>
              <w:rPr>
                <w:rFonts w:ascii="Arial" w:hAnsi="Arial" w:cs="Arial"/>
                <w:bCs/>
                <w:color w:val="0000CC"/>
                <w:szCs w:val="24"/>
              </w:rPr>
            </w:pPr>
            <w:r>
              <w:rPr>
                <w:rFonts w:ascii="Arial" w:hAnsi="Arial" w:cs="Arial"/>
                <w:bCs/>
                <w:color w:val="0000CC"/>
                <w:szCs w:val="24"/>
              </w:rPr>
              <w:t>13</w:t>
            </w:r>
          </w:p>
        </w:tc>
      </w:tr>
      <w:tr w:rsidR="00240F1F" w:rsidRPr="002D0EE8" w:rsidTr="00240F1F">
        <w:trPr>
          <w:trHeight w:val="432"/>
          <w:tblHeader/>
        </w:trPr>
        <w:tc>
          <w:tcPr>
            <w:tcW w:w="9000" w:type="dxa"/>
            <w:vAlign w:val="center"/>
          </w:tcPr>
          <w:p w:rsidR="00240F1F" w:rsidRPr="002D0EE8" w:rsidRDefault="00240F1F" w:rsidP="00240F1F">
            <w:pPr>
              <w:spacing w:before="100" w:beforeAutospacing="1" w:after="100" w:afterAutospacing="1"/>
              <w:outlineLvl w:val="1"/>
              <w:rPr>
                <w:rFonts w:ascii="Arial" w:hAnsi="Arial" w:cs="Arial"/>
                <w:bCs/>
                <w:color w:val="0000CC"/>
                <w:szCs w:val="24"/>
              </w:rPr>
            </w:pPr>
            <w:r w:rsidRPr="002D0EE8">
              <w:rPr>
                <w:rFonts w:ascii="Arial" w:hAnsi="Arial" w:cs="Arial"/>
                <w:bCs/>
                <w:color w:val="0000CC"/>
                <w:szCs w:val="24"/>
              </w:rPr>
              <w:t>Adjunct Professor</w:t>
            </w:r>
          </w:p>
        </w:tc>
        <w:tc>
          <w:tcPr>
            <w:tcW w:w="1008" w:type="dxa"/>
            <w:vAlign w:val="center"/>
          </w:tcPr>
          <w:p w:rsidR="00240F1F" w:rsidRPr="002D0EE8" w:rsidRDefault="00782B48" w:rsidP="00240F1F">
            <w:pPr>
              <w:spacing w:before="100" w:beforeAutospacing="1" w:after="100" w:afterAutospacing="1"/>
              <w:jc w:val="right"/>
              <w:outlineLvl w:val="1"/>
              <w:rPr>
                <w:rFonts w:ascii="Arial" w:hAnsi="Arial" w:cs="Arial"/>
                <w:bCs/>
                <w:color w:val="0000CC"/>
                <w:szCs w:val="24"/>
              </w:rPr>
            </w:pPr>
            <w:r>
              <w:rPr>
                <w:rFonts w:ascii="Arial" w:hAnsi="Arial" w:cs="Arial"/>
                <w:bCs/>
                <w:color w:val="0000CC"/>
                <w:szCs w:val="24"/>
              </w:rPr>
              <w:t>14</w:t>
            </w:r>
          </w:p>
        </w:tc>
      </w:tr>
      <w:tr w:rsidR="00240F1F" w:rsidRPr="002D0EE8" w:rsidTr="00240F1F">
        <w:trPr>
          <w:trHeight w:val="432"/>
          <w:tblHeader/>
        </w:trPr>
        <w:tc>
          <w:tcPr>
            <w:tcW w:w="9000" w:type="dxa"/>
            <w:vAlign w:val="center"/>
          </w:tcPr>
          <w:p w:rsidR="00240F1F" w:rsidRPr="002D0EE8" w:rsidRDefault="00240F1F" w:rsidP="00240F1F">
            <w:pPr>
              <w:spacing w:before="100" w:beforeAutospacing="1" w:after="100" w:afterAutospacing="1"/>
              <w:outlineLvl w:val="1"/>
              <w:rPr>
                <w:rFonts w:ascii="Arial" w:hAnsi="Arial" w:cs="Arial"/>
                <w:bCs/>
                <w:color w:val="0000CC"/>
                <w:szCs w:val="24"/>
              </w:rPr>
            </w:pPr>
            <w:r w:rsidRPr="002D0EE8">
              <w:rPr>
                <w:rFonts w:ascii="Arial" w:hAnsi="Arial" w:cs="Arial"/>
                <w:bCs/>
                <w:color w:val="0000CC"/>
                <w:szCs w:val="24"/>
              </w:rPr>
              <w:t xml:space="preserve">     Personal Activities Involving the University</w:t>
            </w:r>
          </w:p>
        </w:tc>
        <w:tc>
          <w:tcPr>
            <w:tcW w:w="1008" w:type="dxa"/>
            <w:vAlign w:val="center"/>
          </w:tcPr>
          <w:p w:rsidR="00240F1F" w:rsidRPr="002D0EE8" w:rsidRDefault="00782B48" w:rsidP="00240F1F">
            <w:pPr>
              <w:spacing w:before="100" w:beforeAutospacing="1" w:after="100" w:afterAutospacing="1"/>
              <w:jc w:val="right"/>
              <w:outlineLvl w:val="1"/>
              <w:rPr>
                <w:rFonts w:ascii="Arial" w:hAnsi="Arial" w:cs="Arial"/>
                <w:bCs/>
                <w:color w:val="0000CC"/>
                <w:szCs w:val="24"/>
              </w:rPr>
            </w:pPr>
            <w:r>
              <w:rPr>
                <w:rFonts w:ascii="Arial" w:hAnsi="Arial" w:cs="Arial"/>
                <w:bCs/>
                <w:color w:val="0000CC"/>
                <w:szCs w:val="24"/>
              </w:rPr>
              <w:t>15</w:t>
            </w:r>
          </w:p>
        </w:tc>
      </w:tr>
      <w:tr w:rsidR="00240F1F" w:rsidRPr="002D0EE8" w:rsidTr="00240F1F">
        <w:trPr>
          <w:trHeight w:val="432"/>
          <w:tblHeader/>
        </w:trPr>
        <w:tc>
          <w:tcPr>
            <w:tcW w:w="9000" w:type="dxa"/>
            <w:vAlign w:val="center"/>
          </w:tcPr>
          <w:p w:rsidR="00240F1F" w:rsidRPr="002D0EE8" w:rsidRDefault="00240F1F" w:rsidP="00240F1F">
            <w:pPr>
              <w:spacing w:before="100" w:beforeAutospacing="1" w:after="100" w:afterAutospacing="1"/>
              <w:outlineLvl w:val="1"/>
              <w:rPr>
                <w:rFonts w:ascii="Arial" w:hAnsi="Arial" w:cs="Arial"/>
                <w:bCs/>
                <w:color w:val="0000CC"/>
                <w:szCs w:val="24"/>
              </w:rPr>
            </w:pPr>
            <w:r w:rsidRPr="002D0EE8">
              <w:rPr>
                <w:rFonts w:ascii="Arial" w:hAnsi="Arial" w:cs="Arial"/>
                <w:bCs/>
                <w:color w:val="0000CC"/>
                <w:szCs w:val="24"/>
              </w:rPr>
              <w:t xml:space="preserve">     Teaching, Speaking, and Writing</w:t>
            </w:r>
          </w:p>
        </w:tc>
        <w:tc>
          <w:tcPr>
            <w:tcW w:w="1008" w:type="dxa"/>
            <w:vAlign w:val="center"/>
          </w:tcPr>
          <w:p w:rsidR="00240F1F" w:rsidRPr="002D0EE8" w:rsidRDefault="00782B48" w:rsidP="00240F1F">
            <w:pPr>
              <w:spacing w:before="100" w:beforeAutospacing="1" w:after="100" w:afterAutospacing="1"/>
              <w:jc w:val="right"/>
              <w:outlineLvl w:val="1"/>
              <w:rPr>
                <w:rFonts w:ascii="Arial" w:hAnsi="Arial" w:cs="Arial"/>
                <w:bCs/>
                <w:color w:val="0000CC"/>
                <w:szCs w:val="24"/>
              </w:rPr>
            </w:pPr>
            <w:r>
              <w:rPr>
                <w:rFonts w:ascii="Arial" w:hAnsi="Arial" w:cs="Arial"/>
                <w:bCs/>
                <w:color w:val="0000CC"/>
                <w:szCs w:val="24"/>
              </w:rPr>
              <w:t>15</w:t>
            </w:r>
          </w:p>
        </w:tc>
      </w:tr>
      <w:tr w:rsidR="00240F1F" w:rsidRPr="002D0EE8" w:rsidTr="00240F1F">
        <w:trPr>
          <w:trHeight w:val="432"/>
          <w:tblHeader/>
        </w:trPr>
        <w:tc>
          <w:tcPr>
            <w:tcW w:w="9000" w:type="dxa"/>
            <w:vAlign w:val="center"/>
          </w:tcPr>
          <w:p w:rsidR="00240F1F" w:rsidRPr="002D0EE8" w:rsidRDefault="00240F1F" w:rsidP="00240F1F">
            <w:pPr>
              <w:spacing w:before="100" w:beforeAutospacing="1" w:after="100" w:afterAutospacing="1"/>
              <w:outlineLvl w:val="1"/>
              <w:rPr>
                <w:rFonts w:ascii="Arial" w:hAnsi="Arial" w:cs="Arial"/>
                <w:bCs/>
                <w:color w:val="0000CC"/>
                <w:szCs w:val="24"/>
              </w:rPr>
            </w:pPr>
            <w:r w:rsidRPr="002D0EE8">
              <w:rPr>
                <w:rFonts w:ascii="Arial" w:hAnsi="Arial" w:cs="Arial"/>
                <w:bCs/>
                <w:color w:val="0000CC"/>
                <w:szCs w:val="24"/>
              </w:rPr>
              <w:t xml:space="preserve">     Honoraria Ban</w:t>
            </w:r>
          </w:p>
        </w:tc>
        <w:tc>
          <w:tcPr>
            <w:tcW w:w="1008" w:type="dxa"/>
            <w:vAlign w:val="center"/>
          </w:tcPr>
          <w:p w:rsidR="00240F1F" w:rsidRPr="002D0EE8" w:rsidRDefault="00782B48" w:rsidP="00240F1F">
            <w:pPr>
              <w:spacing w:before="100" w:beforeAutospacing="1" w:after="100" w:afterAutospacing="1"/>
              <w:jc w:val="right"/>
              <w:outlineLvl w:val="1"/>
              <w:rPr>
                <w:rFonts w:ascii="Arial" w:hAnsi="Arial" w:cs="Arial"/>
                <w:bCs/>
                <w:color w:val="0000CC"/>
                <w:szCs w:val="24"/>
              </w:rPr>
            </w:pPr>
            <w:r>
              <w:rPr>
                <w:rFonts w:ascii="Arial" w:hAnsi="Arial" w:cs="Arial"/>
                <w:bCs/>
                <w:color w:val="0000CC"/>
                <w:szCs w:val="24"/>
              </w:rPr>
              <w:t>16</w:t>
            </w:r>
          </w:p>
        </w:tc>
      </w:tr>
      <w:tr w:rsidR="00240F1F" w:rsidRPr="002D0EE8" w:rsidTr="00240F1F">
        <w:trPr>
          <w:trHeight w:val="432"/>
          <w:tblHeader/>
        </w:trPr>
        <w:tc>
          <w:tcPr>
            <w:tcW w:w="9000" w:type="dxa"/>
            <w:vAlign w:val="center"/>
          </w:tcPr>
          <w:p w:rsidR="00240F1F" w:rsidRPr="002D0EE8" w:rsidRDefault="005F6F52" w:rsidP="00240F1F">
            <w:pPr>
              <w:spacing w:before="100" w:beforeAutospacing="1" w:after="100" w:afterAutospacing="1"/>
              <w:outlineLvl w:val="1"/>
              <w:rPr>
                <w:rFonts w:ascii="Arial" w:hAnsi="Arial" w:cs="Arial"/>
                <w:bCs/>
                <w:color w:val="0000CC"/>
                <w:szCs w:val="24"/>
              </w:rPr>
            </w:pPr>
            <w:r w:rsidRPr="002D0EE8">
              <w:rPr>
                <w:rFonts w:ascii="Arial" w:hAnsi="Arial" w:cs="Arial"/>
                <w:bCs/>
                <w:color w:val="0000CC"/>
                <w:szCs w:val="24"/>
              </w:rPr>
              <w:t xml:space="preserve">     Adjunct Professors Do’s and Don’t</w:t>
            </w:r>
          </w:p>
        </w:tc>
        <w:tc>
          <w:tcPr>
            <w:tcW w:w="1008" w:type="dxa"/>
            <w:vAlign w:val="center"/>
          </w:tcPr>
          <w:p w:rsidR="00240F1F" w:rsidRPr="002D0EE8" w:rsidRDefault="00782B48" w:rsidP="00240F1F">
            <w:pPr>
              <w:spacing w:before="100" w:beforeAutospacing="1" w:after="100" w:afterAutospacing="1"/>
              <w:jc w:val="right"/>
              <w:outlineLvl w:val="1"/>
              <w:rPr>
                <w:rFonts w:ascii="Arial" w:hAnsi="Arial" w:cs="Arial"/>
                <w:bCs/>
                <w:color w:val="0000CC"/>
                <w:szCs w:val="24"/>
              </w:rPr>
            </w:pPr>
            <w:r>
              <w:rPr>
                <w:rFonts w:ascii="Arial" w:hAnsi="Arial" w:cs="Arial"/>
                <w:bCs/>
                <w:color w:val="0000CC"/>
                <w:szCs w:val="24"/>
              </w:rPr>
              <w:t>17</w:t>
            </w:r>
          </w:p>
        </w:tc>
      </w:tr>
      <w:tr w:rsidR="005F6F52" w:rsidRPr="002D0EE8" w:rsidTr="00240F1F">
        <w:trPr>
          <w:trHeight w:val="432"/>
          <w:tblHeader/>
        </w:trPr>
        <w:tc>
          <w:tcPr>
            <w:tcW w:w="9000" w:type="dxa"/>
            <w:vAlign w:val="center"/>
          </w:tcPr>
          <w:p w:rsidR="005F6F52" w:rsidRPr="002D0EE8" w:rsidRDefault="005F6F52" w:rsidP="00240F1F">
            <w:pPr>
              <w:spacing w:before="100" w:beforeAutospacing="1" w:after="100" w:afterAutospacing="1"/>
              <w:outlineLvl w:val="1"/>
              <w:rPr>
                <w:rFonts w:ascii="Arial" w:hAnsi="Arial" w:cs="Arial"/>
                <w:bCs/>
                <w:color w:val="0000CC"/>
                <w:szCs w:val="24"/>
              </w:rPr>
            </w:pPr>
            <w:r w:rsidRPr="002D0EE8">
              <w:rPr>
                <w:rFonts w:ascii="Arial" w:hAnsi="Arial" w:cs="Arial"/>
                <w:bCs/>
                <w:color w:val="0000CC"/>
                <w:szCs w:val="24"/>
              </w:rPr>
              <w:t xml:space="preserve">     Adjunct Professor Questionnaire</w:t>
            </w:r>
          </w:p>
        </w:tc>
        <w:tc>
          <w:tcPr>
            <w:tcW w:w="1008" w:type="dxa"/>
            <w:vAlign w:val="center"/>
          </w:tcPr>
          <w:p w:rsidR="005F6F52" w:rsidRPr="002D0EE8" w:rsidRDefault="00782B48" w:rsidP="00240F1F">
            <w:pPr>
              <w:spacing w:before="100" w:beforeAutospacing="1" w:after="100" w:afterAutospacing="1"/>
              <w:jc w:val="right"/>
              <w:outlineLvl w:val="1"/>
              <w:rPr>
                <w:rFonts w:ascii="Arial" w:hAnsi="Arial" w:cs="Arial"/>
                <w:bCs/>
                <w:color w:val="0000CC"/>
                <w:szCs w:val="24"/>
              </w:rPr>
            </w:pPr>
            <w:r>
              <w:rPr>
                <w:rFonts w:ascii="Arial" w:hAnsi="Arial" w:cs="Arial"/>
                <w:bCs/>
                <w:color w:val="0000CC"/>
                <w:szCs w:val="24"/>
              </w:rPr>
              <w:t>18</w:t>
            </w:r>
          </w:p>
        </w:tc>
      </w:tr>
      <w:tr w:rsidR="005F6F52" w:rsidRPr="002D0EE8" w:rsidTr="00240F1F">
        <w:trPr>
          <w:trHeight w:val="432"/>
          <w:tblHeader/>
        </w:trPr>
        <w:tc>
          <w:tcPr>
            <w:tcW w:w="9000" w:type="dxa"/>
            <w:vAlign w:val="center"/>
          </w:tcPr>
          <w:p w:rsidR="005F6F52" w:rsidRPr="002D0EE8" w:rsidRDefault="00C841C3" w:rsidP="00240F1F">
            <w:pPr>
              <w:spacing w:before="100" w:beforeAutospacing="1" w:after="100" w:afterAutospacing="1"/>
              <w:outlineLvl w:val="1"/>
              <w:rPr>
                <w:rFonts w:ascii="Arial" w:hAnsi="Arial" w:cs="Arial"/>
                <w:bCs/>
                <w:color w:val="0000CC"/>
                <w:szCs w:val="24"/>
              </w:rPr>
            </w:pPr>
            <w:r w:rsidRPr="002D0EE8">
              <w:rPr>
                <w:rFonts w:ascii="Arial" w:hAnsi="Arial" w:cs="Arial"/>
                <w:bCs/>
                <w:color w:val="0000CC"/>
                <w:szCs w:val="24"/>
              </w:rPr>
              <w:t>Consulting</w:t>
            </w:r>
          </w:p>
        </w:tc>
        <w:tc>
          <w:tcPr>
            <w:tcW w:w="1008" w:type="dxa"/>
            <w:vAlign w:val="center"/>
          </w:tcPr>
          <w:p w:rsidR="005F6F52" w:rsidRPr="002D0EE8" w:rsidRDefault="00782B48" w:rsidP="00240F1F">
            <w:pPr>
              <w:spacing w:before="100" w:beforeAutospacing="1" w:after="100" w:afterAutospacing="1"/>
              <w:jc w:val="right"/>
              <w:outlineLvl w:val="1"/>
              <w:rPr>
                <w:rFonts w:ascii="Arial" w:hAnsi="Arial" w:cs="Arial"/>
                <w:bCs/>
                <w:color w:val="0000CC"/>
                <w:szCs w:val="24"/>
              </w:rPr>
            </w:pPr>
            <w:r>
              <w:rPr>
                <w:rFonts w:ascii="Arial" w:hAnsi="Arial" w:cs="Arial"/>
                <w:bCs/>
                <w:color w:val="0000CC"/>
                <w:szCs w:val="24"/>
              </w:rPr>
              <w:t>19</w:t>
            </w:r>
          </w:p>
        </w:tc>
      </w:tr>
      <w:tr w:rsidR="00C841C3" w:rsidRPr="002D0EE8" w:rsidTr="00240F1F">
        <w:trPr>
          <w:trHeight w:val="432"/>
          <w:tblHeader/>
        </w:trPr>
        <w:tc>
          <w:tcPr>
            <w:tcW w:w="9000" w:type="dxa"/>
            <w:vAlign w:val="center"/>
          </w:tcPr>
          <w:p w:rsidR="00C841C3" w:rsidRPr="002D0EE8" w:rsidRDefault="00C841C3" w:rsidP="005F3550">
            <w:pPr>
              <w:spacing w:before="100" w:beforeAutospacing="1" w:after="100" w:afterAutospacing="1"/>
              <w:outlineLvl w:val="1"/>
              <w:rPr>
                <w:rFonts w:ascii="Arial" w:hAnsi="Arial" w:cs="Arial"/>
                <w:bCs/>
                <w:color w:val="0000CC"/>
                <w:szCs w:val="24"/>
              </w:rPr>
            </w:pPr>
            <w:r w:rsidRPr="002D0EE8">
              <w:rPr>
                <w:rFonts w:ascii="Arial" w:hAnsi="Arial" w:cs="Arial"/>
                <w:bCs/>
                <w:color w:val="0000CC"/>
                <w:szCs w:val="24"/>
              </w:rPr>
              <w:t>Editor of Scientific Journals (also Editor-In-Chief)</w:t>
            </w:r>
          </w:p>
        </w:tc>
        <w:tc>
          <w:tcPr>
            <w:tcW w:w="1008" w:type="dxa"/>
            <w:vAlign w:val="center"/>
          </w:tcPr>
          <w:p w:rsidR="00C841C3" w:rsidRPr="002D0EE8" w:rsidRDefault="00782B48" w:rsidP="00240F1F">
            <w:pPr>
              <w:spacing w:before="100" w:beforeAutospacing="1" w:after="100" w:afterAutospacing="1"/>
              <w:jc w:val="right"/>
              <w:outlineLvl w:val="1"/>
              <w:rPr>
                <w:rFonts w:ascii="Arial" w:hAnsi="Arial" w:cs="Arial"/>
                <w:bCs/>
                <w:color w:val="0000CC"/>
                <w:szCs w:val="24"/>
              </w:rPr>
            </w:pPr>
            <w:r>
              <w:rPr>
                <w:rFonts w:ascii="Arial" w:hAnsi="Arial" w:cs="Arial"/>
                <w:bCs/>
                <w:color w:val="0000CC"/>
                <w:szCs w:val="24"/>
              </w:rPr>
              <w:t>20</w:t>
            </w:r>
          </w:p>
        </w:tc>
      </w:tr>
      <w:tr w:rsidR="00C841C3" w:rsidRPr="002D0EE8" w:rsidTr="00240F1F">
        <w:trPr>
          <w:trHeight w:val="432"/>
          <w:tblHeader/>
        </w:trPr>
        <w:tc>
          <w:tcPr>
            <w:tcW w:w="9000" w:type="dxa"/>
            <w:vAlign w:val="center"/>
          </w:tcPr>
          <w:p w:rsidR="00C841C3" w:rsidRPr="002D0EE8" w:rsidRDefault="00C841C3" w:rsidP="005F3550">
            <w:pPr>
              <w:spacing w:before="100" w:beforeAutospacing="1" w:after="100" w:afterAutospacing="1"/>
              <w:outlineLvl w:val="1"/>
              <w:rPr>
                <w:rFonts w:ascii="Arial" w:hAnsi="Arial" w:cs="Arial"/>
                <w:bCs/>
                <w:color w:val="0000CC"/>
                <w:szCs w:val="24"/>
              </w:rPr>
            </w:pPr>
            <w:r w:rsidRPr="002D0EE8">
              <w:rPr>
                <w:rFonts w:ascii="Arial" w:hAnsi="Arial" w:cs="Arial"/>
                <w:bCs/>
                <w:color w:val="0000CC"/>
                <w:szCs w:val="24"/>
              </w:rPr>
              <w:t>Endorsement, Fundraising, and Solicitation</w:t>
            </w:r>
          </w:p>
        </w:tc>
        <w:tc>
          <w:tcPr>
            <w:tcW w:w="1008" w:type="dxa"/>
            <w:vAlign w:val="center"/>
          </w:tcPr>
          <w:p w:rsidR="00C841C3" w:rsidRPr="002D0EE8" w:rsidRDefault="00782B48" w:rsidP="00240F1F">
            <w:pPr>
              <w:spacing w:before="100" w:beforeAutospacing="1" w:after="100" w:afterAutospacing="1"/>
              <w:jc w:val="right"/>
              <w:outlineLvl w:val="1"/>
              <w:rPr>
                <w:rFonts w:ascii="Arial" w:hAnsi="Arial" w:cs="Arial"/>
                <w:bCs/>
                <w:color w:val="0000CC"/>
                <w:szCs w:val="24"/>
              </w:rPr>
            </w:pPr>
            <w:r>
              <w:rPr>
                <w:rFonts w:ascii="Arial" w:hAnsi="Arial" w:cs="Arial"/>
                <w:bCs/>
                <w:color w:val="0000CC"/>
                <w:szCs w:val="24"/>
              </w:rPr>
              <w:t>22</w:t>
            </w:r>
          </w:p>
        </w:tc>
      </w:tr>
      <w:tr w:rsidR="00C841C3" w:rsidRPr="002D0EE8" w:rsidTr="00240F1F">
        <w:trPr>
          <w:trHeight w:val="432"/>
          <w:tblHeader/>
        </w:trPr>
        <w:tc>
          <w:tcPr>
            <w:tcW w:w="9000" w:type="dxa"/>
            <w:vAlign w:val="center"/>
          </w:tcPr>
          <w:p w:rsidR="00C841C3" w:rsidRPr="002D0EE8" w:rsidRDefault="00C841C3" w:rsidP="005F3550">
            <w:pPr>
              <w:spacing w:before="100" w:beforeAutospacing="1" w:after="100" w:afterAutospacing="1"/>
              <w:outlineLvl w:val="1"/>
              <w:rPr>
                <w:rFonts w:ascii="Arial" w:hAnsi="Arial" w:cs="Arial"/>
                <w:bCs/>
                <w:color w:val="0000CC"/>
                <w:szCs w:val="24"/>
              </w:rPr>
            </w:pPr>
            <w:r w:rsidRPr="002D0EE8">
              <w:rPr>
                <w:rFonts w:ascii="Arial" w:hAnsi="Arial" w:cs="Arial"/>
                <w:bCs/>
                <w:color w:val="0000CC"/>
                <w:szCs w:val="24"/>
              </w:rPr>
              <w:t>Financial Disclosure OGE-450</w:t>
            </w:r>
          </w:p>
        </w:tc>
        <w:tc>
          <w:tcPr>
            <w:tcW w:w="1008" w:type="dxa"/>
            <w:vAlign w:val="center"/>
          </w:tcPr>
          <w:p w:rsidR="00C841C3" w:rsidRPr="002D0EE8" w:rsidRDefault="00782B48" w:rsidP="00240F1F">
            <w:pPr>
              <w:spacing w:before="100" w:beforeAutospacing="1" w:after="100" w:afterAutospacing="1"/>
              <w:jc w:val="right"/>
              <w:outlineLvl w:val="1"/>
              <w:rPr>
                <w:rFonts w:ascii="Arial" w:hAnsi="Arial" w:cs="Arial"/>
                <w:bCs/>
                <w:color w:val="0000CC"/>
                <w:szCs w:val="24"/>
              </w:rPr>
            </w:pPr>
            <w:r>
              <w:rPr>
                <w:rFonts w:ascii="Arial" w:hAnsi="Arial" w:cs="Arial"/>
                <w:bCs/>
                <w:color w:val="0000CC"/>
                <w:szCs w:val="24"/>
              </w:rPr>
              <w:t>23</w:t>
            </w:r>
          </w:p>
        </w:tc>
      </w:tr>
      <w:tr w:rsidR="00855CEA" w:rsidRPr="002D0EE8" w:rsidTr="00240F1F">
        <w:trPr>
          <w:trHeight w:val="432"/>
          <w:tblHeader/>
        </w:trPr>
        <w:tc>
          <w:tcPr>
            <w:tcW w:w="9000" w:type="dxa"/>
            <w:vAlign w:val="center"/>
          </w:tcPr>
          <w:p w:rsidR="00855CEA" w:rsidRPr="002D0EE8" w:rsidRDefault="002D0EE8" w:rsidP="00855CEA">
            <w:pPr>
              <w:spacing w:before="100" w:beforeAutospacing="1" w:after="100" w:afterAutospacing="1"/>
              <w:outlineLvl w:val="1"/>
              <w:rPr>
                <w:rFonts w:ascii="Arial" w:hAnsi="Arial" w:cs="Arial"/>
                <w:bCs/>
                <w:color w:val="0000CC"/>
                <w:szCs w:val="24"/>
              </w:rPr>
            </w:pPr>
            <w:r>
              <w:rPr>
                <w:rFonts w:ascii="Arial" w:hAnsi="Arial" w:cs="Arial"/>
                <w:bCs/>
                <w:color w:val="0000CC"/>
                <w:szCs w:val="24"/>
              </w:rPr>
              <w:t xml:space="preserve">     Tips for Completing the OGE-450</w:t>
            </w:r>
          </w:p>
        </w:tc>
        <w:tc>
          <w:tcPr>
            <w:tcW w:w="1008" w:type="dxa"/>
            <w:vAlign w:val="center"/>
          </w:tcPr>
          <w:p w:rsidR="00855CEA" w:rsidRPr="002D0EE8" w:rsidRDefault="00782B48" w:rsidP="00240F1F">
            <w:pPr>
              <w:spacing w:before="100" w:beforeAutospacing="1" w:after="100" w:afterAutospacing="1"/>
              <w:jc w:val="right"/>
              <w:outlineLvl w:val="1"/>
              <w:rPr>
                <w:rFonts w:ascii="Arial" w:hAnsi="Arial" w:cs="Arial"/>
                <w:bCs/>
                <w:color w:val="0000CC"/>
                <w:szCs w:val="24"/>
              </w:rPr>
            </w:pPr>
            <w:r>
              <w:rPr>
                <w:rFonts w:ascii="Arial" w:hAnsi="Arial" w:cs="Arial"/>
                <w:bCs/>
                <w:color w:val="0000CC"/>
                <w:szCs w:val="24"/>
              </w:rPr>
              <w:t>24</w:t>
            </w:r>
          </w:p>
        </w:tc>
      </w:tr>
      <w:tr w:rsidR="00855CEA" w:rsidRPr="002D0EE8" w:rsidTr="00240F1F">
        <w:trPr>
          <w:trHeight w:val="432"/>
          <w:tblHeader/>
        </w:trPr>
        <w:tc>
          <w:tcPr>
            <w:tcW w:w="9000" w:type="dxa"/>
            <w:vAlign w:val="center"/>
          </w:tcPr>
          <w:p w:rsidR="00855CEA" w:rsidRPr="002D0EE8" w:rsidRDefault="002D0EE8" w:rsidP="005F3550">
            <w:pPr>
              <w:spacing w:before="100" w:beforeAutospacing="1" w:after="100" w:afterAutospacing="1"/>
              <w:outlineLvl w:val="1"/>
              <w:rPr>
                <w:rFonts w:ascii="Arial" w:hAnsi="Arial" w:cs="Arial"/>
                <w:bCs/>
                <w:color w:val="0000CC"/>
                <w:szCs w:val="24"/>
              </w:rPr>
            </w:pPr>
            <w:r w:rsidRPr="002D0EE8">
              <w:rPr>
                <w:rFonts w:ascii="Arial" w:hAnsi="Arial" w:cs="Arial"/>
                <w:bCs/>
                <w:color w:val="0000CC"/>
                <w:szCs w:val="24"/>
              </w:rPr>
              <w:t>Foreign Entities – Activities with</w:t>
            </w:r>
          </w:p>
        </w:tc>
        <w:tc>
          <w:tcPr>
            <w:tcW w:w="1008" w:type="dxa"/>
            <w:vAlign w:val="center"/>
          </w:tcPr>
          <w:p w:rsidR="00855CEA" w:rsidRPr="002D0EE8" w:rsidRDefault="00782B48" w:rsidP="00240F1F">
            <w:pPr>
              <w:spacing w:before="100" w:beforeAutospacing="1" w:after="100" w:afterAutospacing="1"/>
              <w:jc w:val="right"/>
              <w:outlineLvl w:val="1"/>
              <w:rPr>
                <w:rFonts w:ascii="Arial" w:hAnsi="Arial" w:cs="Arial"/>
                <w:bCs/>
                <w:color w:val="0000CC"/>
                <w:szCs w:val="24"/>
              </w:rPr>
            </w:pPr>
            <w:r>
              <w:rPr>
                <w:rFonts w:ascii="Arial" w:hAnsi="Arial" w:cs="Arial"/>
                <w:bCs/>
                <w:color w:val="0000CC"/>
                <w:szCs w:val="24"/>
              </w:rPr>
              <w:t>25</w:t>
            </w:r>
          </w:p>
        </w:tc>
      </w:tr>
      <w:tr w:rsidR="00855CEA" w:rsidRPr="002D0EE8" w:rsidTr="00240F1F">
        <w:trPr>
          <w:trHeight w:val="432"/>
          <w:tblHeader/>
        </w:trPr>
        <w:tc>
          <w:tcPr>
            <w:tcW w:w="9000" w:type="dxa"/>
            <w:vAlign w:val="center"/>
          </w:tcPr>
          <w:p w:rsidR="00855CEA" w:rsidRPr="002D0EE8" w:rsidRDefault="002D0EE8" w:rsidP="005F3550">
            <w:pPr>
              <w:spacing w:before="100" w:beforeAutospacing="1" w:after="100" w:afterAutospacing="1"/>
              <w:outlineLvl w:val="1"/>
              <w:rPr>
                <w:rFonts w:ascii="Arial" w:hAnsi="Arial" w:cs="Arial"/>
                <w:bCs/>
                <w:color w:val="0000CC"/>
                <w:szCs w:val="24"/>
              </w:rPr>
            </w:pPr>
            <w:r w:rsidRPr="002D0EE8">
              <w:rPr>
                <w:rFonts w:ascii="Arial" w:hAnsi="Arial" w:cs="Arial"/>
                <w:bCs/>
                <w:color w:val="0000CC"/>
                <w:szCs w:val="24"/>
              </w:rPr>
              <w:t>Fulbright Program</w:t>
            </w:r>
          </w:p>
        </w:tc>
        <w:tc>
          <w:tcPr>
            <w:tcW w:w="1008" w:type="dxa"/>
            <w:vAlign w:val="center"/>
          </w:tcPr>
          <w:p w:rsidR="00855CEA" w:rsidRPr="002D0EE8" w:rsidRDefault="00782B48" w:rsidP="00240F1F">
            <w:pPr>
              <w:spacing w:before="100" w:beforeAutospacing="1" w:after="100" w:afterAutospacing="1"/>
              <w:jc w:val="right"/>
              <w:outlineLvl w:val="1"/>
              <w:rPr>
                <w:rFonts w:ascii="Arial" w:hAnsi="Arial" w:cs="Arial"/>
                <w:bCs/>
                <w:color w:val="0000CC"/>
                <w:szCs w:val="24"/>
              </w:rPr>
            </w:pPr>
            <w:r>
              <w:rPr>
                <w:rFonts w:ascii="Arial" w:hAnsi="Arial" w:cs="Arial"/>
                <w:bCs/>
                <w:color w:val="0000CC"/>
                <w:szCs w:val="24"/>
              </w:rPr>
              <w:t>26</w:t>
            </w:r>
          </w:p>
        </w:tc>
      </w:tr>
      <w:tr w:rsidR="00855CEA" w:rsidRPr="002D0EE8" w:rsidTr="00240F1F">
        <w:trPr>
          <w:trHeight w:val="432"/>
          <w:tblHeader/>
        </w:trPr>
        <w:tc>
          <w:tcPr>
            <w:tcW w:w="9000" w:type="dxa"/>
            <w:vAlign w:val="center"/>
          </w:tcPr>
          <w:p w:rsidR="00855CEA" w:rsidRPr="002D0EE8" w:rsidRDefault="002D0EE8" w:rsidP="005F3550">
            <w:pPr>
              <w:spacing w:before="100" w:beforeAutospacing="1" w:after="100" w:afterAutospacing="1"/>
              <w:outlineLvl w:val="1"/>
              <w:rPr>
                <w:rFonts w:ascii="Arial" w:hAnsi="Arial" w:cs="Arial"/>
                <w:bCs/>
                <w:color w:val="0000CC"/>
                <w:szCs w:val="24"/>
              </w:rPr>
            </w:pPr>
            <w:r>
              <w:rPr>
                <w:rFonts w:ascii="Arial" w:hAnsi="Arial" w:cs="Arial"/>
                <w:bCs/>
                <w:color w:val="0000CC"/>
                <w:szCs w:val="24"/>
              </w:rPr>
              <w:t xml:space="preserve">     Fellowships - Other</w:t>
            </w:r>
          </w:p>
        </w:tc>
        <w:tc>
          <w:tcPr>
            <w:tcW w:w="1008" w:type="dxa"/>
            <w:vAlign w:val="center"/>
          </w:tcPr>
          <w:p w:rsidR="00855CEA" w:rsidRPr="002D0EE8" w:rsidRDefault="00782B48" w:rsidP="00240F1F">
            <w:pPr>
              <w:spacing w:before="100" w:beforeAutospacing="1" w:after="100" w:afterAutospacing="1"/>
              <w:jc w:val="right"/>
              <w:outlineLvl w:val="1"/>
              <w:rPr>
                <w:rFonts w:ascii="Arial" w:hAnsi="Arial" w:cs="Arial"/>
                <w:bCs/>
                <w:color w:val="0000CC"/>
                <w:szCs w:val="24"/>
              </w:rPr>
            </w:pPr>
            <w:r>
              <w:rPr>
                <w:rFonts w:ascii="Arial" w:hAnsi="Arial" w:cs="Arial"/>
                <w:bCs/>
                <w:color w:val="0000CC"/>
                <w:szCs w:val="24"/>
              </w:rPr>
              <w:t>27</w:t>
            </w:r>
          </w:p>
        </w:tc>
      </w:tr>
      <w:tr w:rsidR="002D0EE8" w:rsidRPr="002D0EE8" w:rsidTr="00240F1F">
        <w:trPr>
          <w:trHeight w:val="432"/>
          <w:tblHeader/>
        </w:trPr>
        <w:tc>
          <w:tcPr>
            <w:tcW w:w="9000" w:type="dxa"/>
            <w:vAlign w:val="center"/>
          </w:tcPr>
          <w:p w:rsidR="002D0EE8" w:rsidRPr="002D0EE8" w:rsidRDefault="002D0EE8" w:rsidP="00B76A70">
            <w:pPr>
              <w:spacing w:before="100" w:beforeAutospacing="1" w:after="100" w:afterAutospacing="1"/>
              <w:outlineLvl w:val="1"/>
              <w:rPr>
                <w:rFonts w:ascii="Arial" w:hAnsi="Arial" w:cs="Arial"/>
                <w:bCs/>
                <w:color w:val="0000CC"/>
                <w:szCs w:val="24"/>
              </w:rPr>
            </w:pPr>
            <w:r w:rsidRPr="002D0EE8">
              <w:rPr>
                <w:rFonts w:ascii="Arial" w:hAnsi="Arial" w:cs="Arial"/>
                <w:bCs/>
                <w:color w:val="0000CC"/>
                <w:szCs w:val="24"/>
              </w:rPr>
              <w:t>Gifts From Outside Sources</w:t>
            </w:r>
          </w:p>
        </w:tc>
        <w:tc>
          <w:tcPr>
            <w:tcW w:w="1008" w:type="dxa"/>
            <w:vAlign w:val="center"/>
          </w:tcPr>
          <w:p w:rsidR="002D0EE8" w:rsidRPr="002D0EE8" w:rsidRDefault="00782B48" w:rsidP="00240F1F">
            <w:pPr>
              <w:spacing w:before="100" w:beforeAutospacing="1" w:after="100" w:afterAutospacing="1"/>
              <w:jc w:val="right"/>
              <w:outlineLvl w:val="1"/>
              <w:rPr>
                <w:rFonts w:ascii="Arial" w:hAnsi="Arial" w:cs="Arial"/>
                <w:bCs/>
                <w:color w:val="0000CC"/>
                <w:szCs w:val="24"/>
              </w:rPr>
            </w:pPr>
            <w:r>
              <w:rPr>
                <w:rFonts w:ascii="Arial" w:hAnsi="Arial" w:cs="Arial"/>
                <w:bCs/>
                <w:color w:val="0000CC"/>
                <w:szCs w:val="24"/>
              </w:rPr>
              <w:t>28</w:t>
            </w:r>
          </w:p>
        </w:tc>
      </w:tr>
      <w:tr w:rsidR="002D0EE8" w:rsidRPr="002D0EE8" w:rsidTr="00240F1F">
        <w:trPr>
          <w:trHeight w:val="432"/>
          <w:tblHeader/>
        </w:trPr>
        <w:tc>
          <w:tcPr>
            <w:tcW w:w="9000" w:type="dxa"/>
            <w:vAlign w:val="center"/>
          </w:tcPr>
          <w:p w:rsidR="002D0EE8" w:rsidRPr="002D0EE8" w:rsidRDefault="002D0EE8" w:rsidP="00B76A70">
            <w:pPr>
              <w:spacing w:before="100" w:beforeAutospacing="1" w:after="100" w:afterAutospacing="1"/>
              <w:outlineLvl w:val="1"/>
              <w:rPr>
                <w:rFonts w:ascii="Arial" w:hAnsi="Arial" w:cs="Arial"/>
                <w:bCs/>
                <w:color w:val="0000CC"/>
                <w:szCs w:val="24"/>
              </w:rPr>
            </w:pPr>
            <w:r w:rsidRPr="002D0EE8">
              <w:rPr>
                <w:rFonts w:ascii="Arial" w:hAnsi="Arial" w:cs="Arial"/>
                <w:bCs/>
                <w:color w:val="0000CC"/>
                <w:szCs w:val="24"/>
              </w:rPr>
              <w:t xml:space="preserve">     Exceptions to Gift Rules</w:t>
            </w:r>
          </w:p>
        </w:tc>
        <w:tc>
          <w:tcPr>
            <w:tcW w:w="1008" w:type="dxa"/>
            <w:vAlign w:val="center"/>
          </w:tcPr>
          <w:p w:rsidR="002D0EE8" w:rsidRPr="002D0EE8" w:rsidRDefault="00782B48" w:rsidP="00240F1F">
            <w:pPr>
              <w:spacing w:before="100" w:beforeAutospacing="1" w:after="100" w:afterAutospacing="1"/>
              <w:jc w:val="right"/>
              <w:outlineLvl w:val="1"/>
              <w:rPr>
                <w:rFonts w:ascii="Arial" w:hAnsi="Arial" w:cs="Arial"/>
                <w:bCs/>
                <w:color w:val="0000CC"/>
                <w:szCs w:val="24"/>
              </w:rPr>
            </w:pPr>
            <w:r>
              <w:rPr>
                <w:rFonts w:ascii="Arial" w:hAnsi="Arial" w:cs="Arial"/>
                <w:bCs/>
                <w:color w:val="0000CC"/>
                <w:szCs w:val="24"/>
              </w:rPr>
              <w:t>29</w:t>
            </w:r>
          </w:p>
        </w:tc>
      </w:tr>
      <w:tr w:rsidR="002D0EE8" w:rsidRPr="002D0EE8" w:rsidTr="00240F1F">
        <w:trPr>
          <w:trHeight w:val="432"/>
          <w:tblHeader/>
        </w:trPr>
        <w:tc>
          <w:tcPr>
            <w:tcW w:w="9000" w:type="dxa"/>
            <w:vAlign w:val="center"/>
          </w:tcPr>
          <w:p w:rsidR="002D0EE8" w:rsidRPr="002D0EE8" w:rsidRDefault="002D0EE8" w:rsidP="00B76A70">
            <w:pPr>
              <w:spacing w:before="100" w:beforeAutospacing="1" w:after="100" w:afterAutospacing="1"/>
              <w:outlineLvl w:val="1"/>
              <w:rPr>
                <w:rFonts w:ascii="Arial" w:hAnsi="Arial" w:cs="Arial"/>
                <w:bCs/>
                <w:color w:val="0000CC"/>
                <w:szCs w:val="24"/>
              </w:rPr>
            </w:pPr>
            <w:r w:rsidRPr="002D0EE8">
              <w:rPr>
                <w:rFonts w:ascii="Arial" w:hAnsi="Arial" w:cs="Arial"/>
                <w:bCs/>
                <w:color w:val="0000CC"/>
                <w:szCs w:val="24"/>
              </w:rPr>
              <w:t>Holiday Guidance – Receptions, Parties, Gift Exchanges</w:t>
            </w:r>
          </w:p>
        </w:tc>
        <w:tc>
          <w:tcPr>
            <w:tcW w:w="1008" w:type="dxa"/>
            <w:vAlign w:val="center"/>
          </w:tcPr>
          <w:p w:rsidR="002D0EE8" w:rsidRPr="002D0EE8" w:rsidRDefault="00782B48" w:rsidP="00240F1F">
            <w:pPr>
              <w:spacing w:before="100" w:beforeAutospacing="1" w:after="100" w:afterAutospacing="1"/>
              <w:jc w:val="right"/>
              <w:outlineLvl w:val="1"/>
              <w:rPr>
                <w:rFonts w:ascii="Arial" w:hAnsi="Arial" w:cs="Arial"/>
                <w:bCs/>
                <w:color w:val="0000CC"/>
                <w:szCs w:val="24"/>
              </w:rPr>
            </w:pPr>
            <w:r>
              <w:rPr>
                <w:rFonts w:ascii="Arial" w:hAnsi="Arial" w:cs="Arial"/>
                <w:bCs/>
                <w:color w:val="0000CC"/>
                <w:szCs w:val="24"/>
              </w:rPr>
              <w:t>30</w:t>
            </w:r>
          </w:p>
        </w:tc>
      </w:tr>
      <w:tr w:rsidR="002D0EE8" w:rsidRPr="002D0EE8" w:rsidTr="00240F1F">
        <w:trPr>
          <w:trHeight w:val="432"/>
          <w:tblHeader/>
        </w:trPr>
        <w:tc>
          <w:tcPr>
            <w:tcW w:w="9000" w:type="dxa"/>
            <w:vAlign w:val="center"/>
          </w:tcPr>
          <w:p w:rsidR="002D0EE8" w:rsidRPr="002D0EE8" w:rsidRDefault="002D0EE8" w:rsidP="00B76A70">
            <w:pPr>
              <w:spacing w:before="100" w:beforeAutospacing="1" w:after="100" w:afterAutospacing="1"/>
              <w:outlineLvl w:val="1"/>
              <w:rPr>
                <w:rFonts w:ascii="Arial" w:hAnsi="Arial" w:cs="Arial"/>
                <w:bCs/>
                <w:color w:val="0000CC"/>
                <w:szCs w:val="24"/>
              </w:rPr>
            </w:pPr>
            <w:r w:rsidRPr="002D0EE8">
              <w:rPr>
                <w:rFonts w:ascii="Arial" w:hAnsi="Arial" w:cs="Arial"/>
                <w:bCs/>
                <w:color w:val="0000CC"/>
                <w:szCs w:val="24"/>
              </w:rPr>
              <w:t>Hatch Act</w:t>
            </w:r>
          </w:p>
        </w:tc>
        <w:tc>
          <w:tcPr>
            <w:tcW w:w="1008" w:type="dxa"/>
            <w:vAlign w:val="center"/>
          </w:tcPr>
          <w:p w:rsidR="002D0EE8" w:rsidRPr="002D0EE8" w:rsidRDefault="00782B48" w:rsidP="005F3550">
            <w:pPr>
              <w:spacing w:before="100" w:beforeAutospacing="1" w:after="100" w:afterAutospacing="1"/>
              <w:jc w:val="right"/>
              <w:outlineLvl w:val="1"/>
              <w:rPr>
                <w:rFonts w:ascii="Arial" w:hAnsi="Arial" w:cs="Arial"/>
                <w:bCs/>
                <w:color w:val="0000CC"/>
                <w:szCs w:val="24"/>
              </w:rPr>
            </w:pPr>
            <w:r>
              <w:rPr>
                <w:rFonts w:ascii="Arial" w:hAnsi="Arial" w:cs="Arial"/>
                <w:bCs/>
                <w:color w:val="0000CC"/>
                <w:szCs w:val="24"/>
              </w:rPr>
              <w:t>32</w:t>
            </w:r>
          </w:p>
        </w:tc>
      </w:tr>
      <w:tr w:rsidR="00D22A23" w:rsidRPr="002D0EE8" w:rsidTr="00D22A23">
        <w:trPr>
          <w:trHeight w:val="458"/>
          <w:tblHeader/>
        </w:trPr>
        <w:tc>
          <w:tcPr>
            <w:tcW w:w="9000" w:type="dxa"/>
            <w:tcBorders>
              <w:bottom w:val="single" w:sz="4" w:space="0" w:color="auto"/>
            </w:tcBorders>
            <w:vAlign w:val="center"/>
          </w:tcPr>
          <w:p w:rsidR="00D22A23" w:rsidRPr="002D0EE8" w:rsidRDefault="00D22A23" w:rsidP="00B76A70">
            <w:pPr>
              <w:spacing w:before="100" w:beforeAutospacing="1" w:after="100" w:afterAutospacing="1"/>
              <w:outlineLvl w:val="1"/>
              <w:rPr>
                <w:rFonts w:ascii="Arial" w:hAnsi="Arial" w:cs="Arial"/>
                <w:bCs/>
                <w:color w:val="0000CC"/>
                <w:szCs w:val="24"/>
              </w:rPr>
            </w:pPr>
            <w:r w:rsidRPr="002D0EE8">
              <w:rPr>
                <w:rFonts w:ascii="Arial" w:hAnsi="Arial" w:cs="Arial"/>
                <w:bCs/>
                <w:color w:val="0000CC"/>
                <w:szCs w:val="24"/>
              </w:rPr>
              <w:t>Letters of Recommendation</w:t>
            </w:r>
          </w:p>
        </w:tc>
        <w:tc>
          <w:tcPr>
            <w:tcW w:w="1008" w:type="dxa"/>
            <w:tcBorders>
              <w:bottom w:val="single" w:sz="4" w:space="0" w:color="auto"/>
            </w:tcBorders>
            <w:vAlign w:val="center"/>
          </w:tcPr>
          <w:p w:rsidR="00D22A23" w:rsidRPr="002D0EE8" w:rsidRDefault="00D22A23" w:rsidP="005F3550">
            <w:pPr>
              <w:spacing w:before="100" w:beforeAutospacing="1" w:after="100" w:afterAutospacing="1"/>
              <w:jc w:val="right"/>
              <w:outlineLvl w:val="1"/>
              <w:rPr>
                <w:rFonts w:ascii="Arial" w:hAnsi="Arial" w:cs="Arial"/>
                <w:bCs/>
                <w:color w:val="0000CC"/>
                <w:szCs w:val="24"/>
              </w:rPr>
            </w:pPr>
            <w:r>
              <w:rPr>
                <w:rFonts w:ascii="Arial" w:hAnsi="Arial" w:cs="Arial"/>
                <w:bCs/>
                <w:color w:val="0000CC"/>
                <w:szCs w:val="24"/>
              </w:rPr>
              <w:t>33</w:t>
            </w:r>
          </w:p>
        </w:tc>
      </w:tr>
      <w:tr w:rsidR="00D22A23" w:rsidRPr="002D0EE8" w:rsidTr="00D22A23">
        <w:trPr>
          <w:trHeight w:val="440"/>
          <w:tblHeader/>
        </w:trPr>
        <w:tc>
          <w:tcPr>
            <w:tcW w:w="9000" w:type="dxa"/>
            <w:tcBorders>
              <w:top w:val="single" w:sz="4" w:space="0" w:color="auto"/>
            </w:tcBorders>
            <w:vAlign w:val="center"/>
          </w:tcPr>
          <w:p w:rsidR="00D22A23" w:rsidRPr="002D0EE8" w:rsidRDefault="00D22A23" w:rsidP="00B76A70">
            <w:pPr>
              <w:spacing w:before="100" w:beforeAutospacing="1" w:after="100" w:afterAutospacing="1"/>
              <w:outlineLvl w:val="1"/>
              <w:rPr>
                <w:rFonts w:ascii="Arial" w:hAnsi="Arial" w:cs="Arial"/>
                <w:bCs/>
                <w:color w:val="0000CC"/>
                <w:szCs w:val="24"/>
              </w:rPr>
            </w:pPr>
            <w:r>
              <w:rPr>
                <w:rFonts w:ascii="Arial" w:hAnsi="Arial" w:cs="Arial"/>
                <w:bCs/>
                <w:color w:val="0000CC"/>
                <w:szCs w:val="24"/>
              </w:rPr>
              <w:t>Letters of Support – Grant Proposals</w:t>
            </w:r>
          </w:p>
        </w:tc>
        <w:tc>
          <w:tcPr>
            <w:tcW w:w="1008" w:type="dxa"/>
            <w:tcBorders>
              <w:top w:val="single" w:sz="4" w:space="0" w:color="auto"/>
            </w:tcBorders>
            <w:vAlign w:val="center"/>
          </w:tcPr>
          <w:p w:rsidR="00D22A23" w:rsidRDefault="00D22A23" w:rsidP="005F3550">
            <w:pPr>
              <w:spacing w:before="100" w:beforeAutospacing="1" w:after="100" w:afterAutospacing="1"/>
              <w:jc w:val="right"/>
              <w:outlineLvl w:val="1"/>
              <w:rPr>
                <w:rFonts w:ascii="Arial" w:hAnsi="Arial" w:cs="Arial"/>
                <w:bCs/>
                <w:color w:val="0000CC"/>
                <w:szCs w:val="24"/>
              </w:rPr>
            </w:pPr>
            <w:r>
              <w:rPr>
                <w:rFonts w:ascii="Arial" w:hAnsi="Arial" w:cs="Arial"/>
                <w:bCs/>
                <w:color w:val="0000CC"/>
                <w:szCs w:val="24"/>
              </w:rPr>
              <w:t>35</w:t>
            </w:r>
          </w:p>
        </w:tc>
      </w:tr>
      <w:tr w:rsidR="002D0EE8" w:rsidRPr="002D0EE8" w:rsidTr="00240F1F">
        <w:trPr>
          <w:trHeight w:val="432"/>
          <w:tblHeader/>
        </w:trPr>
        <w:tc>
          <w:tcPr>
            <w:tcW w:w="9000" w:type="dxa"/>
            <w:vAlign w:val="center"/>
          </w:tcPr>
          <w:p w:rsidR="002D0EE8" w:rsidRPr="002D0EE8" w:rsidRDefault="002D0EE8" w:rsidP="00B76A70">
            <w:pPr>
              <w:spacing w:before="100" w:beforeAutospacing="1" w:after="100" w:afterAutospacing="1"/>
              <w:outlineLvl w:val="1"/>
              <w:rPr>
                <w:rFonts w:ascii="Arial" w:hAnsi="Arial" w:cs="Arial"/>
                <w:bCs/>
                <w:color w:val="0000CC"/>
                <w:szCs w:val="24"/>
              </w:rPr>
            </w:pPr>
            <w:r w:rsidRPr="002D0EE8">
              <w:rPr>
                <w:rFonts w:ascii="Arial" w:hAnsi="Arial" w:cs="Arial"/>
                <w:bCs/>
                <w:color w:val="0000CC"/>
                <w:szCs w:val="24"/>
              </w:rPr>
              <w:t>Outside Activities Part of Official Duties</w:t>
            </w:r>
            <w:r w:rsidR="00214547">
              <w:rPr>
                <w:rFonts w:ascii="Arial" w:hAnsi="Arial" w:cs="Arial"/>
                <w:bCs/>
                <w:color w:val="0000CC"/>
                <w:szCs w:val="24"/>
              </w:rPr>
              <w:t xml:space="preserve"> (SEB 106)</w:t>
            </w:r>
          </w:p>
        </w:tc>
        <w:tc>
          <w:tcPr>
            <w:tcW w:w="1008" w:type="dxa"/>
            <w:vAlign w:val="center"/>
          </w:tcPr>
          <w:p w:rsidR="002D0EE8" w:rsidRPr="002D0EE8" w:rsidRDefault="00D22A23" w:rsidP="005F3550">
            <w:pPr>
              <w:spacing w:before="100" w:beforeAutospacing="1" w:after="100" w:afterAutospacing="1"/>
              <w:jc w:val="right"/>
              <w:outlineLvl w:val="1"/>
              <w:rPr>
                <w:rFonts w:ascii="Arial" w:hAnsi="Arial" w:cs="Arial"/>
                <w:bCs/>
                <w:color w:val="0000CC"/>
                <w:szCs w:val="24"/>
              </w:rPr>
            </w:pPr>
            <w:r>
              <w:rPr>
                <w:rFonts w:ascii="Arial" w:hAnsi="Arial" w:cs="Arial"/>
                <w:bCs/>
                <w:color w:val="0000CC"/>
                <w:szCs w:val="24"/>
              </w:rPr>
              <w:t>37</w:t>
            </w:r>
          </w:p>
        </w:tc>
      </w:tr>
      <w:tr w:rsidR="002D0EE8" w:rsidRPr="002D0EE8" w:rsidTr="00240F1F">
        <w:trPr>
          <w:trHeight w:val="432"/>
          <w:tblHeader/>
        </w:trPr>
        <w:tc>
          <w:tcPr>
            <w:tcW w:w="9000" w:type="dxa"/>
            <w:vAlign w:val="center"/>
          </w:tcPr>
          <w:p w:rsidR="002D0EE8" w:rsidRPr="002D0EE8" w:rsidRDefault="002D0EE8" w:rsidP="005F3550">
            <w:pPr>
              <w:spacing w:before="100" w:beforeAutospacing="1" w:after="100" w:afterAutospacing="1"/>
              <w:outlineLvl w:val="1"/>
              <w:rPr>
                <w:rFonts w:ascii="Arial" w:hAnsi="Arial" w:cs="Arial"/>
                <w:bCs/>
                <w:color w:val="0000CC"/>
                <w:szCs w:val="24"/>
              </w:rPr>
            </w:pPr>
            <w:r>
              <w:rPr>
                <w:rFonts w:ascii="Arial" w:hAnsi="Arial" w:cs="Arial"/>
                <w:bCs/>
                <w:color w:val="0000CC"/>
                <w:szCs w:val="24"/>
              </w:rPr>
              <w:t xml:space="preserve">     Types of Official Duties</w:t>
            </w:r>
          </w:p>
        </w:tc>
        <w:tc>
          <w:tcPr>
            <w:tcW w:w="1008" w:type="dxa"/>
            <w:vAlign w:val="center"/>
          </w:tcPr>
          <w:p w:rsidR="002D0EE8" w:rsidRPr="002D0EE8" w:rsidRDefault="00D22A23" w:rsidP="005F3550">
            <w:pPr>
              <w:spacing w:before="100" w:beforeAutospacing="1" w:after="100" w:afterAutospacing="1"/>
              <w:jc w:val="right"/>
              <w:outlineLvl w:val="1"/>
              <w:rPr>
                <w:rFonts w:ascii="Arial" w:hAnsi="Arial" w:cs="Arial"/>
                <w:bCs/>
                <w:color w:val="0000CC"/>
                <w:szCs w:val="24"/>
              </w:rPr>
            </w:pPr>
            <w:r>
              <w:rPr>
                <w:rFonts w:ascii="Arial" w:hAnsi="Arial" w:cs="Arial"/>
                <w:bCs/>
                <w:color w:val="0000CC"/>
                <w:szCs w:val="24"/>
              </w:rPr>
              <w:t>38</w:t>
            </w:r>
          </w:p>
        </w:tc>
      </w:tr>
      <w:tr w:rsidR="002D0EE8" w:rsidRPr="002D0EE8" w:rsidTr="00240F1F">
        <w:trPr>
          <w:trHeight w:val="432"/>
          <w:tblHeader/>
        </w:trPr>
        <w:tc>
          <w:tcPr>
            <w:tcW w:w="9000" w:type="dxa"/>
            <w:vAlign w:val="center"/>
          </w:tcPr>
          <w:p w:rsidR="002D0EE8" w:rsidRPr="002D0EE8" w:rsidRDefault="003707AA" w:rsidP="00B76A70">
            <w:pPr>
              <w:spacing w:before="100" w:beforeAutospacing="1" w:after="100" w:afterAutospacing="1"/>
              <w:outlineLvl w:val="1"/>
              <w:rPr>
                <w:rFonts w:ascii="Arial" w:hAnsi="Arial" w:cs="Arial"/>
                <w:bCs/>
                <w:color w:val="0000CC"/>
                <w:szCs w:val="24"/>
              </w:rPr>
            </w:pPr>
            <w:r>
              <w:rPr>
                <w:rFonts w:ascii="Arial" w:hAnsi="Arial" w:cs="Arial"/>
                <w:bCs/>
                <w:color w:val="0000CC"/>
                <w:szCs w:val="24"/>
              </w:rPr>
              <w:t xml:space="preserve">     Writing and Editing</w:t>
            </w:r>
          </w:p>
        </w:tc>
        <w:tc>
          <w:tcPr>
            <w:tcW w:w="1008" w:type="dxa"/>
            <w:vAlign w:val="center"/>
          </w:tcPr>
          <w:p w:rsidR="002D0EE8" w:rsidRPr="002D0EE8" w:rsidRDefault="00D22A23" w:rsidP="005F3550">
            <w:pPr>
              <w:spacing w:before="100" w:beforeAutospacing="1" w:after="100" w:afterAutospacing="1"/>
              <w:jc w:val="right"/>
              <w:outlineLvl w:val="1"/>
              <w:rPr>
                <w:rFonts w:ascii="Arial" w:hAnsi="Arial" w:cs="Arial"/>
                <w:bCs/>
                <w:color w:val="0000CC"/>
                <w:szCs w:val="24"/>
              </w:rPr>
            </w:pPr>
            <w:r>
              <w:rPr>
                <w:rFonts w:ascii="Arial" w:hAnsi="Arial" w:cs="Arial"/>
                <w:bCs/>
                <w:color w:val="0000CC"/>
                <w:szCs w:val="24"/>
              </w:rPr>
              <w:t>3</w:t>
            </w:r>
            <w:r w:rsidR="00214547">
              <w:rPr>
                <w:rFonts w:ascii="Arial" w:hAnsi="Arial" w:cs="Arial"/>
                <w:bCs/>
                <w:color w:val="0000CC"/>
                <w:szCs w:val="24"/>
              </w:rPr>
              <w:t>9</w:t>
            </w:r>
          </w:p>
        </w:tc>
      </w:tr>
      <w:tr w:rsidR="002D0EE8" w:rsidRPr="002D0EE8" w:rsidTr="00240F1F">
        <w:trPr>
          <w:trHeight w:val="432"/>
          <w:tblHeader/>
        </w:trPr>
        <w:tc>
          <w:tcPr>
            <w:tcW w:w="9000" w:type="dxa"/>
            <w:vAlign w:val="center"/>
          </w:tcPr>
          <w:p w:rsidR="002D0EE8" w:rsidRPr="002D0EE8" w:rsidRDefault="003707AA" w:rsidP="00B76A70">
            <w:pPr>
              <w:spacing w:before="100" w:beforeAutospacing="1" w:after="100" w:afterAutospacing="1"/>
              <w:outlineLvl w:val="1"/>
              <w:rPr>
                <w:rFonts w:ascii="Arial" w:hAnsi="Arial" w:cs="Arial"/>
                <w:bCs/>
                <w:color w:val="0000CC"/>
                <w:szCs w:val="24"/>
              </w:rPr>
            </w:pPr>
            <w:r>
              <w:rPr>
                <w:rFonts w:ascii="Arial" w:hAnsi="Arial" w:cs="Arial"/>
                <w:bCs/>
                <w:color w:val="0000CC"/>
                <w:szCs w:val="24"/>
              </w:rPr>
              <w:lastRenderedPageBreak/>
              <w:t xml:space="preserve">     Publishing – Copyrights</w:t>
            </w:r>
          </w:p>
        </w:tc>
        <w:tc>
          <w:tcPr>
            <w:tcW w:w="1008" w:type="dxa"/>
            <w:vAlign w:val="center"/>
          </w:tcPr>
          <w:p w:rsidR="002D0EE8" w:rsidRPr="002D0EE8" w:rsidRDefault="00782B48" w:rsidP="00214547">
            <w:pPr>
              <w:spacing w:before="100" w:beforeAutospacing="1" w:after="100" w:afterAutospacing="1"/>
              <w:jc w:val="right"/>
              <w:outlineLvl w:val="1"/>
              <w:rPr>
                <w:rFonts w:ascii="Arial" w:hAnsi="Arial" w:cs="Arial"/>
                <w:bCs/>
                <w:color w:val="0000CC"/>
                <w:szCs w:val="24"/>
              </w:rPr>
            </w:pPr>
            <w:r>
              <w:rPr>
                <w:rFonts w:ascii="Arial" w:hAnsi="Arial" w:cs="Arial"/>
                <w:bCs/>
                <w:color w:val="0000CC"/>
                <w:szCs w:val="24"/>
              </w:rPr>
              <w:t>3</w:t>
            </w:r>
            <w:r w:rsidR="00214547">
              <w:rPr>
                <w:rFonts w:ascii="Arial" w:hAnsi="Arial" w:cs="Arial"/>
                <w:bCs/>
                <w:color w:val="0000CC"/>
                <w:szCs w:val="24"/>
              </w:rPr>
              <w:t>9</w:t>
            </w:r>
          </w:p>
        </w:tc>
      </w:tr>
      <w:tr w:rsidR="003707AA" w:rsidRPr="002D0EE8" w:rsidTr="00240F1F">
        <w:trPr>
          <w:trHeight w:val="432"/>
          <w:tblHeader/>
        </w:trPr>
        <w:tc>
          <w:tcPr>
            <w:tcW w:w="9000" w:type="dxa"/>
            <w:vAlign w:val="center"/>
          </w:tcPr>
          <w:p w:rsidR="003707AA" w:rsidRPr="002D0EE8" w:rsidRDefault="00782B48" w:rsidP="00B76A70">
            <w:pPr>
              <w:spacing w:before="100" w:beforeAutospacing="1" w:after="100" w:afterAutospacing="1"/>
              <w:outlineLvl w:val="1"/>
              <w:rPr>
                <w:rFonts w:ascii="Arial" w:hAnsi="Arial" w:cs="Arial"/>
                <w:bCs/>
                <w:color w:val="0000CC"/>
                <w:szCs w:val="24"/>
              </w:rPr>
            </w:pPr>
            <w:r>
              <w:rPr>
                <w:rFonts w:ascii="Arial" w:hAnsi="Arial" w:cs="Arial"/>
                <w:bCs/>
                <w:color w:val="0000CC"/>
                <w:szCs w:val="24"/>
              </w:rPr>
              <w:t xml:space="preserve">     Speaking and Lecturing</w:t>
            </w:r>
          </w:p>
        </w:tc>
        <w:tc>
          <w:tcPr>
            <w:tcW w:w="1008" w:type="dxa"/>
            <w:vAlign w:val="center"/>
          </w:tcPr>
          <w:p w:rsidR="003707AA" w:rsidRPr="002D0EE8" w:rsidRDefault="00214547" w:rsidP="005F3550">
            <w:pPr>
              <w:spacing w:before="100" w:beforeAutospacing="1" w:after="100" w:afterAutospacing="1"/>
              <w:jc w:val="right"/>
              <w:outlineLvl w:val="1"/>
              <w:rPr>
                <w:rFonts w:ascii="Arial" w:hAnsi="Arial" w:cs="Arial"/>
                <w:bCs/>
                <w:color w:val="0000CC"/>
                <w:szCs w:val="24"/>
              </w:rPr>
            </w:pPr>
            <w:r>
              <w:rPr>
                <w:rFonts w:ascii="Arial" w:hAnsi="Arial" w:cs="Arial"/>
                <w:bCs/>
                <w:color w:val="0000CC"/>
                <w:szCs w:val="24"/>
              </w:rPr>
              <w:t>40</w:t>
            </w:r>
          </w:p>
        </w:tc>
      </w:tr>
      <w:tr w:rsidR="00782B48" w:rsidRPr="002D0EE8" w:rsidTr="00240F1F">
        <w:trPr>
          <w:trHeight w:val="432"/>
          <w:tblHeader/>
        </w:trPr>
        <w:tc>
          <w:tcPr>
            <w:tcW w:w="9000" w:type="dxa"/>
            <w:vAlign w:val="center"/>
          </w:tcPr>
          <w:p w:rsidR="00782B48" w:rsidRPr="002D0EE8" w:rsidRDefault="00782B48" w:rsidP="00B76A70">
            <w:pPr>
              <w:spacing w:before="100" w:beforeAutospacing="1" w:after="100" w:afterAutospacing="1"/>
              <w:outlineLvl w:val="1"/>
              <w:rPr>
                <w:rFonts w:ascii="Arial" w:hAnsi="Arial" w:cs="Arial"/>
                <w:bCs/>
                <w:color w:val="0000CC"/>
                <w:szCs w:val="24"/>
              </w:rPr>
            </w:pPr>
            <w:r w:rsidRPr="002D0EE8">
              <w:rPr>
                <w:rFonts w:ascii="Arial" w:hAnsi="Arial" w:cs="Arial"/>
                <w:bCs/>
                <w:color w:val="0000CC"/>
                <w:szCs w:val="24"/>
              </w:rPr>
              <w:t xml:space="preserve">     Liaison – Part of Official Duties</w:t>
            </w:r>
          </w:p>
        </w:tc>
        <w:tc>
          <w:tcPr>
            <w:tcW w:w="1008" w:type="dxa"/>
            <w:vAlign w:val="center"/>
          </w:tcPr>
          <w:p w:rsidR="00782B48" w:rsidRPr="002D0EE8" w:rsidRDefault="00214547" w:rsidP="00240F1F">
            <w:pPr>
              <w:spacing w:before="100" w:beforeAutospacing="1" w:after="100" w:afterAutospacing="1"/>
              <w:jc w:val="right"/>
              <w:outlineLvl w:val="1"/>
              <w:rPr>
                <w:rFonts w:ascii="Arial" w:hAnsi="Arial" w:cs="Arial"/>
                <w:bCs/>
                <w:color w:val="0000CC"/>
                <w:szCs w:val="24"/>
              </w:rPr>
            </w:pPr>
            <w:r>
              <w:rPr>
                <w:rFonts w:ascii="Arial" w:hAnsi="Arial" w:cs="Arial"/>
                <w:bCs/>
                <w:color w:val="0000CC"/>
                <w:szCs w:val="24"/>
              </w:rPr>
              <w:t>40</w:t>
            </w:r>
          </w:p>
        </w:tc>
      </w:tr>
      <w:tr w:rsidR="00782B48" w:rsidRPr="002D0EE8" w:rsidTr="00240F1F">
        <w:trPr>
          <w:trHeight w:val="432"/>
          <w:tblHeader/>
        </w:trPr>
        <w:tc>
          <w:tcPr>
            <w:tcW w:w="9000" w:type="dxa"/>
            <w:vAlign w:val="center"/>
          </w:tcPr>
          <w:p w:rsidR="00782B48" w:rsidRPr="002D0EE8" w:rsidRDefault="00782B48" w:rsidP="00B76A70">
            <w:pPr>
              <w:spacing w:before="100" w:beforeAutospacing="1" w:after="100" w:afterAutospacing="1"/>
              <w:outlineLvl w:val="1"/>
              <w:rPr>
                <w:rFonts w:ascii="Arial" w:hAnsi="Arial" w:cs="Arial"/>
                <w:bCs/>
                <w:color w:val="0000CC"/>
                <w:szCs w:val="24"/>
              </w:rPr>
            </w:pPr>
            <w:r w:rsidRPr="002D0EE8">
              <w:rPr>
                <w:rFonts w:ascii="Arial" w:hAnsi="Arial" w:cs="Arial"/>
                <w:bCs/>
                <w:color w:val="0000CC"/>
                <w:szCs w:val="24"/>
              </w:rPr>
              <w:t xml:space="preserve">     </w:t>
            </w:r>
            <w:r>
              <w:rPr>
                <w:rFonts w:ascii="Arial" w:hAnsi="Arial" w:cs="Arial"/>
                <w:bCs/>
                <w:color w:val="0000CC"/>
                <w:szCs w:val="24"/>
              </w:rPr>
              <w:t xml:space="preserve">     </w:t>
            </w:r>
            <w:r w:rsidRPr="002D0EE8">
              <w:rPr>
                <w:rFonts w:ascii="Arial" w:hAnsi="Arial" w:cs="Arial"/>
                <w:bCs/>
                <w:color w:val="0000CC"/>
                <w:szCs w:val="24"/>
              </w:rPr>
              <w:t>Sample Liaison Letter</w:t>
            </w:r>
          </w:p>
        </w:tc>
        <w:tc>
          <w:tcPr>
            <w:tcW w:w="1008" w:type="dxa"/>
            <w:vAlign w:val="center"/>
          </w:tcPr>
          <w:p w:rsidR="00782B48" w:rsidRPr="002D0EE8" w:rsidRDefault="00D22A23" w:rsidP="00240F1F">
            <w:pPr>
              <w:spacing w:before="100" w:beforeAutospacing="1" w:after="100" w:afterAutospacing="1"/>
              <w:jc w:val="right"/>
              <w:outlineLvl w:val="1"/>
              <w:rPr>
                <w:rFonts w:ascii="Arial" w:hAnsi="Arial" w:cs="Arial"/>
                <w:bCs/>
                <w:color w:val="0000CC"/>
                <w:szCs w:val="24"/>
              </w:rPr>
            </w:pPr>
            <w:r>
              <w:rPr>
                <w:rFonts w:ascii="Arial" w:hAnsi="Arial" w:cs="Arial"/>
                <w:bCs/>
                <w:color w:val="0000CC"/>
                <w:szCs w:val="24"/>
              </w:rPr>
              <w:t>4</w:t>
            </w:r>
            <w:r w:rsidR="00320E7A">
              <w:rPr>
                <w:rFonts w:ascii="Arial" w:hAnsi="Arial" w:cs="Arial"/>
                <w:bCs/>
                <w:color w:val="0000CC"/>
                <w:szCs w:val="24"/>
              </w:rPr>
              <w:t>1</w:t>
            </w:r>
          </w:p>
        </w:tc>
      </w:tr>
      <w:tr w:rsidR="00782B48" w:rsidRPr="002D0EE8" w:rsidTr="00240F1F">
        <w:trPr>
          <w:trHeight w:val="432"/>
          <w:tblHeader/>
        </w:trPr>
        <w:tc>
          <w:tcPr>
            <w:tcW w:w="9000" w:type="dxa"/>
            <w:vAlign w:val="center"/>
          </w:tcPr>
          <w:p w:rsidR="00782B48" w:rsidRPr="002D0EE8" w:rsidRDefault="00782B48" w:rsidP="00B76A70">
            <w:pPr>
              <w:spacing w:before="100" w:beforeAutospacing="1" w:after="100" w:afterAutospacing="1"/>
              <w:outlineLvl w:val="1"/>
              <w:rPr>
                <w:rFonts w:ascii="Arial" w:hAnsi="Arial" w:cs="Arial"/>
                <w:bCs/>
                <w:color w:val="0000CC"/>
                <w:szCs w:val="24"/>
              </w:rPr>
            </w:pPr>
            <w:r w:rsidRPr="002D0EE8">
              <w:rPr>
                <w:rFonts w:ascii="Arial" w:hAnsi="Arial" w:cs="Arial"/>
                <w:bCs/>
                <w:color w:val="0000CC"/>
                <w:szCs w:val="24"/>
              </w:rPr>
              <w:t>Participating in Non-Federal Organizations</w:t>
            </w:r>
            <w:r w:rsidR="00214547">
              <w:rPr>
                <w:rFonts w:ascii="Arial" w:hAnsi="Arial" w:cs="Arial"/>
                <w:bCs/>
                <w:color w:val="0000CC"/>
                <w:szCs w:val="24"/>
              </w:rPr>
              <w:t xml:space="preserve"> – Not Part of Official Duties (SEB-101)</w:t>
            </w:r>
          </w:p>
        </w:tc>
        <w:tc>
          <w:tcPr>
            <w:tcW w:w="1008" w:type="dxa"/>
            <w:vAlign w:val="center"/>
          </w:tcPr>
          <w:p w:rsidR="00782B48" w:rsidRPr="002D0EE8" w:rsidRDefault="00D22A23" w:rsidP="00240F1F">
            <w:pPr>
              <w:spacing w:before="100" w:beforeAutospacing="1" w:after="100" w:afterAutospacing="1"/>
              <w:jc w:val="right"/>
              <w:outlineLvl w:val="1"/>
              <w:rPr>
                <w:rFonts w:ascii="Arial" w:hAnsi="Arial" w:cs="Arial"/>
                <w:bCs/>
                <w:color w:val="0000CC"/>
                <w:szCs w:val="24"/>
              </w:rPr>
            </w:pPr>
            <w:r>
              <w:rPr>
                <w:rFonts w:ascii="Arial" w:hAnsi="Arial" w:cs="Arial"/>
                <w:bCs/>
                <w:color w:val="0000CC"/>
                <w:szCs w:val="24"/>
              </w:rPr>
              <w:t>4</w:t>
            </w:r>
            <w:r w:rsidR="00320E7A">
              <w:rPr>
                <w:rFonts w:ascii="Arial" w:hAnsi="Arial" w:cs="Arial"/>
                <w:bCs/>
                <w:color w:val="0000CC"/>
                <w:szCs w:val="24"/>
              </w:rPr>
              <w:t>2</w:t>
            </w:r>
          </w:p>
        </w:tc>
      </w:tr>
      <w:tr w:rsidR="00782B48" w:rsidRPr="002D0EE8" w:rsidTr="00240F1F">
        <w:trPr>
          <w:trHeight w:val="432"/>
          <w:tblHeader/>
        </w:trPr>
        <w:tc>
          <w:tcPr>
            <w:tcW w:w="9000" w:type="dxa"/>
            <w:vAlign w:val="center"/>
          </w:tcPr>
          <w:p w:rsidR="00782B48" w:rsidRPr="002D0EE8" w:rsidRDefault="00782B48" w:rsidP="00B76A70">
            <w:pPr>
              <w:spacing w:before="100" w:beforeAutospacing="1" w:after="100" w:afterAutospacing="1"/>
              <w:outlineLvl w:val="1"/>
              <w:rPr>
                <w:rFonts w:ascii="Arial" w:hAnsi="Arial" w:cs="Arial"/>
                <w:bCs/>
                <w:color w:val="0000CC"/>
                <w:szCs w:val="24"/>
              </w:rPr>
            </w:pPr>
            <w:r w:rsidRPr="002D0EE8">
              <w:rPr>
                <w:rFonts w:ascii="Arial" w:hAnsi="Arial" w:cs="Arial"/>
                <w:bCs/>
                <w:color w:val="0000CC"/>
                <w:szCs w:val="24"/>
              </w:rPr>
              <w:t xml:space="preserve">     Serving on a Board</w:t>
            </w:r>
          </w:p>
        </w:tc>
        <w:tc>
          <w:tcPr>
            <w:tcW w:w="1008" w:type="dxa"/>
            <w:vAlign w:val="center"/>
          </w:tcPr>
          <w:p w:rsidR="00782B48" w:rsidRPr="002D0EE8" w:rsidRDefault="00D22A23" w:rsidP="00240F1F">
            <w:pPr>
              <w:spacing w:before="100" w:beforeAutospacing="1" w:after="100" w:afterAutospacing="1"/>
              <w:jc w:val="right"/>
              <w:outlineLvl w:val="1"/>
              <w:rPr>
                <w:rFonts w:ascii="Arial" w:hAnsi="Arial" w:cs="Arial"/>
                <w:bCs/>
                <w:color w:val="0000CC"/>
                <w:szCs w:val="24"/>
              </w:rPr>
            </w:pPr>
            <w:r>
              <w:rPr>
                <w:rFonts w:ascii="Arial" w:hAnsi="Arial" w:cs="Arial"/>
                <w:bCs/>
                <w:color w:val="0000CC"/>
                <w:szCs w:val="24"/>
              </w:rPr>
              <w:t>4</w:t>
            </w:r>
            <w:r w:rsidR="00320E7A">
              <w:rPr>
                <w:rFonts w:ascii="Arial" w:hAnsi="Arial" w:cs="Arial"/>
                <w:bCs/>
                <w:color w:val="0000CC"/>
                <w:szCs w:val="24"/>
              </w:rPr>
              <w:t>2</w:t>
            </w:r>
          </w:p>
        </w:tc>
      </w:tr>
      <w:tr w:rsidR="00782B48" w:rsidRPr="002D0EE8" w:rsidTr="00240F1F">
        <w:trPr>
          <w:trHeight w:val="432"/>
          <w:tblHeader/>
        </w:trPr>
        <w:tc>
          <w:tcPr>
            <w:tcW w:w="9000" w:type="dxa"/>
            <w:vAlign w:val="center"/>
          </w:tcPr>
          <w:p w:rsidR="00782B48" w:rsidRPr="002D0EE8" w:rsidRDefault="00782B48" w:rsidP="00B76A70">
            <w:pPr>
              <w:spacing w:before="100" w:beforeAutospacing="1" w:after="100" w:afterAutospacing="1"/>
              <w:outlineLvl w:val="1"/>
              <w:rPr>
                <w:rFonts w:ascii="Arial" w:hAnsi="Arial" w:cs="Arial"/>
                <w:bCs/>
                <w:color w:val="0000CC"/>
                <w:szCs w:val="24"/>
              </w:rPr>
            </w:pPr>
            <w:r w:rsidRPr="002D0EE8">
              <w:rPr>
                <w:rFonts w:ascii="Arial" w:hAnsi="Arial" w:cs="Arial"/>
                <w:bCs/>
                <w:color w:val="0000CC"/>
                <w:szCs w:val="24"/>
              </w:rPr>
              <w:t xml:space="preserve">     Serving in a Personal Capacity</w:t>
            </w:r>
          </w:p>
        </w:tc>
        <w:tc>
          <w:tcPr>
            <w:tcW w:w="1008" w:type="dxa"/>
            <w:vAlign w:val="center"/>
          </w:tcPr>
          <w:p w:rsidR="00782B48" w:rsidRPr="002D0EE8" w:rsidRDefault="00782B48" w:rsidP="00240F1F">
            <w:pPr>
              <w:spacing w:before="100" w:beforeAutospacing="1" w:after="100" w:afterAutospacing="1"/>
              <w:jc w:val="right"/>
              <w:outlineLvl w:val="1"/>
              <w:rPr>
                <w:rFonts w:ascii="Arial" w:hAnsi="Arial" w:cs="Arial"/>
                <w:bCs/>
                <w:color w:val="0000CC"/>
                <w:szCs w:val="24"/>
              </w:rPr>
            </w:pPr>
            <w:r>
              <w:rPr>
                <w:rFonts w:ascii="Arial" w:hAnsi="Arial" w:cs="Arial"/>
                <w:bCs/>
                <w:color w:val="0000CC"/>
                <w:szCs w:val="24"/>
              </w:rPr>
              <w:t>4</w:t>
            </w:r>
            <w:r w:rsidR="00320E7A">
              <w:rPr>
                <w:rFonts w:ascii="Arial" w:hAnsi="Arial" w:cs="Arial"/>
                <w:bCs/>
                <w:color w:val="0000CC"/>
                <w:szCs w:val="24"/>
              </w:rPr>
              <w:t>4</w:t>
            </w:r>
          </w:p>
        </w:tc>
      </w:tr>
      <w:tr w:rsidR="00782B48" w:rsidRPr="002D0EE8" w:rsidTr="00240F1F">
        <w:trPr>
          <w:trHeight w:val="432"/>
          <w:tblHeader/>
        </w:trPr>
        <w:tc>
          <w:tcPr>
            <w:tcW w:w="9000" w:type="dxa"/>
            <w:vAlign w:val="center"/>
          </w:tcPr>
          <w:p w:rsidR="00782B48" w:rsidRPr="002D0EE8" w:rsidRDefault="00782B48" w:rsidP="00B76A70">
            <w:pPr>
              <w:spacing w:before="100" w:beforeAutospacing="1" w:after="100" w:afterAutospacing="1"/>
              <w:outlineLvl w:val="1"/>
              <w:rPr>
                <w:rFonts w:ascii="Arial" w:hAnsi="Arial" w:cs="Arial"/>
                <w:bCs/>
                <w:color w:val="0000CC"/>
                <w:szCs w:val="24"/>
              </w:rPr>
            </w:pPr>
            <w:r w:rsidRPr="002D0EE8">
              <w:rPr>
                <w:rFonts w:ascii="Arial" w:hAnsi="Arial" w:cs="Arial"/>
                <w:bCs/>
                <w:color w:val="0000CC"/>
                <w:szCs w:val="24"/>
              </w:rPr>
              <w:t xml:space="preserve">     Fundraising for an Organization</w:t>
            </w:r>
          </w:p>
        </w:tc>
        <w:tc>
          <w:tcPr>
            <w:tcW w:w="1008" w:type="dxa"/>
            <w:vAlign w:val="center"/>
          </w:tcPr>
          <w:p w:rsidR="00782B48" w:rsidRPr="002D0EE8" w:rsidRDefault="00782B48" w:rsidP="00240F1F">
            <w:pPr>
              <w:spacing w:before="100" w:beforeAutospacing="1" w:after="100" w:afterAutospacing="1"/>
              <w:jc w:val="right"/>
              <w:outlineLvl w:val="1"/>
              <w:rPr>
                <w:rFonts w:ascii="Arial" w:hAnsi="Arial" w:cs="Arial"/>
                <w:bCs/>
                <w:color w:val="0000CC"/>
                <w:szCs w:val="24"/>
              </w:rPr>
            </w:pPr>
            <w:r>
              <w:rPr>
                <w:rFonts w:ascii="Arial" w:hAnsi="Arial" w:cs="Arial"/>
                <w:bCs/>
                <w:color w:val="0000CC"/>
                <w:szCs w:val="24"/>
              </w:rPr>
              <w:t>4</w:t>
            </w:r>
            <w:r w:rsidR="00320E7A">
              <w:rPr>
                <w:rFonts w:ascii="Arial" w:hAnsi="Arial" w:cs="Arial"/>
                <w:bCs/>
                <w:color w:val="0000CC"/>
                <w:szCs w:val="24"/>
              </w:rPr>
              <w:t>4</w:t>
            </w:r>
          </w:p>
        </w:tc>
      </w:tr>
      <w:tr w:rsidR="00782B48" w:rsidRPr="002D0EE8" w:rsidTr="00240F1F">
        <w:trPr>
          <w:trHeight w:val="432"/>
          <w:tblHeader/>
        </w:trPr>
        <w:tc>
          <w:tcPr>
            <w:tcW w:w="9000" w:type="dxa"/>
            <w:vAlign w:val="center"/>
          </w:tcPr>
          <w:p w:rsidR="00782B48" w:rsidRPr="002D0EE8" w:rsidRDefault="00782B48" w:rsidP="00B76A70">
            <w:pPr>
              <w:spacing w:before="100" w:beforeAutospacing="1" w:after="100" w:afterAutospacing="1"/>
              <w:outlineLvl w:val="1"/>
              <w:rPr>
                <w:rFonts w:ascii="Arial" w:hAnsi="Arial" w:cs="Arial"/>
                <w:bCs/>
                <w:color w:val="0000CC"/>
                <w:szCs w:val="24"/>
              </w:rPr>
            </w:pPr>
            <w:r w:rsidRPr="002D0EE8">
              <w:rPr>
                <w:rFonts w:ascii="Arial" w:hAnsi="Arial" w:cs="Arial"/>
                <w:bCs/>
                <w:color w:val="0000CC"/>
                <w:szCs w:val="24"/>
              </w:rPr>
              <w:t xml:space="preserve">     Solicitation of Funds for an Organization</w:t>
            </w:r>
          </w:p>
        </w:tc>
        <w:tc>
          <w:tcPr>
            <w:tcW w:w="1008" w:type="dxa"/>
            <w:vAlign w:val="center"/>
          </w:tcPr>
          <w:p w:rsidR="00782B48" w:rsidRPr="002D0EE8" w:rsidRDefault="00782B48" w:rsidP="00782B48">
            <w:pPr>
              <w:spacing w:before="100" w:beforeAutospacing="1" w:after="100" w:afterAutospacing="1"/>
              <w:jc w:val="right"/>
              <w:outlineLvl w:val="1"/>
              <w:rPr>
                <w:rFonts w:ascii="Arial" w:hAnsi="Arial" w:cs="Arial"/>
                <w:bCs/>
                <w:color w:val="0000CC"/>
                <w:szCs w:val="24"/>
              </w:rPr>
            </w:pPr>
            <w:r>
              <w:rPr>
                <w:rFonts w:ascii="Arial" w:hAnsi="Arial" w:cs="Arial"/>
                <w:bCs/>
                <w:color w:val="0000CC"/>
                <w:szCs w:val="24"/>
              </w:rPr>
              <w:t>4</w:t>
            </w:r>
            <w:r w:rsidR="00320E7A">
              <w:rPr>
                <w:rFonts w:ascii="Arial" w:hAnsi="Arial" w:cs="Arial"/>
                <w:bCs/>
                <w:color w:val="0000CC"/>
                <w:szCs w:val="24"/>
              </w:rPr>
              <w:t>4</w:t>
            </w:r>
          </w:p>
        </w:tc>
      </w:tr>
      <w:tr w:rsidR="00782B48" w:rsidRPr="002D0EE8" w:rsidTr="00240F1F">
        <w:trPr>
          <w:trHeight w:val="432"/>
          <w:tblHeader/>
        </w:trPr>
        <w:tc>
          <w:tcPr>
            <w:tcW w:w="9000" w:type="dxa"/>
            <w:vAlign w:val="center"/>
          </w:tcPr>
          <w:p w:rsidR="00782B48" w:rsidRPr="002D0EE8" w:rsidRDefault="00782B48" w:rsidP="00B76A70">
            <w:pPr>
              <w:spacing w:before="100" w:beforeAutospacing="1" w:after="100" w:afterAutospacing="1"/>
              <w:outlineLvl w:val="1"/>
              <w:rPr>
                <w:rFonts w:ascii="Arial" w:hAnsi="Arial" w:cs="Arial"/>
                <w:bCs/>
                <w:color w:val="0000CC"/>
                <w:szCs w:val="24"/>
              </w:rPr>
            </w:pPr>
            <w:r w:rsidRPr="002D0EE8">
              <w:rPr>
                <w:rFonts w:ascii="Arial" w:hAnsi="Arial" w:cs="Arial"/>
                <w:bCs/>
                <w:color w:val="0000CC"/>
                <w:szCs w:val="24"/>
              </w:rPr>
              <w:t xml:space="preserve">     Lobbying for the Organization</w:t>
            </w:r>
          </w:p>
        </w:tc>
        <w:tc>
          <w:tcPr>
            <w:tcW w:w="1008" w:type="dxa"/>
            <w:vAlign w:val="center"/>
          </w:tcPr>
          <w:p w:rsidR="00782B48" w:rsidRPr="002D0EE8" w:rsidRDefault="00782B48" w:rsidP="00240F1F">
            <w:pPr>
              <w:spacing w:before="100" w:beforeAutospacing="1" w:after="100" w:afterAutospacing="1"/>
              <w:jc w:val="right"/>
              <w:outlineLvl w:val="1"/>
              <w:rPr>
                <w:rFonts w:ascii="Arial" w:hAnsi="Arial" w:cs="Arial"/>
                <w:bCs/>
                <w:color w:val="0000CC"/>
                <w:szCs w:val="24"/>
              </w:rPr>
            </w:pPr>
            <w:r>
              <w:rPr>
                <w:rFonts w:ascii="Arial" w:hAnsi="Arial" w:cs="Arial"/>
                <w:bCs/>
                <w:color w:val="0000CC"/>
                <w:szCs w:val="24"/>
              </w:rPr>
              <w:t>4</w:t>
            </w:r>
            <w:r w:rsidR="00320E7A">
              <w:rPr>
                <w:rFonts w:ascii="Arial" w:hAnsi="Arial" w:cs="Arial"/>
                <w:bCs/>
                <w:color w:val="0000CC"/>
                <w:szCs w:val="24"/>
              </w:rPr>
              <w:t>4</w:t>
            </w:r>
          </w:p>
        </w:tc>
      </w:tr>
      <w:tr w:rsidR="00782B48" w:rsidRPr="002D0EE8" w:rsidTr="00240F1F">
        <w:trPr>
          <w:trHeight w:val="432"/>
          <w:tblHeader/>
        </w:trPr>
        <w:tc>
          <w:tcPr>
            <w:tcW w:w="9000" w:type="dxa"/>
            <w:vAlign w:val="center"/>
          </w:tcPr>
          <w:p w:rsidR="00782B48" w:rsidRPr="002D0EE8" w:rsidRDefault="00782B48" w:rsidP="00B76A70">
            <w:pPr>
              <w:spacing w:before="100" w:beforeAutospacing="1" w:after="100" w:afterAutospacing="1"/>
              <w:outlineLvl w:val="1"/>
              <w:rPr>
                <w:rFonts w:ascii="Arial" w:hAnsi="Arial" w:cs="Arial"/>
                <w:bCs/>
                <w:color w:val="0000CC"/>
                <w:szCs w:val="24"/>
              </w:rPr>
            </w:pPr>
            <w:r w:rsidRPr="002D0EE8">
              <w:rPr>
                <w:rFonts w:ascii="Arial" w:hAnsi="Arial" w:cs="Arial"/>
                <w:bCs/>
                <w:color w:val="0000CC"/>
                <w:szCs w:val="24"/>
              </w:rPr>
              <w:t xml:space="preserve">     Representation of Organization to the Federal Government</w:t>
            </w:r>
          </w:p>
        </w:tc>
        <w:tc>
          <w:tcPr>
            <w:tcW w:w="1008" w:type="dxa"/>
            <w:vAlign w:val="center"/>
          </w:tcPr>
          <w:p w:rsidR="00782B48" w:rsidRPr="002D0EE8" w:rsidRDefault="00782B48" w:rsidP="00240F1F">
            <w:pPr>
              <w:spacing w:before="100" w:beforeAutospacing="1" w:after="100" w:afterAutospacing="1"/>
              <w:jc w:val="right"/>
              <w:outlineLvl w:val="1"/>
              <w:rPr>
                <w:rFonts w:ascii="Arial" w:hAnsi="Arial" w:cs="Arial"/>
                <w:bCs/>
                <w:color w:val="0000CC"/>
                <w:szCs w:val="24"/>
              </w:rPr>
            </w:pPr>
            <w:r>
              <w:rPr>
                <w:rFonts w:ascii="Arial" w:hAnsi="Arial" w:cs="Arial"/>
                <w:bCs/>
                <w:color w:val="0000CC"/>
                <w:szCs w:val="24"/>
              </w:rPr>
              <w:t>4</w:t>
            </w:r>
            <w:r w:rsidR="00320E7A">
              <w:rPr>
                <w:rFonts w:ascii="Arial" w:hAnsi="Arial" w:cs="Arial"/>
                <w:bCs/>
                <w:color w:val="0000CC"/>
                <w:szCs w:val="24"/>
              </w:rPr>
              <w:t>5</w:t>
            </w:r>
          </w:p>
        </w:tc>
      </w:tr>
      <w:tr w:rsidR="00782B48" w:rsidRPr="002D0EE8" w:rsidTr="00240F1F">
        <w:trPr>
          <w:trHeight w:val="432"/>
          <w:tblHeader/>
        </w:trPr>
        <w:tc>
          <w:tcPr>
            <w:tcW w:w="9000" w:type="dxa"/>
            <w:vAlign w:val="center"/>
          </w:tcPr>
          <w:p w:rsidR="00782B48" w:rsidRPr="002D0EE8" w:rsidRDefault="00782B48" w:rsidP="00B76A70">
            <w:pPr>
              <w:spacing w:before="100" w:beforeAutospacing="1" w:after="100" w:afterAutospacing="1"/>
              <w:outlineLvl w:val="1"/>
              <w:rPr>
                <w:rFonts w:ascii="Arial" w:hAnsi="Arial" w:cs="Arial"/>
                <w:bCs/>
                <w:color w:val="0000CC"/>
                <w:szCs w:val="24"/>
              </w:rPr>
            </w:pPr>
            <w:r>
              <w:rPr>
                <w:rFonts w:ascii="Arial" w:hAnsi="Arial" w:cs="Arial"/>
                <w:bCs/>
                <w:color w:val="0000CC"/>
                <w:szCs w:val="24"/>
              </w:rPr>
              <w:t xml:space="preserve">     Writing a Book as an Outside Activity</w:t>
            </w:r>
          </w:p>
        </w:tc>
        <w:tc>
          <w:tcPr>
            <w:tcW w:w="1008" w:type="dxa"/>
            <w:vAlign w:val="center"/>
          </w:tcPr>
          <w:p w:rsidR="00782B48" w:rsidRPr="002D0EE8" w:rsidRDefault="00782B48" w:rsidP="00240F1F">
            <w:pPr>
              <w:spacing w:before="100" w:beforeAutospacing="1" w:after="100" w:afterAutospacing="1"/>
              <w:jc w:val="right"/>
              <w:outlineLvl w:val="1"/>
              <w:rPr>
                <w:rFonts w:ascii="Arial" w:hAnsi="Arial" w:cs="Arial"/>
                <w:bCs/>
                <w:color w:val="0000CC"/>
                <w:szCs w:val="24"/>
              </w:rPr>
            </w:pPr>
            <w:r>
              <w:rPr>
                <w:rFonts w:ascii="Arial" w:hAnsi="Arial" w:cs="Arial"/>
                <w:bCs/>
                <w:color w:val="0000CC"/>
                <w:szCs w:val="24"/>
              </w:rPr>
              <w:t>4</w:t>
            </w:r>
            <w:r w:rsidR="00320E7A">
              <w:rPr>
                <w:rFonts w:ascii="Arial" w:hAnsi="Arial" w:cs="Arial"/>
                <w:bCs/>
                <w:color w:val="0000CC"/>
                <w:szCs w:val="24"/>
              </w:rPr>
              <w:t>5</w:t>
            </w:r>
          </w:p>
        </w:tc>
      </w:tr>
      <w:tr w:rsidR="00782B48" w:rsidRPr="002D0EE8" w:rsidTr="00240F1F">
        <w:trPr>
          <w:trHeight w:val="432"/>
          <w:tblHeader/>
        </w:trPr>
        <w:tc>
          <w:tcPr>
            <w:tcW w:w="9000" w:type="dxa"/>
            <w:vAlign w:val="center"/>
          </w:tcPr>
          <w:p w:rsidR="00782B48" w:rsidRPr="002D0EE8" w:rsidRDefault="00782B48" w:rsidP="00B76A70">
            <w:pPr>
              <w:spacing w:before="100" w:beforeAutospacing="1" w:after="100" w:afterAutospacing="1"/>
              <w:outlineLvl w:val="1"/>
              <w:rPr>
                <w:rFonts w:ascii="Arial" w:hAnsi="Arial" w:cs="Arial"/>
                <w:bCs/>
                <w:color w:val="0000CC"/>
                <w:szCs w:val="24"/>
              </w:rPr>
            </w:pPr>
            <w:r>
              <w:rPr>
                <w:rFonts w:ascii="Arial" w:hAnsi="Arial" w:cs="Arial"/>
                <w:bCs/>
                <w:color w:val="0000CC"/>
                <w:szCs w:val="24"/>
              </w:rPr>
              <w:t xml:space="preserve">     Outside Organizations and Your RGEG</w:t>
            </w:r>
          </w:p>
        </w:tc>
        <w:tc>
          <w:tcPr>
            <w:tcW w:w="1008" w:type="dxa"/>
            <w:vAlign w:val="center"/>
          </w:tcPr>
          <w:p w:rsidR="00782B48" w:rsidRPr="002D0EE8" w:rsidRDefault="00782B48" w:rsidP="00240F1F">
            <w:pPr>
              <w:spacing w:before="100" w:beforeAutospacing="1" w:after="100" w:afterAutospacing="1"/>
              <w:jc w:val="right"/>
              <w:outlineLvl w:val="1"/>
              <w:rPr>
                <w:rFonts w:ascii="Arial" w:hAnsi="Arial" w:cs="Arial"/>
                <w:bCs/>
                <w:color w:val="0000CC"/>
                <w:szCs w:val="24"/>
              </w:rPr>
            </w:pPr>
            <w:r>
              <w:rPr>
                <w:rFonts w:ascii="Arial" w:hAnsi="Arial" w:cs="Arial"/>
                <w:bCs/>
                <w:color w:val="0000CC"/>
                <w:szCs w:val="24"/>
              </w:rPr>
              <w:t>4</w:t>
            </w:r>
            <w:r w:rsidR="00320E7A">
              <w:rPr>
                <w:rFonts w:ascii="Arial" w:hAnsi="Arial" w:cs="Arial"/>
                <w:bCs/>
                <w:color w:val="0000CC"/>
                <w:szCs w:val="24"/>
              </w:rPr>
              <w:t>6</w:t>
            </w:r>
          </w:p>
        </w:tc>
      </w:tr>
      <w:tr w:rsidR="00782B48" w:rsidRPr="002D0EE8" w:rsidTr="00240F1F">
        <w:trPr>
          <w:trHeight w:val="432"/>
          <w:tblHeader/>
        </w:trPr>
        <w:tc>
          <w:tcPr>
            <w:tcW w:w="9000" w:type="dxa"/>
            <w:vAlign w:val="center"/>
          </w:tcPr>
          <w:p w:rsidR="00782B48" w:rsidRPr="002D0EE8" w:rsidRDefault="00275163" w:rsidP="00B76A70">
            <w:pPr>
              <w:spacing w:before="100" w:beforeAutospacing="1" w:after="100" w:afterAutospacing="1"/>
              <w:outlineLvl w:val="1"/>
              <w:rPr>
                <w:rFonts w:ascii="Arial" w:hAnsi="Arial" w:cs="Arial"/>
                <w:bCs/>
                <w:color w:val="0000CC"/>
                <w:szCs w:val="24"/>
              </w:rPr>
            </w:pPr>
            <w:r>
              <w:rPr>
                <w:rFonts w:ascii="Arial" w:hAnsi="Arial" w:cs="Arial"/>
                <w:bCs/>
                <w:color w:val="0000CC"/>
                <w:szCs w:val="24"/>
              </w:rPr>
              <w:t>Post Employment Restrictions</w:t>
            </w:r>
          </w:p>
        </w:tc>
        <w:tc>
          <w:tcPr>
            <w:tcW w:w="1008" w:type="dxa"/>
            <w:vAlign w:val="center"/>
          </w:tcPr>
          <w:p w:rsidR="00782B48" w:rsidRPr="002D0EE8" w:rsidRDefault="00782B48" w:rsidP="00240F1F">
            <w:pPr>
              <w:spacing w:before="100" w:beforeAutospacing="1" w:after="100" w:afterAutospacing="1"/>
              <w:jc w:val="right"/>
              <w:outlineLvl w:val="1"/>
              <w:rPr>
                <w:rFonts w:ascii="Arial" w:hAnsi="Arial" w:cs="Arial"/>
                <w:bCs/>
                <w:color w:val="0000CC"/>
                <w:szCs w:val="24"/>
              </w:rPr>
            </w:pPr>
            <w:r>
              <w:rPr>
                <w:rFonts w:ascii="Arial" w:hAnsi="Arial" w:cs="Arial"/>
                <w:bCs/>
                <w:color w:val="0000CC"/>
                <w:szCs w:val="24"/>
              </w:rPr>
              <w:t>4</w:t>
            </w:r>
            <w:r w:rsidR="00320E7A">
              <w:rPr>
                <w:rFonts w:ascii="Arial" w:hAnsi="Arial" w:cs="Arial"/>
                <w:bCs/>
                <w:color w:val="0000CC"/>
                <w:szCs w:val="24"/>
              </w:rPr>
              <w:t>7</w:t>
            </w:r>
          </w:p>
        </w:tc>
      </w:tr>
      <w:tr w:rsidR="00782B48" w:rsidRPr="002D0EE8" w:rsidTr="00240F1F">
        <w:trPr>
          <w:trHeight w:val="432"/>
          <w:tblHeader/>
        </w:trPr>
        <w:tc>
          <w:tcPr>
            <w:tcW w:w="9000" w:type="dxa"/>
            <w:vAlign w:val="center"/>
          </w:tcPr>
          <w:p w:rsidR="00782B48" w:rsidRPr="002D0EE8" w:rsidRDefault="00275163" w:rsidP="00B76A70">
            <w:pPr>
              <w:spacing w:before="100" w:beforeAutospacing="1" w:after="100" w:afterAutospacing="1"/>
              <w:outlineLvl w:val="1"/>
              <w:rPr>
                <w:rFonts w:ascii="Arial" w:hAnsi="Arial" w:cs="Arial"/>
                <w:bCs/>
                <w:color w:val="0000CC"/>
                <w:szCs w:val="24"/>
              </w:rPr>
            </w:pPr>
            <w:r>
              <w:rPr>
                <w:rFonts w:ascii="Arial" w:hAnsi="Arial" w:cs="Arial"/>
                <w:bCs/>
                <w:color w:val="0000CC"/>
                <w:szCs w:val="24"/>
              </w:rPr>
              <w:t>Teaching, Speaking &amp; Writing</w:t>
            </w:r>
          </w:p>
        </w:tc>
        <w:tc>
          <w:tcPr>
            <w:tcW w:w="1008" w:type="dxa"/>
            <w:vAlign w:val="center"/>
          </w:tcPr>
          <w:p w:rsidR="00782B48" w:rsidRPr="002D0EE8" w:rsidRDefault="00FA50F4" w:rsidP="00240F1F">
            <w:pPr>
              <w:spacing w:before="100" w:beforeAutospacing="1" w:after="100" w:afterAutospacing="1"/>
              <w:jc w:val="right"/>
              <w:outlineLvl w:val="1"/>
              <w:rPr>
                <w:rFonts w:ascii="Arial" w:hAnsi="Arial" w:cs="Arial"/>
                <w:bCs/>
                <w:color w:val="0000CC"/>
                <w:szCs w:val="24"/>
              </w:rPr>
            </w:pPr>
            <w:r>
              <w:rPr>
                <w:rFonts w:ascii="Arial" w:hAnsi="Arial" w:cs="Arial"/>
                <w:bCs/>
                <w:color w:val="0000CC"/>
                <w:szCs w:val="24"/>
              </w:rPr>
              <w:t>50</w:t>
            </w:r>
          </w:p>
        </w:tc>
      </w:tr>
      <w:tr w:rsidR="00782B48" w:rsidRPr="002D0EE8" w:rsidTr="00240F1F">
        <w:trPr>
          <w:trHeight w:val="432"/>
          <w:tblHeader/>
        </w:trPr>
        <w:tc>
          <w:tcPr>
            <w:tcW w:w="9000" w:type="dxa"/>
            <w:vAlign w:val="center"/>
          </w:tcPr>
          <w:p w:rsidR="00782B48" w:rsidRPr="002D0EE8" w:rsidRDefault="00275163" w:rsidP="00B76A70">
            <w:pPr>
              <w:spacing w:before="100" w:beforeAutospacing="1" w:after="100" w:afterAutospacing="1"/>
              <w:outlineLvl w:val="1"/>
              <w:rPr>
                <w:rFonts w:ascii="Arial" w:hAnsi="Arial" w:cs="Arial"/>
                <w:bCs/>
                <w:color w:val="0000CC"/>
                <w:szCs w:val="24"/>
              </w:rPr>
            </w:pPr>
            <w:r w:rsidRPr="002D0EE8">
              <w:rPr>
                <w:rFonts w:ascii="Arial" w:hAnsi="Arial" w:cs="Arial"/>
                <w:bCs/>
                <w:color w:val="0000CC"/>
                <w:szCs w:val="24"/>
              </w:rPr>
              <w:t>Testimony and Consulting</w:t>
            </w:r>
          </w:p>
        </w:tc>
        <w:tc>
          <w:tcPr>
            <w:tcW w:w="1008" w:type="dxa"/>
            <w:vAlign w:val="center"/>
          </w:tcPr>
          <w:p w:rsidR="00782B48" w:rsidRPr="002D0EE8" w:rsidRDefault="00F41B6E" w:rsidP="00026E60">
            <w:pPr>
              <w:spacing w:before="100" w:beforeAutospacing="1" w:after="100" w:afterAutospacing="1"/>
              <w:jc w:val="right"/>
              <w:outlineLvl w:val="1"/>
              <w:rPr>
                <w:rFonts w:ascii="Arial" w:hAnsi="Arial" w:cs="Arial"/>
                <w:bCs/>
                <w:color w:val="0000CC"/>
                <w:szCs w:val="24"/>
              </w:rPr>
            </w:pPr>
            <w:r>
              <w:rPr>
                <w:rFonts w:ascii="Arial" w:hAnsi="Arial" w:cs="Arial"/>
                <w:bCs/>
                <w:color w:val="0000CC"/>
                <w:szCs w:val="24"/>
              </w:rPr>
              <w:t>5</w:t>
            </w:r>
            <w:r w:rsidR="00026E60">
              <w:rPr>
                <w:rFonts w:ascii="Arial" w:hAnsi="Arial" w:cs="Arial"/>
                <w:bCs/>
                <w:color w:val="0000CC"/>
                <w:szCs w:val="24"/>
              </w:rPr>
              <w:t>2</w:t>
            </w:r>
          </w:p>
        </w:tc>
      </w:tr>
      <w:tr w:rsidR="00782B48" w:rsidRPr="002D0EE8" w:rsidTr="00240F1F">
        <w:trPr>
          <w:trHeight w:val="432"/>
          <w:tblHeader/>
        </w:trPr>
        <w:tc>
          <w:tcPr>
            <w:tcW w:w="9000" w:type="dxa"/>
            <w:vAlign w:val="center"/>
          </w:tcPr>
          <w:p w:rsidR="00782B48" w:rsidRPr="002D0EE8" w:rsidRDefault="00275163" w:rsidP="00275163">
            <w:pPr>
              <w:spacing w:before="100" w:beforeAutospacing="1" w:after="100" w:afterAutospacing="1"/>
              <w:outlineLvl w:val="1"/>
              <w:rPr>
                <w:rFonts w:ascii="Arial" w:hAnsi="Arial" w:cs="Arial"/>
                <w:bCs/>
                <w:color w:val="0000CC"/>
                <w:szCs w:val="24"/>
              </w:rPr>
            </w:pPr>
            <w:r>
              <w:rPr>
                <w:rFonts w:ascii="Arial" w:hAnsi="Arial" w:cs="Arial"/>
                <w:bCs/>
                <w:color w:val="0000CC"/>
                <w:szCs w:val="24"/>
              </w:rPr>
              <w:t>Travel - Acceptance of (AD-1101-SEB)</w:t>
            </w:r>
          </w:p>
        </w:tc>
        <w:tc>
          <w:tcPr>
            <w:tcW w:w="1008" w:type="dxa"/>
            <w:vAlign w:val="center"/>
          </w:tcPr>
          <w:p w:rsidR="00782B48" w:rsidRPr="002D0EE8" w:rsidRDefault="00026E60" w:rsidP="00026E60">
            <w:pPr>
              <w:spacing w:before="100" w:beforeAutospacing="1" w:after="100" w:afterAutospacing="1"/>
              <w:jc w:val="right"/>
              <w:outlineLvl w:val="1"/>
              <w:rPr>
                <w:rFonts w:ascii="Arial" w:hAnsi="Arial" w:cs="Arial"/>
                <w:bCs/>
                <w:color w:val="0000CC"/>
                <w:szCs w:val="24"/>
              </w:rPr>
            </w:pPr>
            <w:r>
              <w:rPr>
                <w:rFonts w:ascii="Arial" w:hAnsi="Arial" w:cs="Arial"/>
                <w:bCs/>
                <w:color w:val="0000CC"/>
                <w:szCs w:val="24"/>
              </w:rPr>
              <w:t>53</w:t>
            </w:r>
          </w:p>
        </w:tc>
      </w:tr>
      <w:tr w:rsidR="00782B48" w:rsidRPr="002D0EE8" w:rsidTr="00240F1F">
        <w:trPr>
          <w:trHeight w:val="432"/>
          <w:tblHeader/>
        </w:trPr>
        <w:tc>
          <w:tcPr>
            <w:tcW w:w="9000" w:type="dxa"/>
            <w:vAlign w:val="center"/>
          </w:tcPr>
          <w:p w:rsidR="00782B48" w:rsidRPr="002D0EE8" w:rsidRDefault="00275163" w:rsidP="00B76A70">
            <w:pPr>
              <w:spacing w:before="100" w:beforeAutospacing="1" w:after="100" w:afterAutospacing="1"/>
              <w:outlineLvl w:val="1"/>
              <w:rPr>
                <w:rFonts w:ascii="Arial" w:hAnsi="Arial" w:cs="Arial"/>
                <w:bCs/>
                <w:color w:val="0000CC"/>
                <w:szCs w:val="24"/>
              </w:rPr>
            </w:pPr>
            <w:r>
              <w:rPr>
                <w:rFonts w:ascii="Arial" w:hAnsi="Arial" w:cs="Arial"/>
                <w:bCs/>
                <w:color w:val="0000CC"/>
                <w:szCs w:val="24"/>
              </w:rPr>
              <w:t>Questions and Answers</w:t>
            </w:r>
          </w:p>
        </w:tc>
        <w:tc>
          <w:tcPr>
            <w:tcW w:w="1008" w:type="dxa"/>
            <w:vAlign w:val="center"/>
          </w:tcPr>
          <w:p w:rsidR="00782B48" w:rsidRPr="002D0EE8" w:rsidRDefault="00026E60" w:rsidP="00240F1F">
            <w:pPr>
              <w:spacing w:before="100" w:beforeAutospacing="1" w:after="100" w:afterAutospacing="1"/>
              <w:jc w:val="right"/>
              <w:outlineLvl w:val="1"/>
              <w:rPr>
                <w:rFonts w:ascii="Arial" w:hAnsi="Arial" w:cs="Arial"/>
                <w:bCs/>
                <w:color w:val="0000CC"/>
                <w:szCs w:val="24"/>
              </w:rPr>
            </w:pPr>
            <w:r>
              <w:rPr>
                <w:rFonts w:ascii="Arial" w:hAnsi="Arial" w:cs="Arial"/>
                <w:bCs/>
                <w:color w:val="0000CC"/>
                <w:szCs w:val="24"/>
              </w:rPr>
              <w:t>62</w:t>
            </w:r>
          </w:p>
        </w:tc>
      </w:tr>
      <w:tr w:rsidR="00782B48" w:rsidRPr="00026E60" w:rsidTr="00240F1F">
        <w:trPr>
          <w:trHeight w:val="432"/>
          <w:tblHeader/>
        </w:trPr>
        <w:tc>
          <w:tcPr>
            <w:tcW w:w="9000" w:type="dxa"/>
            <w:vAlign w:val="center"/>
          </w:tcPr>
          <w:p w:rsidR="00782B48" w:rsidRPr="002D0EE8" w:rsidRDefault="00275163" w:rsidP="00B76A70">
            <w:pPr>
              <w:spacing w:before="100" w:beforeAutospacing="1" w:after="100" w:afterAutospacing="1"/>
              <w:outlineLvl w:val="1"/>
              <w:rPr>
                <w:rFonts w:ascii="Arial" w:hAnsi="Arial" w:cs="Arial"/>
                <w:bCs/>
                <w:color w:val="0000CC"/>
                <w:szCs w:val="24"/>
              </w:rPr>
            </w:pPr>
            <w:r>
              <w:rPr>
                <w:rFonts w:ascii="Arial" w:hAnsi="Arial" w:cs="Arial"/>
                <w:bCs/>
                <w:color w:val="0000CC"/>
                <w:szCs w:val="24"/>
              </w:rPr>
              <w:t>Helpful Websites</w:t>
            </w:r>
          </w:p>
        </w:tc>
        <w:tc>
          <w:tcPr>
            <w:tcW w:w="1008" w:type="dxa"/>
            <w:vAlign w:val="center"/>
          </w:tcPr>
          <w:p w:rsidR="00782B48" w:rsidRPr="00026E60" w:rsidRDefault="00026E60" w:rsidP="00240F1F">
            <w:pPr>
              <w:spacing w:before="100" w:beforeAutospacing="1" w:after="100" w:afterAutospacing="1"/>
              <w:jc w:val="right"/>
              <w:outlineLvl w:val="1"/>
              <w:rPr>
                <w:rFonts w:ascii="Arial" w:hAnsi="Arial" w:cs="Arial"/>
                <w:bCs/>
                <w:color w:val="0000FF"/>
                <w:szCs w:val="24"/>
              </w:rPr>
            </w:pPr>
            <w:r w:rsidRPr="00026E60">
              <w:rPr>
                <w:rFonts w:ascii="Arial" w:hAnsi="Arial" w:cs="Arial"/>
                <w:bCs/>
                <w:color w:val="0000FF"/>
                <w:szCs w:val="24"/>
              </w:rPr>
              <w:t>65</w:t>
            </w:r>
          </w:p>
        </w:tc>
      </w:tr>
      <w:tr w:rsidR="00782B48" w:rsidRPr="00240F1F" w:rsidTr="00240F1F">
        <w:trPr>
          <w:trHeight w:val="432"/>
          <w:tblHeader/>
        </w:trPr>
        <w:tc>
          <w:tcPr>
            <w:tcW w:w="9000" w:type="dxa"/>
            <w:vAlign w:val="center"/>
          </w:tcPr>
          <w:p w:rsidR="00782B48" w:rsidRPr="002D0EE8" w:rsidRDefault="00782B48" w:rsidP="00B76A70">
            <w:pPr>
              <w:spacing w:before="100" w:beforeAutospacing="1" w:after="100" w:afterAutospacing="1"/>
              <w:outlineLvl w:val="1"/>
              <w:rPr>
                <w:rFonts w:ascii="Arial" w:hAnsi="Arial" w:cs="Arial"/>
                <w:bCs/>
                <w:color w:val="0000CC"/>
                <w:szCs w:val="24"/>
              </w:rPr>
            </w:pPr>
          </w:p>
        </w:tc>
        <w:tc>
          <w:tcPr>
            <w:tcW w:w="1008" w:type="dxa"/>
            <w:vAlign w:val="center"/>
          </w:tcPr>
          <w:p w:rsidR="00782B48" w:rsidRDefault="00782B48" w:rsidP="00240F1F">
            <w:pPr>
              <w:spacing w:before="100" w:beforeAutospacing="1" w:after="100" w:afterAutospacing="1"/>
              <w:jc w:val="right"/>
              <w:outlineLvl w:val="1"/>
              <w:rPr>
                <w:rFonts w:ascii="Arial" w:hAnsi="Arial" w:cs="Arial"/>
                <w:bCs/>
                <w:color w:val="006600"/>
                <w:szCs w:val="24"/>
              </w:rPr>
            </w:pPr>
          </w:p>
        </w:tc>
      </w:tr>
      <w:tr w:rsidR="00782B48" w:rsidRPr="00240F1F" w:rsidTr="00240F1F">
        <w:trPr>
          <w:trHeight w:val="432"/>
          <w:tblHeader/>
        </w:trPr>
        <w:tc>
          <w:tcPr>
            <w:tcW w:w="9000" w:type="dxa"/>
            <w:vAlign w:val="center"/>
          </w:tcPr>
          <w:p w:rsidR="00782B48" w:rsidRPr="002D0EE8" w:rsidRDefault="00782B48" w:rsidP="00B76A70">
            <w:pPr>
              <w:spacing w:before="100" w:beforeAutospacing="1" w:after="100" w:afterAutospacing="1"/>
              <w:outlineLvl w:val="1"/>
              <w:rPr>
                <w:rFonts w:ascii="Arial" w:hAnsi="Arial" w:cs="Arial"/>
                <w:bCs/>
                <w:color w:val="0000CC"/>
                <w:szCs w:val="24"/>
              </w:rPr>
            </w:pPr>
          </w:p>
        </w:tc>
        <w:tc>
          <w:tcPr>
            <w:tcW w:w="1008" w:type="dxa"/>
            <w:vAlign w:val="center"/>
          </w:tcPr>
          <w:p w:rsidR="00782B48" w:rsidRDefault="00782B48" w:rsidP="00240F1F">
            <w:pPr>
              <w:spacing w:before="100" w:beforeAutospacing="1" w:after="100" w:afterAutospacing="1"/>
              <w:jc w:val="right"/>
              <w:outlineLvl w:val="1"/>
              <w:rPr>
                <w:rFonts w:ascii="Arial" w:hAnsi="Arial" w:cs="Arial"/>
                <w:bCs/>
                <w:color w:val="006600"/>
                <w:szCs w:val="24"/>
              </w:rPr>
            </w:pPr>
          </w:p>
        </w:tc>
      </w:tr>
      <w:tr w:rsidR="00782B48" w:rsidRPr="00240F1F" w:rsidTr="00240F1F">
        <w:trPr>
          <w:trHeight w:val="432"/>
          <w:tblHeader/>
        </w:trPr>
        <w:tc>
          <w:tcPr>
            <w:tcW w:w="9000" w:type="dxa"/>
            <w:vAlign w:val="center"/>
          </w:tcPr>
          <w:p w:rsidR="00782B48" w:rsidRPr="002D0EE8" w:rsidRDefault="00782B48" w:rsidP="00B76A70">
            <w:pPr>
              <w:spacing w:before="100" w:beforeAutospacing="1" w:after="100" w:afterAutospacing="1"/>
              <w:outlineLvl w:val="1"/>
              <w:rPr>
                <w:rFonts w:ascii="Arial" w:hAnsi="Arial" w:cs="Arial"/>
                <w:bCs/>
                <w:color w:val="0000CC"/>
                <w:szCs w:val="24"/>
              </w:rPr>
            </w:pPr>
          </w:p>
        </w:tc>
        <w:tc>
          <w:tcPr>
            <w:tcW w:w="1008" w:type="dxa"/>
            <w:vAlign w:val="center"/>
          </w:tcPr>
          <w:p w:rsidR="00782B48" w:rsidRDefault="00782B48" w:rsidP="00240F1F">
            <w:pPr>
              <w:spacing w:before="100" w:beforeAutospacing="1" w:after="100" w:afterAutospacing="1"/>
              <w:jc w:val="right"/>
              <w:outlineLvl w:val="1"/>
              <w:rPr>
                <w:rFonts w:ascii="Arial" w:hAnsi="Arial" w:cs="Arial"/>
                <w:bCs/>
                <w:color w:val="006600"/>
                <w:szCs w:val="24"/>
              </w:rPr>
            </w:pPr>
          </w:p>
        </w:tc>
      </w:tr>
      <w:tr w:rsidR="00782B48" w:rsidRPr="00240F1F" w:rsidTr="00240F1F">
        <w:trPr>
          <w:trHeight w:val="432"/>
          <w:tblHeader/>
        </w:trPr>
        <w:tc>
          <w:tcPr>
            <w:tcW w:w="9000" w:type="dxa"/>
            <w:vAlign w:val="center"/>
          </w:tcPr>
          <w:p w:rsidR="00782B48" w:rsidRPr="002D0EE8" w:rsidRDefault="00782B48" w:rsidP="00B76A70">
            <w:pPr>
              <w:spacing w:before="100" w:beforeAutospacing="1" w:after="100" w:afterAutospacing="1"/>
              <w:outlineLvl w:val="1"/>
              <w:rPr>
                <w:rFonts w:ascii="Arial" w:hAnsi="Arial" w:cs="Arial"/>
                <w:bCs/>
                <w:color w:val="0000CC"/>
                <w:szCs w:val="24"/>
              </w:rPr>
            </w:pPr>
          </w:p>
        </w:tc>
        <w:tc>
          <w:tcPr>
            <w:tcW w:w="1008" w:type="dxa"/>
            <w:vAlign w:val="center"/>
          </w:tcPr>
          <w:p w:rsidR="00782B48" w:rsidRDefault="00782B48" w:rsidP="00240F1F">
            <w:pPr>
              <w:spacing w:before="100" w:beforeAutospacing="1" w:after="100" w:afterAutospacing="1"/>
              <w:jc w:val="right"/>
              <w:outlineLvl w:val="1"/>
              <w:rPr>
                <w:rFonts w:ascii="Arial" w:hAnsi="Arial" w:cs="Arial"/>
                <w:bCs/>
                <w:color w:val="006600"/>
                <w:szCs w:val="24"/>
              </w:rPr>
            </w:pPr>
          </w:p>
        </w:tc>
      </w:tr>
      <w:tr w:rsidR="00782B48" w:rsidRPr="00240F1F" w:rsidTr="00240F1F">
        <w:trPr>
          <w:trHeight w:val="432"/>
          <w:tblHeader/>
        </w:trPr>
        <w:tc>
          <w:tcPr>
            <w:tcW w:w="9000" w:type="dxa"/>
            <w:vAlign w:val="center"/>
          </w:tcPr>
          <w:p w:rsidR="00782B48" w:rsidRPr="002D0EE8" w:rsidRDefault="00782B48" w:rsidP="00B76A70">
            <w:pPr>
              <w:spacing w:before="100" w:beforeAutospacing="1" w:after="100" w:afterAutospacing="1"/>
              <w:outlineLvl w:val="1"/>
              <w:rPr>
                <w:rFonts w:ascii="Arial" w:hAnsi="Arial" w:cs="Arial"/>
                <w:bCs/>
                <w:color w:val="0000CC"/>
                <w:szCs w:val="24"/>
              </w:rPr>
            </w:pPr>
          </w:p>
        </w:tc>
        <w:tc>
          <w:tcPr>
            <w:tcW w:w="1008" w:type="dxa"/>
            <w:vAlign w:val="center"/>
          </w:tcPr>
          <w:p w:rsidR="00782B48" w:rsidRDefault="00782B48" w:rsidP="00240F1F">
            <w:pPr>
              <w:spacing w:before="100" w:beforeAutospacing="1" w:after="100" w:afterAutospacing="1"/>
              <w:jc w:val="right"/>
              <w:outlineLvl w:val="1"/>
              <w:rPr>
                <w:rFonts w:ascii="Arial" w:hAnsi="Arial" w:cs="Arial"/>
                <w:bCs/>
                <w:color w:val="006600"/>
                <w:szCs w:val="24"/>
              </w:rPr>
            </w:pPr>
          </w:p>
        </w:tc>
      </w:tr>
      <w:tr w:rsidR="00782B48" w:rsidRPr="00240F1F" w:rsidTr="00240F1F">
        <w:trPr>
          <w:trHeight w:val="432"/>
          <w:tblHeader/>
        </w:trPr>
        <w:tc>
          <w:tcPr>
            <w:tcW w:w="9000" w:type="dxa"/>
            <w:vAlign w:val="center"/>
          </w:tcPr>
          <w:p w:rsidR="00782B48" w:rsidRPr="002D0EE8" w:rsidRDefault="00782B48" w:rsidP="00B76A70">
            <w:pPr>
              <w:spacing w:before="100" w:beforeAutospacing="1" w:after="100" w:afterAutospacing="1"/>
              <w:outlineLvl w:val="1"/>
              <w:rPr>
                <w:rFonts w:ascii="Arial" w:hAnsi="Arial" w:cs="Arial"/>
                <w:bCs/>
                <w:color w:val="0000CC"/>
                <w:szCs w:val="24"/>
              </w:rPr>
            </w:pPr>
          </w:p>
        </w:tc>
        <w:tc>
          <w:tcPr>
            <w:tcW w:w="1008" w:type="dxa"/>
            <w:vAlign w:val="center"/>
          </w:tcPr>
          <w:p w:rsidR="00782B48" w:rsidRDefault="00782B48" w:rsidP="00240F1F">
            <w:pPr>
              <w:spacing w:before="100" w:beforeAutospacing="1" w:after="100" w:afterAutospacing="1"/>
              <w:jc w:val="right"/>
              <w:outlineLvl w:val="1"/>
              <w:rPr>
                <w:rFonts w:ascii="Arial" w:hAnsi="Arial" w:cs="Arial"/>
                <w:bCs/>
                <w:color w:val="006600"/>
                <w:szCs w:val="24"/>
              </w:rPr>
            </w:pPr>
          </w:p>
        </w:tc>
      </w:tr>
      <w:tr w:rsidR="00782B48" w:rsidRPr="00240F1F" w:rsidTr="00240F1F">
        <w:trPr>
          <w:trHeight w:val="432"/>
          <w:tblHeader/>
        </w:trPr>
        <w:tc>
          <w:tcPr>
            <w:tcW w:w="9000" w:type="dxa"/>
            <w:vAlign w:val="center"/>
          </w:tcPr>
          <w:p w:rsidR="00782B48" w:rsidRPr="002D0EE8" w:rsidRDefault="00782B48" w:rsidP="00B76A70">
            <w:pPr>
              <w:spacing w:before="100" w:beforeAutospacing="1" w:after="100" w:afterAutospacing="1"/>
              <w:outlineLvl w:val="1"/>
              <w:rPr>
                <w:rFonts w:ascii="Arial" w:hAnsi="Arial" w:cs="Arial"/>
                <w:bCs/>
                <w:color w:val="0000CC"/>
                <w:szCs w:val="24"/>
              </w:rPr>
            </w:pPr>
          </w:p>
        </w:tc>
        <w:tc>
          <w:tcPr>
            <w:tcW w:w="1008" w:type="dxa"/>
            <w:vAlign w:val="center"/>
          </w:tcPr>
          <w:p w:rsidR="00782B48" w:rsidRDefault="00782B48" w:rsidP="00240F1F">
            <w:pPr>
              <w:spacing w:before="100" w:beforeAutospacing="1" w:after="100" w:afterAutospacing="1"/>
              <w:jc w:val="right"/>
              <w:outlineLvl w:val="1"/>
              <w:rPr>
                <w:rFonts w:ascii="Arial" w:hAnsi="Arial" w:cs="Arial"/>
                <w:bCs/>
                <w:color w:val="006600"/>
                <w:szCs w:val="24"/>
              </w:rPr>
            </w:pPr>
          </w:p>
        </w:tc>
      </w:tr>
      <w:tr w:rsidR="00782B48" w:rsidRPr="00240F1F" w:rsidTr="00240F1F">
        <w:trPr>
          <w:trHeight w:val="432"/>
          <w:tblHeader/>
        </w:trPr>
        <w:tc>
          <w:tcPr>
            <w:tcW w:w="9000" w:type="dxa"/>
            <w:vAlign w:val="center"/>
          </w:tcPr>
          <w:p w:rsidR="00782B48" w:rsidRPr="002D0EE8" w:rsidRDefault="00782B48" w:rsidP="00B76A70">
            <w:pPr>
              <w:spacing w:before="100" w:beforeAutospacing="1" w:after="100" w:afterAutospacing="1"/>
              <w:outlineLvl w:val="1"/>
              <w:rPr>
                <w:rFonts w:ascii="Arial" w:hAnsi="Arial" w:cs="Arial"/>
                <w:bCs/>
                <w:color w:val="0000CC"/>
                <w:szCs w:val="24"/>
              </w:rPr>
            </w:pPr>
          </w:p>
        </w:tc>
        <w:tc>
          <w:tcPr>
            <w:tcW w:w="1008" w:type="dxa"/>
            <w:vAlign w:val="center"/>
          </w:tcPr>
          <w:p w:rsidR="00782B48" w:rsidRDefault="00782B48" w:rsidP="00240F1F">
            <w:pPr>
              <w:spacing w:before="100" w:beforeAutospacing="1" w:after="100" w:afterAutospacing="1"/>
              <w:jc w:val="right"/>
              <w:outlineLvl w:val="1"/>
              <w:rPr>
                <w:rFonts w:ascii="Arial" w:hAnsi="Arial" w:cs="Arial"/>
                <w:bCs/>
                <w:color w:val="006600"/>
                <w:szCs w:val="24"/>
              </w:rPr>
            </w:pPr>
          </w:p>
        </w:tc>
      </w:tr>
      <w:tr w:rsidR="00782B48" w:rsidRPr="00240F1F" w:rsidTr="00240F1F">
        <w:trPr>
          <w:trHeight w:val="432"/>
          <w:tblHeader/>
        </w:trPr>
        <w:tc>
          <w:tcPr>
            <w:tcW w:w="9000" w:type="dxa"/>
            <w:vAlign w:val="center"/>
          </w:tcPr>
          <w:p w:rsidR="00782B48" w:rsidRPr="002D0EE8" w:rsidRDefault="00782B48" w:rsidP="00B76A70">
            <w:pPr>
              <w:spacing w:before="100" w:beforeAutospacing="1" w:after="100" w:afterAutospacing="1"/>
              <w:outlineLvl w:val="1"/>
              <w:rPr>
                <w:rFonts w:ascii="Arial" w:hAnsi="Arial" w:cs="Arial"/>
                <w:bCs/>
                <w:color w:val="0000CC"/>
                <w:szCs w:val="24"/>
              </w:rPr>
            </w:pPr>
          </w:p>
        </w:tc>
        <w:tc>
          <w:tcPr>
            <w:tcW w:w="1008" w:type="dxa"/>
            <w:vAlign w:val="center"/>
          </w:tcPr>
          <w:p w:rsidR="00782B48" w:rsidRDefault="00782B48" w:rsidP="00240F1F">
            <w:pPr>
              <w:spacing w:before="100" w:beforeAutospacing="1" w:after="100" w:afterAutospacing="1"/>
              <w:jc w:val="right"/>
              <w:outlineLvl w:val="1"/>
              <w:rPr>
                <w:rFonts w:ascii="Arial" w:hAnsi="Arial" w:cs="Arial"/>
                <w:bCs/>
                <w:color w:val="006600"/>
                <w:szCs w:val="24"/>
              </w:rPr>
            </w:pPr>
          </w:p>
        </w:tc>
      </w:tr>
    </w:tbl>
    <w:p w:rsidR="002E6F9D" w:rsidRPr="00D15210" w:rsidRDefault="002E6F9D" w:rsidP="002E6F9D">
      <w:pPr>
        <w:spacing w:before="100" w:beforeAutospacing="1" w:after="100" w:afterAutospacing="1"/>
        <w:outlineLvl w:val="1"/>
        <w:rPr>
          <w:rFonts w:ascii="Arial" w:hAnsi="Arial" w:cs="Arial"/>
          <w:bCs/>
          <w:color w:val="006600"/>
          <w:sz w:val="36"/>
          <w:szCs w:val="36"/>
        </w:rPr>
      </w:pPr>
    </w:p>
    <w:p w:rsidR="002E6F9D" w:rsidRDefault="002E6F9D" w:rsidP="002E6F9D">
      <w:pPr>
        <w:rPr>
          <w:b/>
          <w:bCs/>
          <w:i/>
          <w:color w:val="006600"/>
          <w:sz w:val="36"/>
          <w:szCs w:val="36"/>
        </w:rPr>
      </w:pPr>
      <w:r>
        <w:rPr>
          <w:b/>
          <w:bCs/>
          <w:i/>
          <w:color w:val="006600"/>
          <w:sz w:val="36"/>
          <w:szCs w:val="36"/>
        </w:rPr>
        <w:br w:type="page"/>
      </w:r>
    </w:p>
    <w:p w:rsidR="002E6F9D" w:rsidRPr="00E902E7" w:rsidRDefault="002E6F9D" w:rsidP="002E6F9D">
      <w:pPr>
        <w:spacing w:before="100" w:beforeAutospacing="1" w:after="100" w:afterAutospacing="1"/>
        <w:jc w:val="center"/>
        <w:outlineLvl w:val="1"/>
        <w:rPr>
          <w:b/>
          <w:bCs/>
          <w:i/>
          <w:color w:val="006600"/>
          <w:sz w:val="36"/>
          <w:szCs w:val="36"/>
        </w:rPr>
      </w:pPr>
      <w:r w:rsidRPr="00E902E7">
        <w:rPr>
          <w:b/>
          <w:bCs/>
          <w:i/>
          <w:color w:val="006600"/>
          <w:sz w:val="36"/>
          <w:szCs w:val="36"/>
        </w:rPr>
        <w:lastRenderedPageBreak/>
        <w:t>Code of Scientific Ethics</w:t>
      </w:r>
      <w:r w:rsidRPr="00E902E7">
        <w:rPr>
          <w:b/>
          <w:bCs/>
          <w:i/>
          <w:color w:val="006600"/>
          <w:sz w:val="36"/>
          <w:szCs w:val="36"/>
        </w:rPr>
        <w:br/>
        <w:t>for the United States Department of</w:t>
      </w:r>
      <w:r w:rsidRPr="00E902E7">
        <w:rPr>
          <w:b/>
          <w:bCs/>
          <w:i/>
          <w:iCs/>
          <w:color w:val="006600"/>
          <w:sz w:val="36"/>
          <w:szCs w:val="36"/>
        </w:rPr>
        <w:t xml:space="preserve"> </w:t>
      </w:r>
      <w:r w:rsidRPr="00E902E7">
        <w:rPr>
          <w:b/>
          <w:bCs/>
          <w:i/>
          <w:color w:val="006600"/>
          <w:sz w:val="36"/>
          <w:szCs w:val="36"/>
        </w:rPr>
        <w:t>Agriculture</w:t>
      </w:r>
      <w:r w:rsidRPr="00E902E7">
        <w:rPr>
          <w:b/>
          <w:bCs/>
          <w:i/>
          <w:color w:val="006600"/>
          <w:sz w:val="36"/>
          <w:szCs w:val="36"/>
        </w:rPr>
        <w:br/>
        <w:t>Agricultural Research Service</w:t>
      </w:r>
    </w:p>
    <w:p w:rsidR="002E6F9D" w:rsidRPr="00E902E7" w:rsidRDefault="00241198" w:rsidP="002E6F9D">
      <w:pPr>
        <w:rPr>
          <w:rFonts w:ascii="Arial" w:hAnsi="Arial" w:cs="Arial"/>
          <w:color w:val="008000"/>
        </w:rPr>
      </w:pPr>
      <w:r w:rsidRPr="00241198">
        <w:rPr>
          <w:rFonts w:ascii="Arial" w:hAnsi="Arial" w:cs="Arial"/>
          <w:color w:val="008000"/>
        </w:rPr>
        <w:pict>
          <v:rect id="_x0000_i1025" style="width:0;height:1.5pt" o:hralign="center" o:hrstd="t" o:hr="t" fillcolor="#aca899" stroked="f"/>
        </w:pict>
      </w:r>
    </w:p>
    <w:p w:rsidR="002E6F9D" w:rsidRPr="00E902E7" w:rsidRDefault="002E6F9D" w:rsidP="002E6F9D">
      <w:pPr>
        <w:spacing w:before="100" w:beforeAutospacing="1" w:after="100" w:afterAutospacing="1"/>
        <w:ind w:left="360"/>
        <w:jc w:val="center"/>
        <w:rPr>
          <w:i/>
          <w:sz w:val="32"/>
          <w:szCs w:val="32"/>
        </w:rPr>
      </w:pPr>
      <w:r w:rsidRPr="00E902E7">
        <w:rPr>
          <w:bCs/>
          <w:i/>
          <w:sz w:val="32"/>
          <w:szCs w:val="32"/>
        </w:rPr>
        <w:t>I dedicate myself to the pursuit and promotion of beneficial scientific investigation, consistent with the mission of the Agricultural Research Service.</w:t>
      </w:r>
    </w:p>
    <w:p w:rsidR="002E6F9D" w:rsidRPr="00E902E7" w:rsidRDefault="002E6F9D" w:rsidP="002E6F9D">
      <w:pPr>
        <w:spacing w:before="100" w:beforeAutospacing="1" w:after="100" w:afterAutospacing="1"/>
        <w:ind w:left="360"/>
        <w:jc w:val="center"/>
        <w:rPr>
          <w:i/>
          <w:sz w:val="32"/>
          <w:szCs w:val="32"/>
        </w:rPr>
      </w:pPr>
      <w:r w:rsidRPr="00E902E7">
        <w:rPr>
          <w:bCs/>
          <w:i/>
          <w:sz w:val="32"/>
          <w:szCs w:val="32"/>
        </w:rPr>
        <w:t>I will never hinder the beneficial research of others.</w:t>
      </w:r>
    </w:p>
    <w:p w:rsidR="002E6F9D" w:rsidRPr="00E902E7" w:rsidRDefault="002E6F9D" w:rsidP="002E6F9D">
      <w:pPr>
        <w:spacing w:before="100" w:beforeAutospacing="1" w:after="100" w:afterAutospacing="1"/>
        <w:ind w:left="360"/>
        <w:jc w:val="center"/>
        <w:rPr>
          <w:i/>
          <w:sz w:val="32"/>
          <w:szCs w:val="32"/>
        </w:rPr>
      </w:pPr>
      <w:r w:rsidRPr="00E902E7">
        <w:rPr>
          <w:bCs/>
          <w:i/>
          <w:sz w:val="32"/>
          <w:szCs w:val="32"/>
        </w:rPr>
        <w:t>I will conduct, discuss, manage, judge, and report science honestly, thoroughly, and without conflict of interest.</w:t>
      </w:r>
    </w:p>
    <w:p w:rsidR="002E6F9D" w:rsidRPr="00E902E7" w:rsidRDefault="002E6F9D" w:rsidP="002E6F9D">
      <w:pPr>
        <w:spacing w:before="100" w:beforeAutospacing="1" w:after="100" w:afterAutospacing="1"/>
        <w:ind w:left="360"/>
        <w:jc w:val="center"/>
        <w:rPr>
          <w:i/>
          <w:sz w:val="32"/>
          <w:szCs w:val="32"/>
        </w:rPr>
      </w:pPr>
      <w:r w:rsidRPr="00E902E7">
        <w:rPr>
          <w:bCs/>
          <w:i/>
          <w:sz w:val="32"/>
          <w:szCs w:val="32"/>
        </w:rPr>
        <w:t>I will encourage constructive critique of my personal science and that of my colleagues, in a manner that fosters harmony and quality amid scientific debate.</w:t>
      </w:r>
    </w:p>
    <w:p w:rsidR="002E6F9D" w:rsidRPr="00E902E7" w:rsidRDefault="002E6F9D" w:rsidP="002E6F9D">
      <w:pPr>
        <w:spacing w:before="100" w:beforeAutospacing="1" w:after="100" w:afterAutospacing="1"/>
        <w:ind w:left="360"/>
        <w:jc w:val="center"/>
        <w:rPr>
          <w:i/>
          <w:sz w:val="32"/>
          <w:szCs w:val="32"/>
        </w:rPr>
      </w:pPr>
      <w:r w:rsidRPr="00E902E7">
        <w:rPr>
          <w:bCs/>
          <w:i/>
          <w:sz w:val="32"/>
          <w:szCs w:val="32"/>
        </w:rPr>
        <w:t>I recognize past and present contributors to my science and will not accept unwarranted credit for the accomplishment of others.</w:t>
      </w:r>
    </w:p>
    <w:p w:rsidR="002E6F9D" w:rsidRPr="00E902E7" w:rsidRDefault="002E6F9D" w:rsidP="002E6F9D">
      <w:pPr>
        <w:spacing w:before="100" w:beforeAutospacing="1" w:after="100" w:afterAutospacing="1"/>
        <w:ind w:left="360"/>
        <w:jc w:val="center"/>
        <w:rPr>
          <w:i/>
          <w:sz w:val="32"/>
          <w:szCs w:val="32"/>
        </w:rPr>
      </w:pPr>
      <w:r w:rsidRPr="00E902E7">
        <w:rPr>
          <w:bCs/>
          <w:i/>
          <w:sz w:val="32"/>
          <w:szCs w:val="32"/>
        </w:rPr>
        <w:t>I will maintain and improve my professional skills and be a mentor to others.</w:t>
      </w:r>
    </w:p>
    <w:p w:rsidR="002E6F9D" w:rsidRPr="00E902E7" w:rsidRDefault="002E6F9D" w:rsidP="002E6F9D">
      <w:pPr>
        <w:spacing w:before="100" w:beforeAutospacing="1" w:after="100" w:afterAutospacing="1"/>
        <w:ind w:left="360"/>
        <w:jc w:val="center"/>
        <w:rPr>
          <w:rFonts w:ascii="Brush Script MT" w:hAnsi="Brush Script MT" w:cs="Arial"/>
          <w:i/>
          <w:sz w:val="36"/>
          <w:szCs w:val="36"/>
        </w:rPr>
      </w:pPr>
      <w:r w:rsidRPr="00E902E7">
        <w:rPr>
          <w:bCs/>
          <w:i/>
          <w:sz w:val="32"/>
          <w:szCs w:val="32"/>
        </w:rPr>
        <w:t>I will ensure safety and humane treatment of human and animal subjects and will prevent abuse of research resources entrusted to me</w:t>
      </w:r>
      <w:r w:rsidRPr="00E902E7">
        <w:rPr>
          <w:rFonts w:ascii="Brush Script MT" w:hAnsi="Brush Script MT" w:cs="Arial"/>
          <w:bCs/>
          <w:i/>
          <w:sz w:val="36"/>
          <w:szCs w:val="36"/>
        </w:rPr>
        <w:t>.</w:t>
      </w:r>
    </w:p>
    <w:p w:rsidR="002E6F9D" w:rsidRDefault="002E6F9D" w:rsidP="002E6F9D">
      <w:pPr>
        <w:rPr>
          <w:rFonts w:ascii="Mufferaw" w:hAnsi="Mufferaw"/>
          <w:sz w:val="36"/>
          <w:szCs w:val="36"/>
        </w:rPr>
      </w:pPr>
    </w:p>
    <w:p w:rsidR="002E6F9D" w:rsidRDefault="002E6F9D" w:rsidP="002E6F9D">
      <w:pPr>
        <w:rPr>
          <w:rFonts w:ascii="Mufferaw" w:hAnsi="Mufferaw"/>
          <w:sz w:val="36"/>
          <w:szCs w:val="36"/>
        </w:rPr>
      </w:pPr>
    </w:p>
    <w:p w:rsidR="002E6F9D" w:rsidRDefault="002E6F9D" w:rsidP="002E6F9D">
      <w:pPr>
        <w:rPr>
          <w:rFonts w:ascii="Mufferaw" w:hAnsi="Mufferaw"/>
          <w:sz w:val="36"/>
          <w:szCs w:val="36"/>
        </w:rPr>
      </w:pPr>
    </w:p>
    <w:p w:rsidR="002E6F9D" w:rsidRDefault="002E6F9D" w:rsidP="002E6F9D">
      <w:pPr>
        <w:rPr>
          <w:rFonts w:ascii="Mufferaw" w:hAnsi="Mufferaw"/>
          <w:sz w:val="36"/>
          <w:szCs w:val="36"/>
        </w:rPr>
      </w:pPr>
    </w:p>
    <w:p w:rsidR="002E6F9D" w:rsidRDefault="002E6F9D"/>
    <w:p w:rsidR="00EF45BB" w:rsidRPr="005F6F52" w:rsidRDefault="002E6F9D" w:rsidP="005F6F52">
      <w:pPr>
        <w:pStyle w:val="Heading1"/>
        <w:jc w:val="center"/>
        <w:rPr>
          <w:rFonts w:ascii="Arial" w:hAnsi="Arial" w:cs="Arial"/>
        </w:rPr>
      </w:pPr>
      <w:r>
        <w:br w:type="page"/>
      </w:r>
      <w:r w:rsidR="00EF45BB" w:rsidRPr="005F6F52">
        <w:rPr>
          <w:rFonts w:ascii="Arial" w:hAnsi="Arial" w:cs="Arial"/>
        </w:rPr>
        <w:lastRenderedPageBreak/>
        <w:t>Ethics – a Basic Guide</w:t>
      </w:r>
    </w:p>
    <w:p w:rsidR="00EF45BB" w:rsidRDefault="00EF45BB" w:rsidP="00EF45BB">
      <w:pPr>
        <w:jc w:val="center"/>
        <w:rPr>
          <w:rFonts w:asciiTheme="minorHAnsi" w:hAnsiTheme="minorHAnsi"/>
          <w:sz w:val="36"/>
          <w:szCs w:val="36"/>
        </w:rPr>
      </w:pPr>
    </w:p>
    <w:p w:rsidR="008741A7" w:rsidRPr="00CC5778" w:rsidRDefault="00EF45BB" w:rsidP="00EF45BB">
      <w:pPr>
        <w:rPr>
          <w:rFonts w:ascii="Arial" w:hAnsi="Arial" w:cs="Arial"/>
          <w:szCs w:val="24"/>
        </w:rPr>
      </w:pPr>
      <w:r w:rsidRPr="00CC5778">
        <w:rPr>
          <w:rFonts w:ascii="Arial" w:hAnsi="Arial" w:cs="Arial"/>
          <w:szCs w:val="24"/>
        </w:rPr>
        <w:t>The following information is intended as a basic guide to USDA Ethics Policies.  Before you embark on a course of action – you should clear what you are doing with your Supervisor.  Appropriate forms should be filled out</w:t>
      </w:r>
      <w:r w:rsidR="008741A7" w:rsidRPr="00CC5778">
        <w:rPr>
          <w:rFonts w:ascii="Arial" w:hAnsi="Arial" w:cs="Arial"/>
          <w:szCs w:val="24"/>
        </w:rPr>
        <w:t xml:space="preserve">, </w:t>
      </w:r>
      <w:r w:rsidRPr="00CC5778">
        <w:rPr>
          <w:rFonts w:ascii="Arial" w:hAnsi="Arial" w:cs="Arial"/>
          <w:szCs w:val="24"/>
        </w:rPr>
        <w:t>approved</w:t>
      </w:r>
      <w:r w:rsidR="008741A7" w:rsidRPr="00CC5778">
        <w:rPr>
          <w:rFonts w:ascii="Arial" w:hAnsi="Arial" w:cs="Arial"/>
          <w:szCs w:val="24"/>
        </w:rPr>
        <w:t xml:space="preserve"> by your supervisor,</w:t>
      </w:r>
      <w:r w:rsidRPr="00CC5778">
        <w:rPr>
          <w:rFonts w:ascii="Arial" w:hAnsi="Arial" w:cs="Arial"/>
          <w:szCs w:val="24"/>
        </w:rPr>
        <w:t xml:space="preserve"> an</w:t>
      </w:r>
      <w:r w:rsidR="008741A7" w:rsidRPr="00CC5778">
        <w:rPr>
          <w:rFonts w:ascii="Arial" w:hAnsi="Arial" w:cs="Arial"/>
          <w:szCs w:val="24"/>
        </w:rPr>
        <w:t>d sent to the Area Office for approval.  If questions exist after Area Office review, it will be sent to</w:t>
      </w:r>
      <w:r w:rsidR="0004470B">
        <w:rPr>
          <w:rFonts w:ascii="Arial" w:hAnsi="Arial" w:cs="Arial"/>
          <w:szCs w:val="24"/>
        </w:rPr>
        <w:t xml:space="preserve"> the Science Ethics Branch</w:t>
      </w:r>
      <w:r w:rsidR="008741A7" w:rsidRPr="00CC5778">
        <w:rPr>
          <w:rFonts w:ascii="Arial" w:hAnsi="Arial" w:cs="Arial"/>
          <w:szCs w:val="24"/>
        </w:rPr>
        <w:t xml:space="preserve"> for review and approval.</w:t>
      </w:r>
    </w:p>
    <w:p w:rsidR="008741A7" w:rsidRPr="00CC5778" w:rsidRDefault="008741A7" w:rsidP="00EF45BB">
      <w:pPr>
        <w:rPr>
          <w:rFonts w:ascii="Arial" w:hAnsi="Arial" w:cs="Arial"/>
          <w:szCs w:val="24"/>
        </w:rPr>
      </w:pPr>
    </w:p>
    <w:p w:rsidR="007742EA" w:rsidRDefault="008741A7" w:rsidP="00CC5778">
      <w:pPr>
        <w:pStyle w:val="NormalWeb"/>
        <w:rPr>
          <w:rFonts w:ascii="Arial" w:hAnsi="Arial" w:cs="Arial"/>
          <w:color w:val="auto"/>
        </w:rPr>
      </w:pPr>
      <w:r w:rsidRPr="00CC5778">
        <w:rPr>
          <w:rFonts w:ascii="Arial" w:hAnsi="Arial" w:cs="Arial"/>
          <w:color w:val="auto"/>
        </w:rPr>
        <w:t>It is up to you to ask questions – don’t agree to d</w:t>
      </w:r>
      <w:r w:rsidR="00F3326D">
        <w:rPr>
          <w:rFonts w:ascii="Arial" w:hAnsi="Arial" w:cs="Arial"/>
          <w:color w:val="auto"/>
        </w:rPr>
        <w:t>o</w:t>
      </w:r>
      <w:r w:rsidRPr="00CC5778">
        <w:rPr>
          <w:rFonts w:ascii="Arial" w:hAnsi="Arial" w:cs="Arial"/>
          <w:color w:val="auto"/>
        </w:rPr>
        <w:t xml:space="preserve"> something you are ethically unsure of because ultimately you will be held accountable for your actions, “I didn’t know I couldn’t do that” is not an excuse.</w:t>
      </w:r>
      <w:r w:rsidR="00CC5778" w:rsidRPr="00CC5778">
        <w:rPr>
          <w:rFonts w:ascii="Arial" w:hAnsi="Arial" w:cs="Arial"/>
          <w:color w:val="auto"/>
        </w:rPr>
        <w:t xml:space="preserve">  You're presumed to know and are required to follow ethics rules.  Failure to do so may result in criminal prosecution, a fine or administrative action.  Agencies ensure ethical behavior through mandatory financial disclosure reporting and ethics training.</w:t>
      </w:r>
      <w:r w:rsidR="00CC5778">
        <w:rPr>
          <w:rFonts w:ascii="Arial" w:hAnsi="Arial" w:cs="Arial"/>
          <w:color w:val="auto"/>
        </w:rPr>
        <w:t xml:space="preserve">  </w:t>
      </w:r>
    </w:p>
    <w:p w:rsidR="007742EA" w:rsidRDefault="007742EA" w:rsidP="00CC5778">
      <w:pPr>
        <w:pStyle w:val="NormalWeb"/>
        <w:rPr>
          <w:rFonts w:ascii="Arial" w:hAnsi="Arial" w:cs="Arial"/>
          <w:color w:val="auto"/>
        </w:rPr>
      </w:pPr>
    </w:p>
    <w:p w:rsidR="007742EA" w:rsidRDefault="00CC5778" w:rsidP="00CC5778">
      <w:pPr>
        <w:pStyle w:val="NormalWeb"/>
        <w:rPr>
          <w:rFonts w:ascii="Arial" w:hAnsi="Arial" w:cs="Arial"/>
          <w:color w:val="auto"/>
        </w:rPr>
      </w:pPr>
      <w:r>
        <w:rPr>
          <w:rFonts w:ascii="Arial" w:hAnsi="Arial" w:cs="Arial"/>
          <w:color w:val="auto"/>
        </w:rPr>
        <w:t xml:space="preserve">Ethics information can be found at the USDA Ethics Website:  </w:t>
      </w:r>
      <w:hyperlink r:id="rId9" w:history="1">
        <w:r w:rsidRPr="00BD1A57">
          <w:rPr>
            <w:rStyle w:val="Hyperlink"/>
            <w:rFonts w:ascii="Arial" w:hAnsi="Arial" w:cs="Arial"/>
          </w:rPr>
          <w:t>http://www.usda-ethics.net/science/index.htm</w:t>
        </w:r>
      </w:hyperlink>
      <w:r>
        <w:rPr>
          <w:rFonts w:ascii="Arial" w:hAnsi="Arial" w:cs="Arial"/>
          <w:color w:val="auto"/>
        </w:rPr>
        <w:t xml:space="preserve">  </w:t>
      </w:r>
    </w:p>
    <w:p w:rsidR="007742EA" w:rsidRDefault="007742EA" w:rsidP="00CC5778">
      <w:pPr>
        <w:pStyle w:val="NormalWeb"/>
        <w:rPr>
          <w:rFonts w:ascii="Arial" w:hAnsi="Arial" w:cs="Arial"/>
          <w:color w:val="auto"/>
        </w:rPr>
      </w:pPr>
    </w:p>
    <w:p w:rsidR="00CC5778" w:rsidRDefault="00CC5778" w:rsidP="00CC5778">
      <w:pPr>
        <w:pStyle w:val="NormalWeb"/>
        <w:rPr>
          <w:rFonts w:ascii="Arial" w:hAnsi="Arial" w:cs="Arial"/>
          <w:color w:val="auto"/>
        </w:rPr>
      </w:pPr>
      <w:r>
        <w:rPr>
          <w:rFonts w:ascii="Arial" w:hAnsi="Arial" w:cs="Arial"/>
          <w:color w:val="auto"/>
        </w:rPr>
        <w:t xml:space="preserve">Specific topics can be found at:  </w:t>
      </w:r>
      <w:hyperlink r:id="rId10" w:history="1">
        <w:r w:rsidRPr="00BD1A57">
          <w:rPr>
            <w:rStyle w:val="Hyperlink"/>
            <w:rFonts w:ascii="Arial" w:hAnsi="Arial" w:cs="Arial"/>
          </w:rPr>
          <w:t>http://www.usda-ethics.net/science/topic-index/index.htm</w:t>
        </w:r>
      </w:hyperlink>
      <w:r>
        <w:rPr>
          <w:rFonts w:ascii="Arial" w:hAnsi="Arial" w:cs="Arial"/>
          <w:color w:val="auto"/>
        </w:rPr>
        <w:t xml:space="preserve">.  </w:t>
      </w:r>
    </w:p>
    <w:p w:rsidR="007742EA" w:rsidRDefault="007742EA" w:rsidP="00CC5778">
      <w:pPr>
        <w:pStyle w:val="NormalWeb"/>
        <w:rPr>
          <w:rFonts w:ascii="Arial" w:hAnsi="Arial" w:cs="Arial"/>
          <w:color w:val="auto"/>
        </w:rPr>
      </w:pPr>
    </w:p>
    <w:p w:rsidR="00CC5778" w:rsidRDefault="00CC5778" w:rsidP="00CC5778">
      <w:pPr>
        <w:pStyle w:val="NormalWeb"/>
        <w:rPr>
          <w:rFonts w:ascii="Arial" w:hAnsi="Arial" w:cs="Arial"/>
          <w:color w:val="auto"/>
        </w:rPr>
      </w:pPr>
      <w:r>
        <w:rPr>
          <w:rFonts w:ascii="Arial" w:hAnsi="Arial" w:cs="Arial"/>
          <w:color w:val="auto"/>
        </w:rPr>
        <w:t xml:space="preserve">The MSA Ethics Advisor is the Associate Area </w:t>
      </w:r>
      <w:r w:rsidR="00CB4A0A">
        <w:rPr>
          <w:rFonts w:ascii="Arial" w:hAnsi="Arial" w:cs="Arial"/>
          <w:color w:val="auto"/>
        </w:rPr>
        <w:t>Director;</w:t>
      </w:r>
      <w:r>
        <w:rPr>
          <w:rFonts w:ascii="Arial" w:hAnsi="Arial" w:cs="Arial"/>
          <w:color w:val="auto"/>
        </w:rPr>
        <w:t xml:space="preserve"> the Ethics Assistant is Marlene Coley.</w:t>
      </w:r>
      <w:r w:rsidR="00CB4A0A">
        <w:rPr>
          <w:rFonts w:ascii="Arial" w:hAnsi="Arial" w:cs="Arial"/>
          <w:color w:val="auto"/>
        </w:rPr>
        <w:t xml:space="preserve">  You</w:t>
      </w:r>
      <w:r w:rsidR="007742EA">
        <w:rPr>
          <w:rFonts w:ascii="Arial" w:hAnsi="Arial" w:cs="Arial"/>
          <w:color w:val="auto"/>
        </w:rPr>
        <w:t xml:space="preserve"> can contact us at 662-686-5266 or </w:t>
      </w:r>
      <w:hyperlink r:id="rId11" w:history="1">
        <w:r w:rsidR="0084671E" w:rsidRPr="00985EB0">
          <w:rPr>
            <w:rStyle w:val="Hyperlink"/>
            <w:rFonts w:ascii="Arial" w:hAnsi="Arial" w:cs="Arial"/>
          </w:rPr>
          <w:t>marlene.coley@ars.usda.gov</w:t>
        </w:r>
      </w:hyperlink>
      <w:r w:rsidR="0084671E">
        <w:rPr>
          <w:rFonts w:ascii="Arial" w:hAnsi="Arial" w:cs="Arial"/>
          <w:color w:val="auto"/>
        </w:rPr>
        <w:t>.</w:t>
      </w:r>
    </w:p>
    <w:p w:rsidR="0084671E" w:rsidRDefault="0084671E" w:rsidP="00CC5778">
      <w:pPr>
        <w:pStyle w:val="NormalWeb"/>
        <w:rPr>
          <w:rFonts w:ascii="Arial" w:hAnsi="Arial" w:cs="Arial"/>
          <w:color w:val="auto"/>
        </w:rPr>
      </w:pPr>
    </w:p>
    <w:p w:rsidR="00CC5778" w:rsidRPr="00CB4A0A" w:rsidRDefault="0004470B" w:rsidP="00CC5778">
      <w:pPr>
        <w:pStyle w:val="NormalWeb"/>
        <w:rPr>
          <w:rFonts w:ascii="Arial" w:hAnsi="Arial" w:cs="Arial"/>
          <w:color w:val="auto"/>
        </w:rPr>
      </w:pPr>
      <w:r>
        <w:rPr>
          <w:rFonts w:ascii="Arial" w:hAnsi="Arial" w:cs="Arial"/>
          <w:color w:val="auto"/>
        </w:rPr>
        <w:t>Science Ethics Branch</w:t>
      </w:r>
      <w:r w:rsidR="00CC5778" w:rsidRPr="00CB4A0A">
        <w:rPr>
          <w:rFonts w:ascii="Arial" w:hAnsi="Arial" w:cs="Arial"/>
          <w:color w:val="auto"/>
        </w:rPr>
        <w:t xml:space="preserve"> contacts are:</w:t>
      </w:r>
    </w:p>
    <w:p w:rsidR="00CB4A0A" w:rsidRPr="00CB4A0A" w:rsidRDefault="00CC5778" w:rsidP="00CB4A0A">
      <w:pPr>
        <w:autoSpaceDE w:val="0"/>
        <w:autoSpaceDN w:val="0"/>
        <w:adjustRightInd w:val="0"/>
        <w:rPr>
          <w:rFonts w:ascii="Arial" w:hAnsi="Arial" w:cs="Arial"/>
          <w:szCs w:val="24"/>
        </w:rPr>
      </w:pPr>
      <w:r w:rsidRPr="00CB4A0A">
        <w:rPr>
          <w:rFonts w:ascii="Arial" w:hAnsi="Arial" w:cs="Arial"/>
          <w:b/>
          <w:bCs/>
          <w:szCs w:val="24"/>
        </w:rPr>
        <w:t xml:space="preserve">Sue Sheridan, </w:t>
      </w:r>
      <w:r w:rsidRPr="00CB4A0A">
        <w:rPr>
          <w:rFonts w:ascii="Arial" w:hAnsi="Arial" w:cs="Arial"/>
          <w:szCs w:val="24"/>
        </w:rPr>
        <w:t>Chief</w:t>
      </w:r>
      <w:r w:rsidR="00CB4A0A" w:rsidRPr="00CB4A0A">
        <w:rPr>
          <w:rFonts w:ascii="Arial" w:hAnsi="Arial" w:cs="Arial"/>
          <w:szCs w:val="24"/>
        </w:rPr>
        <w:t xml:space="preserve">, 301-504-1442, </w:t>
      </w:r>
      <w:r w:rsidR="00CB4A0A" w:rsidRPr="007742EA">
        <w:rPr>
          <w:rFonts w:ascii="Arial" w:hAnsi="Arial" w:cs="Arial"/>
          <w:color w:val="0000FF"/>
          <w:szCs w:val="24"/>
          <w:u w:val="single"/>
        </w:rPr>
        <w:t>sue.sheridan@d</w:t>
      </w:r>
      <w:r w:rsidR="000E1766" w:rsidRPr="007742EA">
        <w:rPr>
          <w:rFonts w:ascii="Arial" w:hAnsi="Arial" w:cs="Arial"/>
          <w:color w:val="0000FF"/>
          <w:szCs w:val="24"/>
          <w:u w:val="single"/>
        </w:rPr>
        <w:t>m</w:t>
      </w:r>
      <w:r w:rsidR="00CB4A0A" w:rsidRPr="007742EA">
        <w:rPr>
          <w:rFonts w:ascii="Arial" w:hAnsi="Arial" w:cs="Arial"/>
          <w:color w:val="0000FF"/>
          <w:szCs w:val="24"/>
          <w:u w:val="single"/>
        </w:rPr>
        <w:t>.usda.gov</w:t>
      </w:r>
    </w:p>
    <w:p w:rsidR="00CC5778" w:rsidRPr="00CB4A0A" w:rsidRDefault="00CC5778" w:rsidP="00CC5778">
      <w:pPr>
        <w:autoSpaceDE w:val="0"/>
        <w:autoSpaceDN w:val="0"/>
        <w:adjustRightInd w:val="0"/>
        <w:rPr>
          <w:rFonts w:ascii="Arial" w:hAnsi="Arial" w:cs="Arial"/>
          <w:szCs w:val="24"/>
        </w:rPr>
      </w:pPr>
    </w:p>
    <w:p w:rsidR="00CB4A0A" w:rsidRPr="007742EA" w:rsidRDefault="00CC5778" w:rsidP="00CB4A0A">
      <w:pPr>
        <w:autoSpaceDE w:val="0"/>
        <w:autoSpaceDN w:val="0"/>
        <w:adjustRightInd w:val="0"/>
        <w:rPr>
          <w:rFonts w:ascii="Arial" w:hAnsi="Arial" w:cs="Arial"/>
          <w:color w:val="0000FF"/>
          <w:szCs w:val="24"/>
          <w:u w:val="single"/>
        </w:rPr>
      </w:pPr>
      <w:r w:rsidRPr="00CB4A0A">
        <w:rPr>
          <w:rFonts w:ascii="Arial" w:hAnsi="Arial" w:cs="Arial"/>
          <w:b/>
          <w:bCs/>
          <w:szCs w:val="24"/>
        </w:rPr>
        <w:t xml:space="preserve">Sue Prada, </w:t>
      </w:r>
      <w:r w:rsidRPr="00CB4A0A">
        <w:rPr>
          <w:rFonts w:ascii="Arial" w:hAnsi="Arial" w:cs="Arial"/>
          <w:szCs w:val="24"/>
        </w:rPr>
        <w:t>Ethics Specialist</w:t>
      </w:r>
      <w:r w:rsidR="00CB4A0A" w:rsidRPr="00CB4A0A">
        <w:rPr>
          <w:rFonts w:ascii="Arial" w:hAnsi="Arial" w:cs="Arial"/>
          <w:szCs w:val="24"/>
        </w:rPr>
        <w:t xml:space="preserve">, 301-504-1467, </w:t>
      </w:r>
      <w:r w:rsidR="00CB4A0A" w:rsidRPr="007742EA">
        <w:rPr>
          <w:rFonts w:ascii="Arial" w:hAnsi="Arial" w:cs="Arial"/>
          <w:color w:val="0000FF"/>
          <w:szCs w:val="24"/>
          <w:u w:val="single"/>
        </w:rPr>
        <w:t>sue.prada@d</w:t>
      </w:r>
      <w:r w:rsidR="000E1766" w:rsidRPr="007742EA">
        <w:rPr>
          <w:rFonts w:ascii="Arial" w:hAnsi="Arial" w:cs="Arial"/>
          <w:color w:val="0000FF"/>
          <w:szCs w:val="24"/>
          <w:u w:val="single"/>
        </w:rPr>
        <w:t>m</w:t>
      </w:r>
      <w:r w:rsidR="00CB4A0A" w:rsidRPr="007742EA">
        <w:rPr>
          <w:rFonts w:ascii="Arial" w:hAnsi="Arial" w:cs="Arial"/>
          <w:color w:val="0000FF"/>
          <w:szCs w:val="24"/>
          <w:u w:val="single"/>
        </w:rPr>
        <w:t>.usda.gov</w:t>
      </w:r>
    </w:p>
    <w:p w:rsidR="00CC5778" w:rsidRPr="00CB4A0A" w:rsidRDefault="00CC5778" w:rsidP="00CC5778">
      <w:pPr>
        <w:autoSpaceDE w:val="0"/>
        <w:autoSpaceDN w:val="0"/>
        <w:adjustRightInd w:val="0"/>
        <w:rPr>
          <w:rFonts w:ascii="Arial" w:hAnsi="Arial" w:cs="Arial"/>
          <w:szCs w:val="24"/>
        </w:rPr>
      </w:pPr>
    </w:p>
    <w:p w:rsidR="00CB4A0A" w:rsidRPr="00CB4A0A" w:rsidRDefault="00CC5778" w:rsidP="00CB4A0A">
      <w:pPr>
        <w:autoSpaceDE w:val="0"/>
        <w:autoSpaceDN w:val="0"/>
        <w:adjustRightInd w:val="0"/>
        <w:rPr>
          <w:rFonts w:ascii="Arial" w:hAnsi="Arial" w:cs="Arial"/>
          <w:szCs w:val="24"/>
        </w:rPr>
      </w:pPr>
      <w:r w:rsidRPr="00CB4A0A">
        <w:rPr>
          <w:rFonts w:ascii="Arial" w:hAnsi="Arial" w:cs="Arial"/>
          <w:b/>
          <w:bCs/>
          <w:szCs w:val="24"/>
        </w:rPr>
        <w:t xml:space="preserve">Julia Cypriano, </w:t>
      </w:r>
      <w:r w:rsidRPr="00CB4A0A">
        <w:rPr>
          <w:rFonts w:ascii="Arial" w:hAnsi="Arial" w:cs="Arial"/>
          <w:szCs w:val="24"/>
        </w:rPr>
        <w:t>Ethics Assistant</w:t>
      </w:r>
      <w:r w:rsidR="00CB4A0A" w:rsidRPr="00CB4A0A">
        <w:rPr>
          <w:rFonts w:ascii="Arial" w:hAnsi="Arial" w:cs="Arial"/>
          <w:szCs w:val="24"/>
        </w:rPr>
        <w:t xml:space="preserve">, 301-504-4414, </w:t>
      </w:r>
      <w:hyperlink r:id="rId12" w:history="1">
        <w:r w:rsidR="00B3565B" w:rsidRPr="00F010AE">
          <w:rPr>
            <w:rStyle w:val="Hyperlink"/>
            <w:rFonts w:ascii="Arial" w:hAnsi="Arial" w:cs="Arial"/>
          </w:rPr>
          <w:t>julia.cypriano@dm.usda.gov</w:t>
        </w:r>
      </w:hyperlink>
    </w:p>
    <w:p w:rsidR="00CC5778" w:rsidRDefault="00CC5778" w:rsidP="00CC5778">
      <w:pPr>
        <w:autoSpaceDE w:val="0"/>
        <w:autoSpaceDN w:val="0"/>
        <w:adjustRightInd w:val="0"/>
        <w:rPr>
          <w:rFonts w:ascii="Calibri" w:hAnsi="Calibri" w:cs="Calibri"/>
          <w:szCs w:val="24"/>
        </w:rPr>
      </w:pPr>
    </w:p>
    <w:p w:rsidR="00135DF9" w:rsidRDefault="00135DF9">
      <w:pPr>
        <w:rPr>
          <w:rFonts w:ascii="Calibri" w:hAnsi="Calibri" w:cs="Calibri"/>
          <w:color w:val="FFFFFF"/>
          <w:szCs w:val="24"/>
        </w:rPr>
      </w:pPr>
      <w:r>
        <w:rPr>
          <w:rFonts w:ascii="Calibri" w:hAnsi="Calibri" w:cs="Calibri"/>
        </w:rPr>
        <w:br w:type="page"/>
      </w:r>
    </w:p>
    <w:p w:rsidR="00135DF9" w:rsidRDefault="00135DF9" w:rsidP="005F6F52">
      <w:pPr>
        <w:pStyle w:val="Heading1"/>
        <w:shd w:val="clear" w:color="auto" w:fill="FFFFFF"/>
        <w:jc w:val="center"/>
        <w:rPr>
          <w:rFonts w:ascii="Arial" w:hAnsi="Arial" w:cs="Arial"/>
        </w:rPr>
      </w:pPr>
      <w:r>
        <w:rPr>
          <w:rFonts w:ascii="Arial" w:hAnsi="Arial" w:cs="Arial"/>
        </w:rPr>
        <w:lastRenderedPageBreak/>
        <w:t>Definitions of Ethics Terms</w:t>
      </w:r>
    </w:p>
    <w:p w:rsidR="005F6F52" w:rsidRDefault="005F6F52" w:rsidP="005F6F52">
      <w:pPr>
        <w:pStyle w:val="Heading1"/>
        <w:shd w:val="clear" w:color="auto" w:fill="FFFFFF"/>
        <w:jc w:val="center"/>
        <w:rPr>
          <w:rFonts w:ascii="Arial" w:hAnsi="Arial" w:cs="Arial"/>
        </w:rPr>
      </w:pPr>
    </w:p>
    <w:p w:rsidR="00135DF9" w:rsidRPr="00135DF9" w:rsidRDefault="00241198" w:rsidP="00135DF9">
      <w:pPr>
        <w:pStyle w:val="NormalWeb"/>
        <w:shd w:val="clear" w:color="auto" w:fill="FFFFFF"/>
        <w:jc w:val="center"/>
        <w:rPr>
          <w:rFonts w:ascii="Arial" w:hAnsi="Arial" w:cs="Arial"/>
          <w:color w:val="000000"/>
        </w:rPr>
      </w:pPr>
      <w:hyperlink r:id="rId13" w:anchor="a" w:history="1">
        <w:r w:rsidR="00135DF9" w:rsidRPr="00135DF9">
          <w:rPr>
            <w:rStyle w:val="Hyperlink"/>
            <w:rFonts w:ascii="Arial" w:hAnsi="Arial" w:cs="Arial"/>
          </w:rPr>
          <w:t>ABC</w:t>
        </w:r>
      </w:hyperlink>
      <w:r w:rsidR="00135DF9" w:rsidRPr="00135DF9">
        <w:rPr>
          <w:rFonts w:ascii="Arial" w:hAnsi="Arial" w:cs="Arial"/>
          <w:color w:val="000000"/>
        </w:rPr>
        <w:t xml:space="preserve"> - </w:t>
      </w:r>
      <w:hyperlink r:id="rId14" w:anchor="d" w:history="1">
        <w:r w:rsidR="00135DF9" w:rsidRPr="00135DF9">
          <w:rPr>
            <w:rStyle w:val="Hyperlink"/>
            <w:rFonts w:ascii="Arial" w:hAnsi="Arial" w:cs="Arial"/>
          </w:rPr>
          <w:t>DEF</w:t>
        </w:r>
      </w:hyperlink>
      <w:r w:rsidR="00135DF9" w:rsidRPr="00135DF9">
        <w:rPr>
          <w:rFonts w:ascii="Arial" w:hAnsi="Arial" w:cs="Arial"/>
          <w:color w:val="000000"/>
        </w:rPr>
        <w:t xml:space="preserve"> - </w:t>
      </w:r>
      <w:hyperlink r:id="rId15" w:anchor="g" w:history="1">
        <w:r w:rsidR="00135DF9" w:rsidRPr="00135DF9">
          <w:rPr>
            <w:rStyle w:val="Hyperlink"/>
            <w:rFonts w:ascii="Arial" w:hAnsi="Arial" w:cs="Arial"/>
          </w:rPr>
          <w:t>GHI</w:t>
        </w:r>
      </w:hyperlink>
      <w:r w:rsidR="00135DF9" w:rsidRPr="00135DF9">
        <w:rPr>
          <w:rFonts w:ascii="Arial" w:hAnsi="Arial" w:cs="Arial"/>
          <w:color w:val="000000"/>
        </w:rPr>
        <w:t xml:space="preserve"> - </w:t>
      </w:r>
      <w:hyperlink r:id="rId16" w:anchor="j" w:history="1">
        <w:r w:rsidR="00135DF9" w:rsidRPr="00135DF9">
          <w:rPr>
            <w:rStyle w:val="Hyperlink"/>
            <w:rFonts w:ascii="Arial" w:hAnsi="Arial" w:cs="Arial"/>
          </w:rPr>
          <w:t>JKL</w:t>
        </w:r>
      </w:hyperlink>
      <w:r w:rsidR="00135DF9" w:rsidRPr="00135DF9">
        <w:rPr>
          <w:rFonts w:ascii="Arial" w:hAnsi="Arial" w:cs="Arial"/>
          <w:color w:val="000000"/>
        </w:rPr>
        <w:t xml:space="preserve"> - </w:t>
      </w:r>
      <w:hyperlink r:id="rId17" w:anchor="m" w:history="1">
        <w:r w:rsidR="00135DF9" w:rsidRPr="00135DF9">
          <w:rPr>
            <w:rStyle w:val="Hyperlink"/>
            <w:rFonts w:ascii="Arial" w:hAnsi="Arial" w:cs="Arial"/>
          </w:rPr>
          <w:t>MNO</w:t>
        </w:r>
      </w:hyperlink>
      <w:r w:rsidR="00135DF9" w:rsidRPr="00135DF9">
        <w:rPr>
          <w:rFonts w:ascii="Arial" w:hAnsi="Arial" w:cs="Arial"/>
          <w:color w:val="000000"/>
        </w:rPr>
        <w:t xml:space="preserve"> - </w:t>
      </w:r>
      <w:hyperlink r:id="rId18" w:anchor="p" w:history="1">
        <w:r w:rsidR="00135DF9" w:rsidRPr="00135DF9">
          <w:rPr>
            <w:rStyle w:val="Hyperlink"/>
            <w:rFonts w:ascii="Arial" w:hAnsi="Arial" w:cs="Arial"/>
          </w:rPr>
          <w:t>PQR</w:t>
        </w:r>
      </w:hyperlink>
      <w:r w:rsidR="00135DF9" w:rsidRPr="00135DF9">
        <w:rPr>
          <w:rFonts w:ascii="Arial" w:hAnsi="Arial" w:cs="Arial"/>
          <w:color w:val="000000"/>
        </w:rPr>
        <w:t xml:space="preserve"> - </w:t>
      </w:r>
      <w:hyperlink r:id="rId19" w:anchor="s" w:history="1">
        <w:r w:rsidR="00135DF9" w:rsidRPr="00135DF9">
          <w:rPr>
            <w:rStyle w:val="Hyperlink"/>
            <w:rFonts w:ascii="Arial" w:hAnsi="Arial" w:cs="Arial"/>
          </w:rPr>
          <w:t>STUV</w:t>
        </w:r>
      </w:hyperlink>
      <w:r w:rsidR="00135DF9" w:rsidRPr="00135DF9">
        <w:rPr>
          <w:rFonts w:ascii="Arial" w:hAnsi="Arial" w:cs="Arial"/>
          <w:color w:val="000000"/>
        </w:rPr>
        <w:t xml:space="preserve"> - </w:t>
      </w:r>
      <w:hyperlink r:id="rId20" w:anchor="w" w:history="1">
        <w:r w:rsidR="00135DF9" w:rsidRPr="00135DF9">
          <w:rPr>
            <w:rStyle w:val="Hyperlink"/>
            <w:rFonts w:ascii="Arial" w:hAnsi="Arial" w:cs="Arial"/>
          </w:rPr>
          <w:t>WXYZ</w:t>
        </w:r>
      </w:hyperlink>
    </w:p>
    <w:p w:rsidR="00135DF9" w:rsidRPr="00135DF9" w:rsidRDefault="00135DF9" w:rsidP="00135DF9">
      <w:pPr>
        <w:pStyle w:val="NormalWeb"/>
        <w:shd w:val="clear" w:color="auto" w:fill="FFFFFF"/>
        <w:rPr>
          <w:rFonts w:ascii="Arial" w:hAnsi="Arial" w:cs="Arial"/>
          <w:color w:val="000000"/>
        </w:rPr>
      </w:pPr>
      <w:bookmarkStart w:id="0" w:name="a"/>
      <w:bookmarkEnd w:id="0"/>
      <w:r w:rsidRPr="00135DF9">
        <w:rPr>
          <w:rStyle w:val="textbold1"/>
          <w:rFonts w:ascii="Arial" w:hAnsi="Arial" w:cs="Arial"/>
          <w:color w:val="000000"/>
        </w:rPr>
        <w:t>A</w:t>
      </w:r>
    </w:p>
    <w:p w:rsidR="00C04F32" w:rsidRPr="00C04F32" w:rsidRDefault="00C04F32" w:rsidP="00C04F32">
      <w:pPr>
        <w:rPr>
          <w:rFonts w:ascii="Arial" w:hAnsi="Arial" w:cs="Arial"/>
          <w:b/>
        </w:rPr>
      </w:pPr>
      <w:r w:rsidRPr="00C04F32">
        <w:rPr>
          <w:rFonts w:ascii="Arial" w:hAnsi="Arial" w:cs="Arial"/>
          <w:b/>
        </w:rPr>
        <w:t xml:space="preserve">Adjunct Professor </w:t>
      </w:r>
    </w:p>
    <w:p w:rsidR="00C04F32" w:rsidRPr="00C04F32" w:rsidRDefault="00C04F32" w:rsidP="00C04F32">
      <w:pPr>
        <w:rPr>
          <w:rStyle w:val="textbold1"/>
          <w:rFonts w:ascii="Arial" w:hAnsi="Arial" w:cs="Arial"/>
        </w:rPr>
      </w:pPr>
      <w:r w:rsidRPr="00C04F32">
        <w:rPr>
          <w:rFonts w:ascii="Arial" w:hAnsi="Arial" w:cs="Arial"/>
        </w:rPr>
        <w:t xml:space="preserve">Is a generic title with no specific </w:t>
      </w:r>
      <w:proofErr w:type="gramStart"/>
      <w:r w:rsidRPr="00C04F32">
        <w:rPr>
          <w:rFonts w:ascii="Arial" w:hAnsi="Arial" w:cs="Arial"/>
        </w:rPr>
        <w:t>meaning.</w:t>
      </w:r>
      <w:proofErr w:type="gramEnd"/>
      <w:r w:rsidRPr="00C04F32">
        <w:rPr>
          <w:rFonts w:ascii="Arial" w:hAnsi="Arial" w:cs="Arial"/>
        </w:rPr>
        <w:t xml:space="preserve">  What an “adjunct professor” is depends exclusively upon the rights, privileges, and duties/obligations conveyed with the title from a given university to a given employee.  Some universities may vary their terminology, not using "adjunct faculty."  For example, some universities might use the term "Special Membership on the Graduate Faculty," or "Courtesy Faculty," or simply "Faculty."  Whether one’s status as an “adjunct professor” creates, or is likely to create, a conflict of interest or other ethical problem will depend upon whether the rights, privileges, duties and obligations bestowed by the university or assumed by the employee create the problem.  For purposes of this issuance, the term "adjunct professor" will include any term, except "tenure," that a university uses to confer status.  </w:t>
      </w:r>
    </w:p>
    <w:p w:rsidR="00135DF9" w:rsidRPr="00135DF9" w:rsidRDefault="00135DF9" w:rsidP="00135DF9">
      <w:pPr>
        <w:pStyle w:val="NormalWeb"/>
        <w:shd w:val="clear" w:color="auto" w:fill="FFFFFF"/>
        <w:rPr>
          <w:rFonts w:ascii="Arial" w:hAnsi="Arial" w:cs="Arial"/>
          <w:color w:val="000000"/>
        </w:rPr>
      </w:pPr>
      <w:r w:rsidRPr="00135DF9">
        <w:rPr>
          <w:rStyle w:val="textbold1"/>
          <w:rFonts w:ascii="Arial" w:hAnsi="Arial" w:cs="Arial"/>
          <w:color w:val="000000"/>
        </w:rPr>
        <w:t>Anti-Lobbying Act</w:t>
      </w:r>
      <w:r w:rsidRPr="00135DF9">
        <w:rPr>
          <w:rFonts w:ascii="Arial" w:hAnsi="Arial" w:cs="Arial"/>
          <w:color w:val="000000"/>
        </w:rPr>
        <w:br/>
        <w:t>18 U.S.C. Section 1913, prohibits the use of appropriated funds, directly or indirectly, to pay any personal service, advertisement, telegram, telephone, letter, printed or written matter or other device intended to influence a member of Congress.</w:t>
      </w:r>
    </w:p>
    <w:p w:rsidR="00135DF9" w:rsidRPr="00135DF9" w:rsidRDefault="00135DF9" w:rsidP="00135DF9">
      <w:pPr>
        <w:pStyle w:val="NormalWeb"/>
        <w:shd w:val="clear" w:color="auto" w:fill="FFFFFF"/>
        <w:rPr>
          <w:rFonts w:ascii="Arial" w:hAnsi="Arial" w:cs="Arial"/>
          <w:color w:val="000000"/>
        </w:rPr>
      </w:pPr>
      <w:r w:rsidRPr="00135DF9">
        <w:rPr>
          <w:rStyle w:val="textbold1"/>
          <w:rFonts w:ascii="Arial" w:hAnsi="Arial" w:cs="Arial"/>
          <w:color w:val="000000"/>
        </w:rPr>
        <w:t>Appearance of Conflict-of-Interest</w:t>
      </w:r>
      <w:r w:rsidRPr="00135DF9">
        <w:rPr>
          <w:rFonts w:ascii="Arial" w:hAnsi="Arial" w:cs="Arial"/>
          <w:color w:val="000000"/>
        </w:rPr>
        <w:br/>
        <w:t>A situation in which it could reasonably be concluded that an employee's private interest is in conflict with the employee's Government duties and responsibilities, even though there may not actually be such a conflict.</w:t>
      </w:r>
    </w:p>
    <w:p w:rsidR="00135DF9" w:rsidRPr="00135DF9" w:rsidRDefault="00135DF9" w:rsidP="00135DF9">
      <w:pPr>
        <w:pStyle w:val="NormalWeb"/>
        <w:shd w:val="clear" w:color="auto" w:fill="FFFFFF"/>
        <w:rPr>
          <w:rFonts w:ascii="Arial" w:hAnsi="Arial" w:cs="Arial"/>
          <w:color w:val="000000"/>
        </w:rPr>
      </w:pPr>
      <w:r w:rsidRPr="00135DF9">
        <w:rPr>
          <w:rStyle w:val="textbold1"/>
          <w:rFonts w:ascii="Arial" w:hAnsi="Arial" w:cs="Arial"/>
          <w:color w:val="000000"/>
        </w:rPr>
        <w:t>Authorized Departmental Officer's Designated Representative (ADODR</w:t>
      </w:r>
      <w:proofErr w:type="gramStart"/>
      <w:r w:rsidRPr="00135DF9">
        <w:rPr>
          <w:rStyle w:val="textbold1"/>
          <w:rFonts w:ascii="Arial" w:hAnsi="Arial" w:cs="Arial"/>
          <w:color w:val="000000"/>
        </w:rPr>
        <w:t>)</w:t>
      </w:r>
      <w:proofErr w:type="gramEnd"/>
      <w:r w:rsidRPr="00135DF9">
        <w:rPr>
          <w:rFonts w:ascii="Arial" w:hAnsi="Arial" w:cs="Arial"/>
          <w:color w:val="000000"/>
        </w:rPr>
        <w:br/>
        <w:t>An individual who is granted a written limited delegation of authority to represent the Authorized Departmental Officer (ADO) in the administration of an agreement. The individual provides administrative oversight of activities that occur under the agreement and provides technical interactions on behalf of the Agency. All ADODRs are required to file a Financial Disclosure Report.</w:t>
      </w:r>
    </w:p>
    <w:p w:rsidR="00135DF9" w:rsidRPr="00135DF9" w:rsidRDefault="00135DF9" w:rsidP="00135DF9">
      <w:pPr>
        <w:pStyle w:val="NormalWeb"/>
        <w:shd w:val="clear" w:color="auto" w:fill="FFFFFF"/>
        <w:rPr>
          <w:rFonts w:ascii="Arial" w:hAnsi="Arial" w:cs="Arial"/>
          <w:color w:val="000000"/>
        </w:rPr>
      </w:pPr>
      <w:bookmarkStart w:id="1" w:name="b"/>
      <w:bookmarkEnd w:id="1"/>
      <w:r w:rsidRPr="00135DF9">
        <w:rPr>
          <w:rStyle w:val="textbold1"/>
          <w:rFonts w:ascii="Arial" w:hAnsi="Arial" w:cs="Arial"/>
          <w:color w:val="000000"/>
        </w:rPr>
        <w:t>B</w:t>
      </w:r>
    </w:p>
    <w:p w:rsidR="00135DF9" w:rsidRPr="00135DF9" w:rsidRDefault="00135DF9" w:rsidP="00135DF9">
      <w:pPr>
        <w:pStyle w:val="NormalWeb"/>
        <w:shd w:val="clear" w:color="auto" w:fill="FFFFFF"/>
        <w:rPr>
          <w:rFonts w:ascii="Arial" w:hAnsi="Arial" w:cs="Arial"/>
          <w:color w:val="000000"/>
        </w:rPr>
      </w:pPr>
      <w:proofErr w:type="gramStart"/>
      <w:r w:rsidRPr="00135DF9">
        <w:rPr>
          <w:rStyle w:val="textbold1"/>
          <w:rFonts w:ascii="Arial" w:hAnsi="Arial" w:cs="Arial"/>
          <w:color w:val="000000"/>
        </w:rPr>
        <w:t>Bribery</w:t>
      </w:r>
      <w:r w:rsidRPr="00135DF9">
        <w:rPr>
          <w:rFonts w:ascii="Arial" w:hAnsi="Arial" w:cs="Arial"/>
          <w:color w:val="000000"/>
        </w:rPr>
        <w:br/>
        <w:t>The offering, giving, receiving, or soliciting of anything of value to influence an official act of an employee.</w:t>
      </w:r>
      <w:proofErr w:type="gramEnd"/>
      <w:r w:rsidRPr="00135DF9">
        <w:rPr>
          <w:rFonts w:ascii="Arial" w:hAnsi="Arial" w:cs="Arial"/>
          <w:color w:val="000000"/>
        </w:rPr>
        <w:t xml:space="preserve"> Often bribery attempts are very subtle and are preceded by attempts to do small favors for, or give gifts to, an employee. Bribery is a violation of the law. Solicitation or acceptance of a bribe by a Federal employee is one of the most serious breaches of the public trust.</w:t>
      </w:r>
    </w:p>
    <w:p w:rsidR="00135DF9" w:rsidRPr="00135DF9" w:rsidRDefault="00135DF9" w:rsidP="00135DF9">
      <w:pPr>
        <w:pStyle w:val="NormalWeb"/>
        <w:shd w:val="clear" w:color="auto" w:fill="FFFFFF"/>
        <w:rPr>
          <w:rFonts w:ascii="Arial" w:hAnsi="Arial" w:cs="Arial"/>
          <w:color w:val="000000"/>
        </w:rPr>
      </w:pPr>
      <w:bookmarkStart w:id="2" w:name="c"/>
      <w:bookmarkEnd w:id="2"/>
      <w:r w:rsidRPr="00135DF9">
        <w:rPr>
          <w:rStyle w:val="textbold1"/>
          <w:rFonts w:ascii="Arial" w:hAnsi="Arial" w:cs="Arial"/>
          <w:color w:val="000000"/>
        </w:rPr>
        <w:t>C</w:t>
      </w:r>
    </w:p>
    <w:p w:rsidR="00135DF9" w:rsidRPr="00135DF9" w:rsidRDefault="00135DF9" w:rsidP="00135DF9">
      <w:pPr>
        <w:pStyle w:val="NormalWeb"/>
        <w:shd w:val="clear" w:color="auto" w:fill="FFFFFF"/>
        <w:rPr>
          <w:rFonts w:ascii="Arial" w:hAnsi="Arial" w:cs="Arial"/>
          <w:color w:val="000000"/>
        </w:rPr>
      </w:pPr>
      <w:r w:rsidRPr="00135DF9">
        <w:rPr>
          <w:rStyle w:val="textbold1"/>
          <w:rFonts w:ascii="Arial" w:hAnsi="Arial" w:cs="Arial"/>
          <w:color w:val="000000"/>
        </w:rPr>
        <w:lastRenderedPageBreak/>
        <w:t>Charitable Organization</w:t>
      </w:r>
      <w:r w:rsidRPr="00135DF9">
        <w:rPr>
          <w:rFonts w:ascii="Arial" w:hAnsi="Arial" w:cs="Arial"/>
          <w:color w:val="000000"/>
        </w:rPr>
        <w:br/>
        <w:t>An organization which is qualified with respect to deductible charitable contributions under 26 U.S.C. 170(c) because it is organized or operated exclusively for scientific, literary, educational or another specified purpose. It includes, but is not limited to, an organization exempt from Federal taxation.</w:t>
      </w:r>
    </w:p>
    <w:p w:rsidR="00135DF9" w:rsidRPr="00135DF9" w:rsidRDefault="00135DF9" w:rsidP="00135DF9">
      <w:pPr>
        <w:pStyle w:val="NormalWeb"/>
        <w:shd w:val="clear" w:color="auto" w:fill="FFFFFF"/>
        <w:rPr>
          <w:rFonts w:ascii="Arial" w:hAnsi="Arial" w:cs="Arial"/>
          <w:color w:val="000000"/>
        </w:rPr>
      </w:pPr>
      <w:r w:rsidRPr="00135DF9">
        <w:rPr>
          <w:rStyle w:val="textbold1"/>
          <w:rFonts w:ascii="Arial" w:hAnsi="Arial" w:cs="Arial"/>
          <w:color w:val="000000"/>
        </w:rPr>
        <w:t>Compensation</w:t>
      </w:r>
      <w:r w:rsidRPr="00135DF9">
        <w:rPr>
          <w:rFonts w:ascii="Arial" w:hAnsi="Arial" w:cs="Arial"/>
          <w:color w:val="000000"/>
        </w:rPr>
        <w:br/>
        <w:t>Any form of consideration, remuneration or income, including royalties, transportation, lodging, and meals, whether provided "in kind," by purchase of a ticket, by payment in advance or by reimbursement after the expense has been incurred.</w:t>
      </w:r>
    </w:p>
    <w:p w:rsidR="00135DF9" w:rsidRPr="00135DF9" w:rsidRDefault="00135DF9" w:rsidP="00135DF9">
      <w:pPr>
        <w:pStyle w:val="NormalWeb"/>
        <w:shd w:val="clear" w:color="auto" w:fill="FFFFFF"/>
        <w:rPr>
          <w:rFonts w:ascii="Arial" w:hAnsi="Arial" w:cs="Arial"/>
          <w:color w:val="000000"/>
        </w:rPr>
      </w:pPr>
      <w:r w:rsidRPr="00135DF9">
        <w:rPr>
          <w:rStyle w:val="textbold1"/>
          <w:rFonts w:ascii="Arial" w:hAnsi="Arial" w:cs="Arial"/>
          <w:color w:val="000000"/>
        </w:rPr>
        <w:t>Conflict-of-Interest</w:t>
      </w:r>
      <w:r w:rsidRPr="00135DF9">
        <w:rPr>
          <w:rFonts w:ascii="Arial" w:hAnsi="Arial" w:cs="Arial"/>
          <w:color w:val="000000"/>
        </w:rPr>
        <w:br/>
        <w:t>A situation in which a Federal employee's private interest conflicts with the full, fair, and impartial performance of Government duties and responsibilities. In other words, a situation in which a Federal employee's private interest, usually of an economic nature, conflicts with his or her Government duties and responsibilities. Conflict-of-interest statutes are contained in Chapter 11, Sections 202-209 and 216 of Title 18 U.S. Code.</w:t>
      </w:r>
    </w:p>
    <w:p w:rsidR="00135DF9" w:rsidRPr="00135DF9" w:rsidRDefault="00135DF9" w:rsidP="00135DF9">
      <w:pPr>
        <w:pStyle w:val="NormalWeb"/>
        <w:shd w:val="clear" w:color="auto" w:fill="FFFFFF"/>
        <w:rPr>
          <w:rFonts w:ascii="Arial" w:hAnsi="Arial" w:cs="Arial"/>
          <w:color w:val="000000"/>
        </w:rPr>
      </w:pPr>
      <w:r w:rsidRPr="00135DF9">
        <w:rPr>
          <w:rStyle w:val="textbold1"/>
          <w:rFonts w:ascii="Arial" w:hAnsi="Arial" w:cs="Arial"/>
          <w:color w:val="000000"/>
        </w:rPr>
        <w:t>Consultant</w:t>
      </w:r>
      <w:r w:rsidRPr="00135DF9">
        <w:rPr>
          <w:rFonts w:ascii="Arial" w:hAnsi="Arial" w:cs="Arial"/>
          <w:color w:val="000000"/>
        </w:rPr>
        <w:br/>
      </w:r>
      <w:proofErr w:type="gramStart"/>
      <w:r w:rsidRPr="00135DF9">
        <w:rPr>
          <w:rFonts w:ascii="Arial" w:hAnsi="Arial" w:cs="Arial"/>
          <w:color w:val="000000"/>
        </w:rPr>
        <w:t>A</w:t>
      </w:r>
      <w:proofErr w:type="gramEnd"/>
      <w:r w:rsidRPr="00135DF9">
        <w:rPr>
          <w:rFonts w:ascii="Arial" w:hAnsi="Arial" w:cs="Arial"/>
          <w:color w:val="000000"/>
        </w:rPr>
        <w:t xml:space="preserve"> person referred to for expert or professional advice.</w:t>
      </w:r>
    </w:p>
    <w:p w:rsidR="00135DF9" w:rsidRPr="00135DF9" w:rsidRDefault="00135DF9" w:rsidP="00135DF9">
      <w:pPr>
        <w:pStyle w:val="NormalWeb"/>
        <w:shd w:val="clear" w:color="auto" w:fill="FFFFFF"/>
        <w:rPr>
          <w:rFonts w:ascii="Arial" w:hAnsi="Arial" w:cs="Arial"/>
          <w:color w:val="000000"/>
        </w:rPr>
      </w:pPr>
      <w:r w:rsidRPr="00135DF9">
        <w:rPr>
          <w:rStyle w:val="textbold1"/>
          <w:rFonts w:ascii="Arial" w:hAnsi="Arial" w:cs="Arial"/>
          <w:color w:val="000000"/>
        </w:rPr>
        <w:t>Cooperative Research and Development Agreement (CRADA</w:t>
      </w:r>
      <w:proofErr w:type="gramStart"/>
      <w:r w:rsidRPr="00135DF9">
        <w:rPr>
          <w:rStyle w:val="textbold1"/>
          <w:rFonts w:ascii="Arial" w:hAnsi="Arial" w:cs="Arial"/>
          <w:color w:val="000000"/>
        </w:rPr>
        <w:t>)</w:t>
      </w:r>
      <w:proofErr w:type="gramEnd"/>
      <w:r w:rsidRPr="00135DF9">
        <w:rPr>
          <w:rFonts w:ascii="Arial" w:hAnsi="Arial" w:cs="Arial"/>
          <w:color w:val="000000"/>
        </w:rPr>
        <w:br/>
        <w:t xml:space="preserve">An official document that provides for cooperative research, licensing of patents made under these </w:t>
      </w:r>
      <w:r w:rsidR="001048E5" w:rsidRPr="00135DF9">
        <w:rPr>
          <w:rFonts w:ascii="Arial" w:hAnsi="Arial" w:cs="Arial"/>
          <w:color w:val="000000"/>
        </w:rPr>
        <w:t>agreements</w:t>
      </w:r>
      <w:r w:rsidRPr="00135DF9">
        <w:rPr>
          <w:rFonts w:ascii="Arial" w:hAnsi="Arial" w:cs="Arial"/>
          <w:color w:val="000000"/>
        </w:rPr>
        <w:t xml:space="preserve"> and the transfer of a technology from the Agency to another party or from another party to the Agency. A CRADA between a commercial firm and the Agency includes what provisions on research, development, and commercialization will be done by each party, what the Agency will contribute, what the commercial firm will contribute, confidentiality, publication of results, inventions, copyrights, and liability. Scientists and the Agency share licensing fees and royalties.</w:t>
      </w:r>
    </w:p>
    <w:p w:rsidR="00135DF9" w:rsidRPr="00135DF9" w:rsidRDefault="00135DF9" w:rsidP="00135DF9">
      <w:pPr>
        <w:pStyle w:val="NormalWeb"/>
        <w:shd w:val="clear" w:color="auto" w:fill="FFFFFF"/>
        <w:rPr>
          <w:rFonts w:ascii="Arial" w:hAnsi="Arial" w:cs="Arial"/>
          <w:color w:val="000000"/>
        </w:rPr>
      </w:pPr>
      <w:r w:rsidRPr="00135DF9">
        <w:rPr>
          <w:rStyle w:val="textbold1"/>
          <w:rFonts w:ascii="Arial" w:hAnsi="Arial" w:cs="Arial"/>
          <w:color w:val="000000"/>
        </w:rPr>
        <w:t>Covered Position</w:t>
      </w:r>
      <w:r w:rsidRPr="00135DF9">
        <w:rPr>
          <w:rFonts w:ascii="Arial" w:hAnsi="Arial" w:cs="Arial"/>
          <w:color w:val="000000"/>
        </w:rPr>
        <w:br/>
        <w:t>Position for which the incumbent must file a Financial Disclosure Report.</w:t>
      </w:r>
    </w:p>
    <w:p w:rsidR="00135DF9" w:rsidRPr="00135DF9" w:rsidRDefault="00135DF9" w:rsidP="00135DF9">
      <w:pPr>
        <w:pStyle w:val="NormalWeb"/>
        <w:shd w:val="clear" w:color="auto" w:fill="FFFFFF"/>
        <w:rPr>
          <w:rFonts w:ascii="Arial" w:hAnsi="Arial" w:cs="Arial"/>
          <w:color w:val="000000"/>
        </w:rPr>
      </w:pPr>
      <w:bookmarkStart w:id="3" w:name="d"/>
      <w:bookmarkEnd w:id="3"/>
      <w:r w:rsidRPr="00135DF9">
        <w:rPr>
          <w:rStyle w:val="textbold1"/>
          <w:rFonts w:ascii="Arial" w:hAnsi="Arial" w:cs="Arial"/>
          <w:color w:val="000000"/>
        </w:rPr>
        <w:t>D</w:t>
      </w:r>
    </w:p>
    <w:p w:rsidR="00135DF9" w:rsidRPr="00135DF9" w:rsidRDefault="00135DF9" w:rsidP="00135DF9">
      <w:pPr>
        <w:pStyle w:val="NormalWeb"/>
        <w:shd w:val="clear" w:color="auto" w:fill="FFFFFF"/>
        <w:rPr>
          <w:rFonts w:ascii="Arial" w:hAnsi="Arial" w:cs="Arial"/>
          <w:color w:val="000000"/>
        </w:rPr>
      </w:pPr>
      <w:r w:rsidRPr="00135DF9">
        <w:rPr>
          <w:rStyle w:val="textbold1"/>
          <w:rFonts w:ascii="Arial" w:hAnsi="Arial" w:cs="Arial"/>
          <w:color w:val="000000"/>
        </w:rPr>
        <w:t>DAEA</w:t>
      </w:r>
      <w:r w:rsidRPr="00135DF9">
        <w:rPr>
          <w:rFonts w:ascii="Arial" w:hAnsi="Arial" w:cs="Arial"/>
          <w:color w:val="000000"/>
        </w:rPr>
        <w:br/>
        <w:t>Designated Area Ethics Advisor. Assistant Area Directors, Associate Area Directors, or Area Administrative Officers perform this function in ARS.</w:t>
      </w:r>
    </w:p>
    <w:p w:rsidR="00135DF9" w:rsidRPr="00135DF9" w:rsidRDefault="00135DF9" w:rsidP="00135DF9">
      <w:pPr>
        <w:pStyle w:val="NormalWeb"/>
        <w:shd w:val="clear" w:color="auto" w:fill="FFFFFF"/>
        <w:rPr>
          <w:rFonts w:ascii="Arial" w:hAnsi="Arial" w:cs="Arial"/>
          <w:color w:val="000000"/>
        </w:rPr>
      </w:pPr>
      <w:r w:rsidRPr="00135DF9">
        <w:rPr>
          <w:rStyle w:val="textbold1"/>
          <w:rFonts w:ascii="Arial" w:hAnsi="Arial" w:cs="Arial"/>
          <w:color w:val="000000"/>
        </w:rPr>
        <w:t>Disqualification</w:t>
      </w:r>
      <w:r w:rsidRPr="00135DF9">
        <w:rPr>
          <w:rFonts w:ascii="Arial" w:hAnsi="Arial" w:cs="Arial"/>
          <w:color w:val="000000"/>
        </w:rPr>
        <w:br/>
        <w:t>A mechanism used to resolve an apparent or actual conflict of interest. A disqualified employee signs a written statement reflecting the scope of the disqualification and the precise nature of the conflicting interest or activity. The Reviewing Official monitors compliance with the statement.</w:t>
      </w:r>
    </w:p>
    <w:p w:rsidR="00135DF9" w:rsidRPr="00135DF9" w:rsidRDefault="00135DF9" w:rsidP="00135DF9">
      <w:pPr>
        <w:pStyle w:val="NormalWeb"/>
        <w:shd w:val="clear" w:color="auto" w:fill="FFFFFF"/>
        <w:rPr>
          <w:rFonts w:ascii="Arial" w:hAnsi="Arial" w:cs="Arial"/>
          <w:color w:val="000000"/>
        </w:rPr>
      </w:pPr>
      <w:bookmarkStart w:id="4" w:name="e"/>
      <w:bookmarkEnd w:id="4"/>
      <w:r w:rsidRPr="00135DF9">
        <w:rPr>
          <w:rStyle w:val="textbold1"/>
          <w:rFonts w:ascii="Arial" w:hAnsi="Arial" w:cs="Arial"/>
          <w:color w:val="000000"/>
        </w:rPr>
        <w:t>E</w:t>
      </w:r>
    </w:p>
    <w:p w:rsidR="00135DF9" w:rsidRPr="00135DF9" w:rsidRDefault="00135DF9" w:rsidP="00135DF9">
      <w:pPr>
        <w:pStyle w:val="NormalWeb"/>
        <w:shd w:val="clear" w:color="auto" w:fill="FFFFFF"/>
        <w:rPr>
          <w:rFonts w:ascii="Arial" w:hAnsi="Arial" w:cs="Arial"/>
          <w:color w:val="000000"/>
        </w:rPr>
      </w:pPr>
      <w:proofErr w:type="gramStart"/>
      <w:r w:rsidRPr="00135DF9">
        <w:rPr>
          <w:rStyle w:val="textbold1"/>
          <w:rFonts w:ascii="Arial" w:hAnsi="Arial" w:cs="Arial"/>
          <w:color w:val="000000"/>
        </w:rPr>
        <w:t>Ethics in Government</w:t>
      </w:r>
      <w:r w:rsidRPr="00135DF9">
        <w:rPr>
          <w:rFonts w:ascii="Arial" w:hAnsi="Arial" w:cs="Arial"/>
          <w:color w:val="000000"/>
        </w:rPr>
        <w:br/>
        <w:t>That component of ethics which deals with issues of Federal employee responsibilities and conduct and situations that may involve conflict of interest.</w:t>
      </w:r>
      <w:proofErr w:type="gramEnd"/>
    </w:p>
    <w:p w:rsidR="00135DF9" w:rsidRPr="00135DF9" w:rsidRDefault="00135DF9" w:rsidP="00135DF9">
      <w:pPr>
        <w:pStyle w:val="NormalWeb"/>
        <w:shd w:val="clear" w:color="auto" w:fill="FFFFFF"/>
        <w:rPr>
          <w:rFonts w:ascii="Arial" w:hAnsi="Arial" w:cs="Arial"/>
          <w:color w:val="000000"/>
        </w:rPr>
      </w:pPr>
      <w:proofErr w:type="gramStart"/>
      <w:r w:rsidRPr="00135DF9">
        <w:rPr>
          <w:rStyle w:val="textbold1"/>
          <w:rFonts w:ascii="Arial" w:hAnsi="Arial" w:cs="Arial"/>
          <w:color w:val="000000"/>
        </w:rPr>
        <w:lastRenderedPageBreak/>
        <w:t>Ethics in Science</w:t>
      </w:r>
      <w:r w:rsidRPr="00135DF9">
        <w:rPr>
          <w:rFonts w:ascii="Arial" w:hAnsi="Arial" w:cs="Arial"/>
          <w:color w:val="000000"/>
        </w:rPr>
        <w:br/>
        <w:t>That component of ethics which deals with scientific integrity, falsification of data, plagiarism, and scientific misconduct.</w:t>
      </w:r>
      <w:proofErr w:type="gramEnd"/>
    </w:p>
    <w:p w:rsidR="00135DF9" w:rsidRPr="00135DF9" w:rsidRDefault="00135DF9" w:rsidP="00135DF9">
      <w:pPr>
        <w:pStyle w:val="NormalWeb"/>
        <w:shd w:val="clear" w:color="auto" w:fill="FFFFFF"/>
        <w:rPr>
          <w:rFonts w:ascii="Arial" w:hAnsi="Arial" w:cs="Arial"/>
          <w:color w:val="000000"/>
        </w:rPr>
      </w:pPr>
      <w:r w:rsidRPr="00135DF9">
        <w:rPr>
          <w:rStyle w:val="textbold1"/>
          <w:rFonts w:ascii="Arial" w:hAnsi="Arial" w:cs="Arial"/>
          <w:color w:val="000000"/>
        </w:rPr>
        <w:t>Ethics Reform Act</w:t>
      </w:r>
      <w:r w:rsidRPr="00135DF9">
        <w:rPr>
          <w:rFonts w:ascii="Arial" w:hAnsi="Arial" w:cs="Arial"/>
          <w:color w:val="000000"/>
        </w:rPr>
        <w:br/>
        <w:t>The most recent Ethics Reform Act was enacted in 1989 and is referred to as Public Law 101-194. It includes provisions governing post-employment restrictions on the Executive and Legislative Branch; financial disclosure of federal personnel; restrictions on gifts and travel; as well as amendments to Title 18 of the United States Code.</w:t>
      </w:r>
    </w:p>
    <w:p w:rsidR="00135DF9" w:rsidRPr="00135DF9" w:rsidRDefault="00135DF9" w:rsidP="00135DF9">
      <w:pPr>
        <w:pStyle w:val="NormalWeb"/>
        <w:shd w:val="clear" w:color="auto" w:fill="FFFFFF"/>
        <w:rPr>
          <w:rFonts w:ascii="Arial" w:hAnsi="Arial" w:cs="Arial"/>
          <w:color w:val="000000"/>
        </w:rPr>
      </w:pPr>
      <w:r w:rsidRPr="00135DF9">
        <w:rPr>
          <w:rStyle w:val="textbold1"/>
          <w:rFonts w:ascii="Arial" w:hAnsi="Arial" w:cs="Arial"/>
          <w:color w:val="000000"/>
        </w:rPr>
        <w:t>Exception</w:t>
      </w:r>
      <w:r w:rsidRPr="00135DF9">
        <w:rPr>
          <w:rFonts w:ascii="Arial" w:hAnsi="Arial" w:cs="Arial"/>
          <w:color w:val="000000"/>
        </w:rPr>
        <w:br/>
        <w:t>A case to which a rule, general principle, etc. does not apply.</w:t>
      </w:r>
    </w:p>
    <w:p w:rsidR="00135DF9" w:rsidRPr="00135DF9" w:rsidRDefault="00135DF9" w:rsidP="00135DF9">
      <w:pPr>
        <w:pStyle w:val="NormalWeb"/>
        <w:shd w:val="clear" w:color="auto" w:fill="FFFFFF"/>
        <w:rPr>
          <w:rFonts w:ascii="Arial" w:hAnsi="Arial" w:cs="Arial"/>
          <w:color w:val="000000"/>
        </w:rPr>
      </w:pPr>
      <w:r w:rsidRPr="00135DF9">
        <w:rPr>
          <w:rStyle w:val="textbold1"/>
          <w:rFonts w:ascii="Arial" w:hAnsi="Arial" w:cs="Arial"/>
          <w:color w:val="000000"/>
        </w:rPr>
        <w:t>Exclusion</w:t>
      </w:r>
      <w:r w:rsidRPr="00135DF9">
        <w:rPr>
          <w:rFonts w:ascii="Arial" w:hAnsi="Arial" w:cs="Arial"/>
          <w:color w:val="000000"/>
        </w:rPr>
        <w:br/>
      </w:r>
      <w:proofErr w:type="gramStart"/>
      <w:r w:rsidRPr="00135DF9">
        <w:rPr>
          <w:rFonts w:ascii="Arial" w:hAnsi="Arial" w:cs="Arial"/>
          <w:color w:val="000000"/>
        </w:rPr>
        <w:t>Something</w:t>
      </w:r>
      <w:proofErr w:type="gramEnd"/>
      <w:r w:rsidRPr="00135DF9">
        <w:rPr>
          <w:rFonts w:ascii="Arial" w:hAnsi="Arial" w:cs="Arial"/>
          <w:color w:val="000000"/>
        </w:rPr>
        <w:t xml:space="preserve"> that is not included.</w:t>
      </w:r>
    </w:p>
    <w:p w:rsidR="00135DF9" w:rsidRPr="00135DF9" w:rsidRDefault="00135DF9" w:rsidP="00135DF9">
      <w:pPr>
        <w:pStyle w:val="NormalWeb"/>
        <w:shd w:val="clear" w:color="auto" w:fill="FFFFFF"/>
        <w:rPr>
          <w:rFonts w:ascii="Arial" w:hAnsi="Arial" w:cs="Arial"/>
          <w:color w:val="000000"/>
        </w:rPr>
      </w:pPr>
      <w:bookmarkStart w:id="5" w:name="f"/>
      <w:bookmarkEnd w:id="5"/>
      <w:r w:rsidRPr="00135DF9">
        <w:rPr>
          <w:rStyle w:val="textbold1"/>
          <w:rFonts w:ascii="Arial" w:hAnsi="Arial" w:cs="Arial"/>
          <w:color w:val="000000"/>
        </w:rPr>
        <w:t>F</w:t>
      </w:r>
    </w:p>
    <w:p w:rsidR="00135DF9" w:rsidRPr="00135DF9" w:rsidRDefault="00135DF9" w:rsidP="00135DF9">
      <w:pPr>
        <w:pStyle w:val="NormalWeb"/>
        <w:shd w:val="clear" w:color="auto" w:fill="FFFFFF"/>
        <w:rPr>
          <w:rFonts w:ascii="Arial" w:hAnsi="Arial" w:cs="Arial"/>
          <w:color w:val="000000"/>
        </w:rPr>
      </w:pPr>
      <w:r w:rsidRPr="00135DF9">
        <w:rPr>
          <w:rStyle w:val="textbold1"/>
          <w:rFonts w:ascii="Arial" w:hAnsi="Arial" w:cs="Arial"/>
          <w:color w:val="000000"/>
        </w:rPr>
        <w:t>Financial Interest</w:t>
      </w:r>
      <w:r w:rsidRPr="00135DF9">
        <w:rPr>
          <w:rFonts w:ascii="Arial" w:hAnsi="Arial" w:cs="Arial"/>
          <w:color w:val="000000"/>
        </w:rPr>
        <w:br/>
      </w:r>
      <w:proofErr w:type="gramStart"/>
      <w:r w:rsidRPr="00135DF9">
        <w:rPr>
          <w:rFonts w:ascii="Arial" w:hAnsi="Arial" w:cs="Arial"/>
          <w:color w:val="000000"/>
        </w:rPr>
        <w:t>Broadly</w:t>
      </w:r>
      <w:proofErr w:type="gramEnd"/>
      <w:r w:rsidRPr="00135DF9">
        <w:rPr>
          <w:rFonts w:ascii="Arial" w:hAnsi="Arial" w:cs="Arial"/>
          <w:color w:val="000000"/>
        </w:rPr>
        <w:t xml:space="preserve"> defined, any monetary interest of a Government employee, the spouse, minor child, general partner, or entity the employee serves as officer, director, trustee, general partner, or employee.</w:t>
      </w:r>
    </w:p>
    <w:p w:rsidR="00135DF9" w:rsidRPr="00135DF9" w:rsidRDefault="00135DF9" w:rsidP="00135DF9">
      <w:pPr>
        <w:pStyle w:val="NormalWeb"/>
        <w:shd w:val="clear" w:color="auto" w:fill="FFFFFF"/>
        <w:rPr>
          <w:rFonts w:ascii="Arial" w:hAnsi="Arial" w:cs="Arial"/>
          <w:color w:val="000000"/>
        </w:rPr>
      </w:pPr>
      <w:r w:rsidRPr="00135DF9">
        <w:rPr>
          <w:rStyle w:val="textbold1"/>
          <w:rFonts w:ascii="Arial" w:hAnsi="Arial" w:cs="Arial"/>
          <w:color w:val="000000"/>
        </w:rPr>
        <w:t>Freedom of Information Act</w:t>
      </w:r>
      <w:r w:rsidRPr="00135DF9">
        <w:rPr>
          <w:rFonts w:ascii="Arial" w:hAnsi="Arial" w:cs="Arial"/>
          <w:color w:val="000000"/>
        </w:rPr>
        <w:t xml:space="preserve"> </w:t>
      </w:r>
      <w:r w:rsidRPr="00135DF9">
        <w:rPr>
          <w:rStyle w:val="textbold1"/>
          <w:rFonts w:ascii="Arial" w:hAnsi="Arial" w:cs="Arial"/>
          <w:color w:val="000000"/>
        </w:rPr>
        <w:t>(FOIA</w:t>
      </w:r>
      <w:proofErr w:type="gramStart"/>
      <w:r w:rsidRPr="00135DF9">
        <w:rPr>
          <w:rStyle w:val="textbold1"/>
          <w:rFonts w:ascii="Arial" w:hAnsi="Arial" w:cs="Arial"/>
          <w:color w:val="000000"/>
        </w:rPr>
        <w:t>)</w:t>
      </w:r>
      <w:proofErr w:type="gramEnd"/>
      <w:r w:rsidRPr="00135DF9">
        <w:rPr>
          <w:rFonts w:ascii="Arial" w:hAnsi="Arial" w:cs="Arial"/>
          <w:color w:val="000000"/>
        </w:rPr>
        <w:br/>
        <w:t>Disclosure statute, 5 U.S.C. 552, designed to allow ease of access to documents held by the administrative agencies of the Executive Branch of the Federal Government.</w:t>
      </w:r>
    </w:p>
    <w:p w:rsidR="00135DF9" w:rsidRPr="00135DF9" w:rsidRDefault="00135DF9" w:rsidP="00135DF9">
      <w:pPr>
        <w:pStyle w:val="NormalWeb"/>
        <w:shd w:val="clear" w:color="auto" w:fill="FFFFFF"/>
        <w:rPr>
          <w:rFonts w:ascii="Arial" w:hAnsi="Arial" w:cs="Arial"/>
          <w:color w:val="000000"/>
        </w:rPr>
      </w:pPr>
      <w:bookmarkStart w:id="6" w:name="g"/>
      <w:bookmarkEnd w:id="6"/>
      <w:r w:rsidRPr="00135DF9">
        <w:rPr>
          <w:rStyle w:val="textbold1"/>
          <w:rFonts w:ascii="Arial" w:hAnsi="Arial" w:cs="Arial"/>
          <w:color w:val="000000"/>
        </w:rPr>
        <w:t>G</w:t>
      </w:r>
    </w:p>
    <w:p w:rsidR="00135DF9" w:rsidRPr="00135DF9" w:rsidRDefault="00135DF9" w:rsidP="00135DF9">
      <w:pPr>
        <w:pStyle w:val="NormalWeb"/>
        <w:shd w:val="clear" w:color="auto" w:fill="FFFFFF"/>
        <w:rPr>
          <w:rFonts w:ascii="Arial" w:hAnsi="Arial" w:cs="Arial"/>
          <w:color w:val="000000"/>
        </w:rPr>
      </w:pPr>
      <w:r w:rsidRPr="00135DF9">
        <w:rPr>
          <w:rStyle w:val="textbold1"/>
          <w:rFonts w:ascii="Arial" w:hAnsi="Arial" w:cs="Arial"/>
          <w:color w:val="000000"/>
        </w:rPr>
        <w:t>Gift</w:t>
      </w:r>
      <w:r w:rsidRPr="00135DF9">
        <w:rPr>
          <w:rFonts w:ascii="Arial" w:hAnsi="Arial" w:cs="Arial"/>
          <w:color w:val="000000"/>
        </w:rPr>
        <w:br/>
        <w:t>Almost anything of monetary value, unless consideration of equal or greater value is received by the donor, including any gratuity, favor, discount, entertainment, hospitality, loan, forbearance, or other item having monetary value such as services as well as gifts of training, transportation, local travel, lodgings, and meals. The following things are not considered gifts: loans and discounts available to the public or to all Federal employees for their private use; inexpensive refreshments, plaques, certificates, trophies, rewards, prizes, and anything paid for by the Government or secured by the Government under Government contract.</w:t>
      </w:r>
    </w:p>
    <w:p w:rsidR="00135DF9" w:rsidRPr="00135DF9" w:rsidRDefault="00135DF9" w:rsidP="00135DF9">
      <w:pPr>
        <w:pStyle w:val="NormalWeb"/>
        <w:shd w:val="clear" w:color="auto" w:fill="FFFFFF"/>
        <w:rPr>
          <w:rFonts w:ascii="Arial" w:hAnsi="Arial" w:cs="Arial"/>
          <w:color w:val="000000"/>
        </w:rPr>
      </w:pPr>
      <w:bookmarkStart w:id="7" w:name="h"/>
      <w:bookmarkEnd w:id="7"/>
      <w:r w:rsidRPr="00135DF9">
        <w:rPr>
          <w:rStyle w:val="textbold1"/>
          <w:rFonts w:ascii="Arial" w:hAnsi="Arial" w:cs="Arial"/>
          <w:color w:val="000000"/>
        </w:rPr>
        <w:t>H</w:t>
      </w:r>
    </w:p>
    <w:p w:rsidR="00135DF9" w:rsidRPr="00135DF9" w:rsidRDefault="00135DF9" w:rsidP="00135DF9">
      <w:pPr>
        <w:pStyle w:val="NormalWeb"/>
        <w:shd w:val="clear" w:color="auto" w:fill="FFFFFF"/>
        <w:rPr>
          <w:rFonts w:ascii="Arial" w:hAnsi="Arial" w:cs="Arial"/>
          <w:color w:val="000000"/>
        </w:rPr>
      </w:pPr>
      <w:r w:rsidRPr="00135DF9">
        <w:rPr>
          <w:rStyle w:val="textbold1"/>
          <w:rFonts w:ascii="Arial" w:hAnsi="Arial" w:cs="Arial"/>
          <w:color w:val="000000"/>
        </w:rPr>
        <w:t>Hatch Act</w:t>
      </w:r>
      <w:r w:rsidRPr="00135DF9">
        <w:rPr>
          <w:rFonts w:ascii="Arial" w:hAnsi="Arial" w:cs="Arial"/>
          <w:color w:val="000000"/>
        </w:rPr>
        <w:br/>
        <w:t xml:space="preserve">The Hatch Act, Title 5 U.S. Code Chapter 73, prohibits Federal employees from engaging in certain political activities. See the </w:t>
      </w:r>
      <w:hyperlink r:id="rId21" w:history="1">
        <w:r w:rsidRPr="00135DF9">
          <w:rPr>
            <w:rStyle w:val="Hyperlink"/>
            <w:rFonts w:ascii="Arial" w:hAnsi="Arial" w:cs="Arial"/>
          </w:rPr>
          <w:t xml:space="preserve">Office of Special Counsel </w:t>
        </w:r>
        <w:r w:rsidR="001048E5" w:rsidRPr="00135DF9">
          <w:rPr>
            <w:rStyle w:val="Hyperlink"/>
            <w:rFonts w:ascii="Arial" w:hAnsi="Arial" w:cs="Arial"/>
          </w:rPr>
          <w:t>Website</w:t>
        </w:r>
      </w:hyperlink>
      <w:r w:rsidRPr="00135DF9">
        <w:rPr>
          <w:rFonts w:ascii="Arial" w:hAnsi="Arial" w:cs="Arial"/>
          <w:color w:val="000000"/>
        </w:rPr>
        <w:t xml:space="preserve"> for more information.</w:t>
      </w:r>
    </w:p>
    <w:p w:rsidR="00135DF9" w:rsidRPr="00135DF9" w:rsidRDefault="00135DF9" w:rsidP="00135DF9">
      <w:pPr>
        <w:pStyle w:val="NormalWeb"/>
        <w:shd w:val="clear" w:color="auto" w:fill="FFFFFF"/>
        <w:rPr>
          <w:rFonts w:ascii="Arial" w:hAnsi="Arial" w:cs="Arial"/>
          <w:color w:val="000000"/>
        </w:rPr>
      </w:pPr>
      <w:r w:rsidRPr="00135DF9">
        <w:rPr>
          <w:rStyle w:val="textbold1"/>
          <w:rFonts w:ascii="Arial" w:hAnsi="Arial" w:cs="Arial"/>
          <w:color w:val="000000"/>
        </w:rPr>
        <w:t>Honoraria Ban of 1991</w:t>
      </w:r>
      <w:r w:rsidRPr="00135DF9">
        <w:rPr>
          <w:rFonts w:ascii="Arial" w:hAnsi="Arial" w:cs="Arial"/>
          <w:color w:val="000000"/>
        </w:rPr>
        <w:br/>
        <w:t xml:space="preserve">Special Note: On February 22, 1995, the Supreme Court declared the Honoraria Ban unconstitutional for employees graded GS-15 and below. One year later, on February 26, 1996, the Department of Justice determined prohibitions of the Honoraria Ban could not be enforced against any employee. Regardless of the sunset of the Honoraria Ban two </w:t>
      </w:r>
      <w:r w:rsidRPr="00135DF9">
        <w:rPr>
          <w:rFonts w:ascii="Arial" w:hAnsi="Arial" w:cs="Arial"/>
          <w:color w:val="000000"/>
        </w:rPr>
        <w:lastRenderedPageBreak/>
        <w:t>statutory prohibitions remain. All employees are prohibited from accepting compensation from outside sources for services as employees of the Executive Branch. Except in very specific instances, all employees are prohibited from receiving compensation for teaching, speaking, or writing that relates to their official duties.</w:t>
      </w:r>
    </w:p>
    <w:p w:rsidR="00135DF9" w:rsidRPr="00135DF9" w:rsidRDefault="00135DF9" w:rsidP="00135DF9">
      <w:pPr>
        <w:pStyle w:val="NormalWeb"/>
        <w:shd w:val="clear" w:color="auto" w:fill="FFFFFF"/>
        <w:rPr>
          <w:rFonts w:ascii="Arial" w:hAnsi="Arial" w:cs="Arial"/>
          <w:color w:val="000000"/>
        </w:rPr>
      </w:pPr>
      <w:proofErr w:type="gramStart"/>
      <w:r w:rsidRPr="00135DF9">
        <w:rPr>
          <w:rStyle w:val="textbold1"/>
          <w:rFonts w:ascii="Arial" w:hAnsi="Arial" w:cs="Arial"/>
          <w:color w:val="000000"/>
        </w:rPr>
        <w:t>Honorarium</w:t>
      </w:r>
      <w:r w:rsidRPr="00135DF9">
        <w:rPr>
          <w:rFonts w:ascii="Arial" w:hAnsi="Arial" w:cs="Arial"/>
          <w:color w:val="000000"/>
        </w:rPr>
        <w:br/>
        <w:t xml:space="preserve">Payment of money or anything of value for an </w:t>
      </w:r>
      <w:r w:rsidRPr="00135DF9">
        <w:rPr>
          <w:rStyle w:val="textbold1"/>
          <w:rFonts w:ascii="Arial" w:hAnsi="Arial" w:cs="Arial"/>
          <w:color w:val="000000"/>
        </w:rPr>
        <w:t>appearance, speech, article, or service.</w:t>
      </w:r>
      <w:proofErr w:type="gramEnd"/>
    </w:p>
    <w:p w:rsidR="00135DF9" w:rsidRPr="00135DF9" w:rsidRDefault="00135DF9" w:rsidP="00135DF9">
      <w:pPr>
        <w:pStyle w:val="NormalWeb"/>
        <w:shd w:val="clear" w:color="auto" w:fill="FFFFFF"/>
        <w:rPr>
          <w:rFonts w:ascii="Arial" w:hAnsi="Arial" w:cs="Arial"/>
          <w:color w:val="000000"/>
        </w:rPr>
      </w:pPr>
      <w:bookmarkStart w:id="8" w:name="i"/>
      <w:bookmarkEnd w:id="8"/>
      <w:r w:rsidRPr="00135DF9">
        <w:rPr>
          <w:rStyle w:val="textbold1"/>
          <w:rFonts w:ascii="Arial" w:hAnsi="Arial" w:cs="Arial"/>
          <w:color w:val="000000"/>
        </w:rPr>
        <w:t>I</w:t>
      </w:r>
    </w:p>
    <w:p w:rsidR="00135DF9" w:rsidRPr="00135DF9" w:rsidRDefault="00135DF9" w:rsidP="00135DF9">
      <w:pPr>
        <w:pStyle w:val="NormalWeb"/>
        <w:shd w:val="clear" w:color="auto" w:fill="FFFFFF"/>
        <w:rPr>
          <w:rFonts w:ascii="Arial" w:hAnsi="Arial" w:cs="Arial"/>
          <w:color w:val="000000"/>
        </w:rPr>
      </w:pPr>
      <w:r w:rsidRPr="00135DF9">
        <w:rPr>
          <w:rStyle w:val="textbold1"/>
          <w:rFonts w:ascii="Arial" w:hAnsi="Arial" w:cs="Arial"/>
          <w:color w:val="000000"/>
        </w:rPr>
        <w:t>Imputed Interest</w:t>
      </w:r>
      <w:r w:rsidRPr="00135DF9">
        <w:rPr>
          <w:rFonts w:ascii="Arial" w:hAnsi="Arial" w:cs="Arial"/>
          <w:color w:val="000000"/>
        </w:rPr>
        <w:br/>
      </w:r>
      <w:proofErr w:type="gramStart"/>
      <w:r w:rsidRPr="00135DF9">
        <w:rPr>
          <w:rFonts w:ascii="Arial" w:hAnsi="Arial" w:cs="Arial"/>
          <w:color w:val="000000"/>
        </w:rPr>
        <w:t>The</w:t>
      </w:r>
      <w:proofErr w:type="gramEnd"/>
      <w:r w:rsidRPr="00135DF9">
        <w:rPr>
          <w:rFonts w:ascii="Arial" w:hAnsi="Arial" w:cs="Arial"/>
          <w:color w:val="000000"/>
        </w:rPr>
        <w:t xml:space="preserve"> financial interests of the following persons which could cause a conflict of interest for an employee:</w:t>
      </w:r>
    </w:p>
    <w:p w:rsidR="00135DF9" w:rsidRPr="00135DF9" w:rsidRDefault="00135DF9" w:rsidP="006D7370">
      <w:pPr>
        <w:numPr>
          <w:ilvl w:val="0"/>
          <w:numId w:val="21"/>
        </w:numPr>
        <w:shd w:val="clear" w:color="auto" w:fill="FFFFFF"/>
        <w:spacing w:before="100" w:beforeAutospacing="1" w:after="100" w:afterAutospacing="1"/>
        <w:rPr>
          <w:rFonts w:ascii="Arial" w:hAnsi="Arial" w:cs="Arial"/>
          <w:color w:val="000000"/>
          <w:sz w:val="20"/>
        </w:rPr>
      </w:pPr>
      <w:r w:rsidRPr="00135DF9">
        <w:rPr>
          <w:rFonts w:ascii="Arial" w:hAnsi="Arial" w:cs="Arial"/>
          <w:color w:val="000000"/>
          <w:sz w:val="20"/>
        </w:rPr>
        <w:t xml:space="preserve">The employee's spouse; </w:t>
      </w:r>
    </w:p>
    <w:p w:rsidR="00135DF9" w:rsidRPr="00135DF9" w:rsidRDefault="00135DF9" w:rsidP="006D7370">
      <w:pPr>
        <w:numPr>
          <w:ilvl w:val="0"/>
          <w:numId w:val="21"/>
        </w:numPr>
        <w:shd w:val="clear" w:color="auto" w:fill="FFFFFF"/>
        <w:spacing w:before="100" w:beforeAutospacing="1" w:after="100" w:afterAutospacing="1"/>
        <w:rPr>
          <w:rFonts w:ascii="Arial" w:hAnsi="Arial" w:cs="Arial"/>
          <w:color w:val="000000"/>
          <w:sz w:val="20"/>
        </w:rPr>
      </w:pPr>
      <w:r w:rsidRPr="00135DF9">
        <w:rPr>
          <w:rFonts w:ascii="Arial" w:hAnsi="Arial" w:cs="Arial"/>
          <w:color w:val="000000"/>
          <w:sz w:val="20"/>
        </w:rPr>
        <w:t xml:space="preserve">The employee's minor child; </w:t>
      </w:r>
    </w:p>
    <w:p w:rsidR="00135DF9" w:rsidRPr="00135DF9" w:rsidRDefault="00135DF9" w:rsidP="006D7370">
      <w:pPr>
        <w:numPr>
          <w:ilvl w:val="0"/>
          <w:numId w:val="21"/>
        </w:numPr>
        <w:shd w:val="clear" w:color="auto" w:fill="FFFFFF"/>
        <w:spacing w:before="100" w:beforeAutospacing="1" w:after="100" w:afterAutospacing="1"/>
        <w:rPr>
          <w:rFonts w:ascii="Arial" w:hAnsi="Arial" w:cs="Arial"/>
          <w:color w:val="000000"/>
          <w:sz w:val="20"/>
        </w:rPr>
      </w:pPr>
      <w:r w:rsidRPr="00135DF9">
        <w:rPr>
          <w:rFonts w:ascii="Arial" w:hAnsi="Arial" w:cs="Arial"/>
          <w:color w:val="000000"/>
          <w:sz w:val="20"/>
        </w:rPr>
        <w:t xml:space="preserve">The employee's general partner; </w:t>
      </w:r>
    </w:p>
    <w:p w:rsidR="00135DF9" w:rsidRPr="00135DF9" w:rsidRDefault="00135DF9" w:rsidP="006D7370">
      <w:pPr>
        <w:numPr>
          <w:ilvl w:val="0"/>
          <w:numId w:val="21"/>
        </w:numPr>
        <w:shd w:val="clear" w:color="auto" w:fill="FFFFFF"/>
        <w:spacing w:before="100" w:beforeAutospacing="1" w:after="100" w:afterAutospacing="1"/>
        <w:rPr>
          <w:rFonts w:ascii="Arial" w:hAnsi="Arial" w:cs="Arial"/>
          <w:color w:val="000000"/>
          <w:sz w:val="20"/>
        </w:rPr>
      </w:pPr>
      <w:r w:rsidRPr="00135DF9">
        <w:rPr>
          <w:rFonts w:ascii="Arial" w:hAnsi="Arial" w:cs="Arial"/>
          <w:color w:val="000000"/>
          <w:sz w:val="20"/>
        </w:rPr>
        <w:t xml:space="preserve">An organization or entity which the employee serves as an officer, director, trustee, general partner or employee; and </w:t>
      </w:r>
    </w:p>
    <w:p w:rsidR="00135DF9" w:rsidRPr="00135DF9" w:rsidRDefault="00135DF9" w:rsidP="006D7370">
      <w:pPr>
        <w:numPr>
          <w:ilvl w:val="0"/>
          <w:numId w:val="21"/>
        </w:numPr>
        <w:shd w:val="clear" w:color="auto" w:fill="FFFFFF"/>
        <w:spacing w:before="100" w:beforeAutospacing="1" w:after="100" w:afterAutospacing="1"/>
        <w:rPr>
          <w:rFonts w:ascii="Arial" w:hAnsi="Arial" w:cs="Arial"/>
          <w:color w:val="000000"/>
          <w:sz w:val="20"/>
        </w:rPr>
      </w:pPr>
      <w:r w:rsidRPr="00135DF9">
        <w:rPr>
          <w:rFonts w:ascii="Arial" w:hAnsi="Arial" w:cs="Arial"/>
          <w:color w:val="000000"/>
          <w:sz w:val="20"/>
        </w:rPr>
        <w:t xml:space="preserve">A person with whom the employee is negotiating for or has an arrangement concerning prospective employment. </w:t>
      </w:r>
    </w:p>
    <w:p w:rsidR="00135DF9" w:rsidRPr="00135DF9" w:rsidRDefault="00135DF9" w:rsidP="00135DF9">
      <w:pPr>
        <w:pStyle w:val="NormalWeb"/>
        <w:shd w:val="clear" w:color="auto" w:fill="FFFFFF"/>
        <w:rPr>
          <w:rFonts w:ascii="Arial" w:hAnsi="Arial" w:cs="Arial"/>
          <w:color w:val="000000"/>
          <w:sz w:val="18"/>
          <w:szCs w:val="18"/>
        </w:rPr>
      </w:pPr>
      <w:r w:rsidRPr="00135DF9">
        <w:rPr>
          <w:rStyle w:val="textbold1"/>
          <w:rFonts w:ascii="Arial" w:hAnsi="Arial" w:cs="Arial"/>
          <w:color w:val="000000"/>
        </w:rPr>
        <w:t>Interested Party</w:t>
      </w:r>
      <w:r w:rsidRPr="00135DF9">
        <w:rPr>
          <w:rFonts w:ascii="Arial" w:hAnsi="Arial" w:cs="Arial"/>
          <w:color w:val="000000"/>
        </w:rPr>
        <w:br/>
        <w:t>Less preferred term for a prohibited source.</w:t>
      </w:r>
    </w:p>
    <w:p w:rsidR="00135DF9" w:rsidRPr="00135DF9" w:rsidRDefault="00135DF9" w:rsidP="00135DF9">
      <w:pPr>
        <w:pStyle w:val="NormalWeb"/>
        <w:shd w:val="clear" w:color="auto" w:fill="FFFFFF"/>
        <w:rPr>
          <w:rFonts w:ascii="Arial" w:hAnsi="Arial" w:cs="Arial"/>
          <w:color w:val="000000"/>
        </w:rPr>
      </w:pPr>
      <w:r w:rsidRPr="00135DF9">
        <w:rPr>
          <w:rStyle w:val="textbold1"/>
          <w:rFonts w:ascii="Arial" w:hAnsi="Arial" w:cs="Arial"/>
          <w:color w:val="000000"/>
        </w:rPr>
        <w:t>Invention</w:t>
      </w:r>
      <w:r w:rsidRPr="00135DF9">
        <w:rPr>
          <w:rFonts w:ascii="Arial" w:hAnsi="Arial" w:cs="Arial"/>
          <w:color w:val="000000"/>
        </w:rPr>
        <w:br/>
        <w:t>Any process, art, method, machine, manufacture, design, composition of matter, or any new and useful improvement thereof, or any variety of plant or other biological entity which is patentable or otherwise protectable under the laws of the U.S.</w:t>
      </w:r>
    </w:p>
    <w:p w:rsidR="00135DF9" w:rsidRPr="00135DF9" w:rsidRDefault="00135DF9" w:rsidP="00135DF9">
      <w:pPr>
        <w:pStyle w:val="NormalWeb"/>
        <w:shd w:val="clear" w:color="auto" w:fill="FFFFFF"/>
        <w:rPr>
          <w:rFonts w:ascii="Arial" w:hAnsi="Arial" w:cs="Arial"/>
          <w:color w:val="000000"/>
        </w:rPr>
      </w:pPr>
      <w:bookmarkStart w:id="9" w:name="j"/>
      <w:bookmarkEnd w:id="9"/>
      <w:r w:rsidRPr="00135DF9">
        <w:rPr>
          <w:rStyle w:val="textbold1"/>
          <w:rFonts w:ascii="Arial" w:hAnsi="Arial" w:cs="Arial"/>
          <w:color w:val="000000"/>
        </w:rPr>
        <w:t>J</w:t>
      </w:r>
    </w:p>
    <w:p w:rsidR="00135DF9" w:rsidRPr="00135DF9" w:rsidRDefault="00135DF9" w:rsidP="00135DF9">
      <w:pPr>
        <w:pStyle w:val="NormalWeb"/>
        <w:shd w:val="clear" w:color="auto" w:fill="FFFFFF"/>
        <w:rPr>
          <w:rFonts w:ascii="Arial" w:hAnsi="Arial" w:cs="Arial"/>
          <w:color w:val="000000"/>
        </w:rPr>
      </w:pPr>
      <w:bookmarkStart w:id="10" w:name="k"/>
      <w:bookmarkEnd w:id="10"/>
      <w:r w:rsidRPr="00135DF9">
        <w:rPr>
          <w:rStyle w:val="textbold1"/>
          <w:rFonts w:ascii="Arial" w:hAnsi="Arial" w:cs="Arial"/>
          <w:color w:val="000000"/>
        </w:rPr>
        <w:t>K</w:t>
      </w:r>
    </w:p>
    <w:p w:rsidR="00135DF9" w:rsidRPr="00135DF9" w:rsidRDefault="00135DF9" w:rsidP="00135DF9">
      <w:pPr>
        <w:pStyle w:val="NormalWeb"/>
        <w:shd w:val="clear" w:color="auto" w:fill="FFFFFF"/>
        <w:rPr>
          <w:rFonts w:ascii="Arial" w:hAnsi="Arial" w:cs="Arial"/>
          <w:color w:val="000000"/>
        </w:rPr>
      </w:pPr>
      <w:bookmarkStart w:id="11" w:name="l"/>
      <w:bookmarkEnd w:id="11"/>
      <w:r w:rsidRPr="00135DF9">
        <w:rPr>
          <w:rStyle w:val="textbold1"/>
          <w:rFonts w:ascii="Arial" w:hAnsi="Arial" w:cs="Arial"/>
          <w:color w:val="000000"/>
        </w:rPr>
        <w:t>L</w:t>
      </w:r>
    </w:p>
    <w:p w:rsidR="00135DF9" w:rsidRPr="00135DF9" w:rsidRDefault="00135DF9" w:rsidP="00135DF9">
      <w:pPr>
        <w:pStyle w:val="NormalWeb"/>
        <w:shd w:val="clear" w:color="auto" w:fill="FFFFFF"/>
        <w:rPr>
          <w:rFonts w:ascii="Arial" w:hAnsi="Arial" w:cs="Arial"/>
          <w:color w:val="000000"/>
        </w:rPr>
      </w:pPr>
      <w:r w:rsidRPr="00135DF9">
        <w:rPr>
          <w:rStyle w:val="textbold1"/>
          <w:rFonts w:ascii="Arial" w:hAnsi="Arial" w:cs="Arial"/>
          <w:color w:val="000000"/>
        </w:rPr>
        <w:t>License</w:t>
      </w:r>
      <w:r w:rsidRPr="00135DF9">
        <w:rPr>
          <w:rFonts w:ascii="Arial" w:hAnsi="Arial" w:cs="Arial"/>
          <w:color w:val="000000"/>
        </w:rPr>
        <w:br/>
      </w:r>
      <w:proofErr w:type="gramStart"/>
      <w:r w:rsidRPr="00135DF9">
        <w:rPr>
          <w:rFonts w:ascii="Arial" w:hAnsi="Arial" w:cs="Arial"/>
          <w:color w:val="000000"/>
        </w:rPr>
        <w:t>A</w:t>
      </w:r>
      <w:proofErr w:type="gramEnd"/>
      <w:r w:rsidRPr="00135DF9">
        <w:rPr>
          <w:rFonts w:ascii="Arial" w:hAnsi="Arial" w:cs="Arial"/>
          <w:color w:val="000000"/>
        </w:rPr>
        <w:t xml:space="preserve"> grant to commercially make, use, and/or sell an invention.</w:t>
      </w:r>
    </w:p>
    <w:p w:rsidR="00135DF9" w:rsidRPr="00135DF9" w:rsidRDefault="00135DF9" w:rsidP="00135DF9">
      <w:pPr>
        <w:pStyle w:val="NormalWeb"/>
        <w:shd w:val="clear" w:color="auto" w:fill="FFFFFF"/>
        <w:rPr>
          <w:rFonts w:ascii="Arial" w:hAnsi="Arial" w:cs="Arial"/>
          <w:color w:val="000000"/>
        </w:rPr>
      </w:pPr>
      <w:r w:rsidRPr="00135DF9">
        <w:rPr>
          <w:rStyle w:val="textbold1"/>
          <w:rFonts w:ascii="Arial" w:hAnsi="Arial" w:cs="Arial"/>
          <w:color w:val="000000"/>
        </w:rPr>
        <w:t>Exclusive License</w:t>
      </w:r>
      <w:r w:rsidRPr="00135DF9">
        <w:rPr>
          <w:rFonts w:ascii="Arial" w:hAnsi="Arial" w:cs="Arial"/>
          <w:color w:val="000000"/>
        </w:rPr>
        <w:br/>
      </w:r>
      <w:proofErr w:type="gramStart"/>
      <w:r w:rsidRPr="00135DF9">
        <w:rPr>
          <w:rFonts w:ascii="Arial" w:hAnsi="Arial" w:cs="Arial"/>
          <w:color w:val="000000"/>
        </w:rPr>
        <w:t>The</w:t>
      </w:r>
      <w:proofErr w:type="gramEnd"/>
      <w:r w:rsidRPr="00135DF9">
        <w:rPr>
          <w:rFonts w:ascii="Arial" w:hAnsi="Arial" w:cs="Arial"/>
          <w:color w:val="000000"/>
        </w:rPr>
        <w:t xml:space="preserve"> licensing of an invention to only one licensee.</w:t>
      </w:r>
    </w:p>
    <w:p w:rsidR="00135DF9" w:rsidRPr="00135DF9" w:rsidRDefault="00135DF9" w:rsidP="00135DF9">
      <w:pPr>
        <w:pStyle w:val="NormalWeb"/>
        <w:shd w:val="clear" w:color="auto" w:fill="FFFFFF"/>
        <w:rPr>
          <w:rFonts w:ascii="Arial" w:hAnsi="Arial" w:cs="Arial"/>
          <w:color w:val="000000"/>
        </w:rPr>
      </w:pPr>
      <w:r w:rsidRPr="00135DF9">
        <w:rPr>
          <w:rStyle w:val="textbold1"/>
          <w:rFonts w:ascii="Arial" w:hAnsi="Arial" w:cs="Arial"/>
          <w:color w:val="000000"/>
        </w:rPr>
        <w:t>Nonexclusive License</w:t>
      </w:r>
      <w:r w:rsidRPr="00135DF9">
        <w:rPr>
          <w:rFonts w:ascii="Arial" w:hAnsi="Arial" w:cs="Arial"/>
          <w:color w:val="000000"/>
        </w:rPr>
        <w:br/>
      </w:r>
      <w:proofErr w:type="gramStart"/>
      <w:r w:rsidRPr="00135DF9">
        <w:rPr>
          <w:rFonts w:ascii="Arial" w:hAnsi="Arial" w:cs="Arial"/>
          <w:color w:val="000000"/>
        </w:rPr>
        <w:t>The</w:t>
      </w:r>
      <w:proofErr w:type="gramEnd"/>
      <w:r w:rsidRPr="00135DF9">
        <w:rPr>
          <w:rFonts w:ascii="Arial" w:hAnsi="Arial" w:cs="Arial"/>
          <w:color w:val="000000"/>
        </w:rPr>
        <w:t xml:space="preserve"> licensing of an invention to more than one licensee.</w:t>
      </w:r>
    </w:p>
    <w:p w:rsidR="00135DF9" w:rsidRPr="00135DF9" w:rsidRDefault="00135DF9" w:rsidP="00135DF9">
      <w:pPr>
        <w:pStyle w:val="NormalWeb"/>
        <w:shd w:val="clear" w:color="auto" w:fill="FFFFFF"/>
        <w:rPr>
          <w:rFonts w:ascii="Arial" w:hAnsi="Arial" w:cs="Arial"/>
          <w:color w:val="000000"/>
        </w:rPr>
      </w:pPr>
      <w:r w:rsidRPr="00135DF9">
        <w:rPr>
          <w:rStyle w:val="textbold1"/>
          <w:rFonts w:ascii="Arial" w:hAnsi="Arial" w:cs="Arial"/>
          <w:color w:val="000000"/>
        </w:rPr>
        <w:t>Partially Exclusive License</w:t>
      </w:r>
      <w:r w:rsidRPr="00135DF9">
        <w:rPr>
          <w:rFonts w:ascii="Arial" w:hAnsi="Arial" w:cs="Arial"/>
          <w:color w:val="000000"/>
        </w:rPr>
        <w:br/>
      </w:r>
      <w:proofErr w:type="gramStart"/>
      <w:r w:rsidRPr="00135DF9">
        <w:rPr>
          <w:rFonts w:ascii="Arial" w:hAnsi="Arial" w:cs="Arial"/>
          <w:color w:val="000000"/>
        </w:rPr>
        <w:t>A</w:t>
      </w:r>
      <w:proofErr w:type="gramEnd"/>
      <w:r w:rsidRPr="00135DF9">
        <w:rPr>
          <w:rFonts w:ascii="Arial" w:hAnsi="Arial" w:cs="Arial"/>
          <w:color w:val="000000"/>
        </w:rPr>
        <w:t xml:space="preserve"> license granted occasionally to a very limited number of licensees, for example, for specific fields of use or in a specific geographic area, or both.</w:t>
      </w:r>
    </w:p>
    <w:p w:rsidR="00135DF9" w:rsidRPr="00135DF9" w:rsidRDefault="00135DF9" w:rsidP="00135DF9">
      <w:pPr>
        <w:pStyle w:val="NormalWeb"/>
        <w:shd w:val="clear" w:color="auto" w:fill="FFFFFF"/>
        <w:rPr>
          <w:rFonts w:ascii="Arial" w:hAnsi="Arial" w:cs="Arial"/>
          <w:color w:val="000000"/>
        </w:rPr>
      </w:pPr>
      <w:bookmarkStart w:id="12" w:name="m"/>
      <w:bookmarkEnd w:id="12"/>
      <w:r w:rsidRPr="00135DF9">
        <w:rPr>
          <w:rStyle w:val="textbold1"/>
          <w:rFonts w:ascii="Arial" w:hAnsi="Arial" w:cs="Arial"/>
          <w:color w:val="000000"/>
        </w:rPr>
        <w:t>M</w:t>
      </w:r>
    </w:p>
    <w:p w:rsidR="00135DF9" w:rsidRPr="00135DF9" w:rsidRDefault="00135DF9" w:rsidP="00135DF9">
      <w:pPr>
        <w:pStyle w:val="NormalWeb"/>
        <w:shd w:val="clear" w:color="auto" w:fill="FFFFFF"/>
        <w:rPr>
          <w:rFonts w:ascii="Arial" w:hAnsi="Arial" w:cs="Arial"/>
          <w:color w:val="000000"/>
        </w:rPr>
      </w:pPr>
      <w:bookmarkStart w:id="13" w:name="n"/>
      <w:bookmarkEnd w:id="13"/>
      <w:r w:rsidRPr="00135DF9">
        <w:rPr>
          <w:rStyle w:val="textbold1"/>
          <w:rFonts w:ascii="Arial" w:hAnsi="Arial" w:cs="Arial"/>
          <w:color w:val="000000"/>
        </w:rPr>
        <w:lastRenderedPageBreak/>
        <w:t>N</w:t>
      </w:r>
    </w:p>
    <w:p w:rsidR="00135DF9" w:rsidRPr="00135DF9" w:rsidRDefault="00135DF9" w:rsidP="00135DF9">
      <w:pPr>
        <w:pStyle w:val="NormalWeb"/>
        <w:shd w:val="clear" w:color="auto" w:fill="FFFFFF"/>
        <w:rPr>
          <w:rFonts w:ascii="Arial" w:hAnsi="Arial" w:cs="Arial"/>
          <w:color w:val="000000"/>
        </w:rPr>
      </w:pPr>
      <w:proofErr w:type="gramStart"/>
      <w:r w:rsidRPr="00135DF9">
        <w:rPr>
          <w:rStyle w:val="textbold1"/>
          <w:rFonts w:ascii="Arial" w:hAnsi="Arial" w:cs="Arial"/>
          <w:color w:val="000000"/>
        </w:rPr>
        <w:t>Nonofficial Information Material</w:t>
      </w:r>
      <w:r w:rsidRPr="00135DF9">
        <w:rPr>
          <w:rFonts w:ascii="Arial" w:hAnsi="Arial" w:cs="Arial"/>
          <w:color w:val="000000"/>
        </w:rPr>
        <w:br/>
        <w:t>Information on the official work of an Agency employee that was not prepared on official Government time for non-USDA publication or presentation.</w:t>
      </w:r>
      <w:proofErr w:type="gramEnd"/>
    </w:p>
    <w:p w:rsidR="00135DF9" w:rsidRPr="00135DF9" w:rsidRDefault="00135DF9" w:rsidP="00135DF9">
      <w:pPr>
        <w:pStyle w:val="NormalWeb"/>
        <w:shd w:val="clear" w:color="auto" w:fill="FFFFFF"/>
        <w:rPr>
          <w:rFonts w:ascii="Arial" w:hAnsi="Arial" w:cs="Arial"/>
          <w:color w:val="000000"/>
        </w:rPr>
      </w:pPr>
      <w:bookmarkStart w:id="14" w:name="o"/>
      <w:bookmarkEnd w:id="14"/>
      <w:r w:rsidRPr="00135DF9">
        <w:rPr>
          <w:rStyle w:val="textbold1"/>
          <w:rFonts w:ascii="Arial" w:hAnsi="Arial" w:cs="Arial"/>
          <w:color w:val="000000"/>
        </w:rPr>
        <w:t>O</w:t>
      </w:r>
    </w:p>
    <w:p w:rsidR="00135DF9" w:rsidRPr="00135DF9" w:rsidRDefault="00135DF9" w:rsidP="00135DF9">
      <w:pPr>
        <w:pStyle w:val="NormalWeb"/>
        <w:shd w:val="clear" w:color="auto" w:fill="FFFFFF"/>
        <w:rPr>
          <w:rFonts w:ascii="Arial" w:hAnsi="Arial" w:cs="Arial"/>
          <w:color w:val="000000"/>
        </w:rPr>
      </w:pPr>
      <w:proofErr w:type="gramStart"/>
      <w:r w:rsidRPr="00135DF9">
        <w:rPr>
          <w:rStyle w:val="textbold1"/>
          <w:rFonts w:ascii="Arial" w:hAnsi="Arial" w:cs="Arial"/>
          <w:color w:val="000000"/>
        </w:rPr>
        <w:t>Official Duty Activity</w:t>
      </w:r>
      <w:r w:rsidRPr="00135DF9">
        <w:rPr>
          <w:rFonts w:ascii="Arial" w:hAnsi="Arial" w:cs="Arial"/>
          <w:color w:val="000000"/>
        </w:rPr>
        <w:br/>
        <w:t xml:space="preserve">Any activity that may be performed during work hours, using Government resources and at </w:t>
      </w:r>
      <w:r w:rsidR="00F61AA3">
        <w:rPr>
          <w:rFonts w:ascii="Arial" w:hAnsi="Arial" w:cs="Arial"/>
          <w:color w:val="000000"/>
        </w:rPr>
        <w:t>G</w:t>
      </w:r>
      <w:r w:rsidRPr="00135DF9">
        <w:rPr>
          <w:rFonts w:ascii="Arial" w:hAnsi="Arial" w:cs="Arial"/>
          <w:color w:val="000000"/>
        </w:rPr>
        <w:t>overnment expense.</w:t>
      </w:r>
      <w:proofErr w:type="gramEnd"/>
    </w:p>
    <w:p w:rsidR="00135DF9" w:rsidRPr="00135DF9" w:rsidRDefault="00135DF9" w:rsidP="00135DF9">
      <w:pPr>
        <w:pStyle w:val="NormalWeb"/>
        <w:shd w:val="clear" w:color="auto" w:fill="FFFFFF"/>
        <w:rPr>
          <w:rFonts w:ascii="Arial" w:hAnsi="Arial" w:cs="Arial"/>
          <w:color w:val="000000"/>
        </w:rPr>
      </w:pPr>
      <w:proofErr w:type="gramStart"/>
      <w:r w:rsidRPr="00135DF9">
        <w:rPr>
          <w:rStyle w:val="textbold1"/>
          <w:rFonts w:ascii="Arial" w:hAnsi="Arial" w:cs="Arial"/>
          <w:color w:val="000000"/>
        </w:rPr>
        <w:t>OGE Form 450</w:t>
      </w:r>
      <w:hyperlink r:id="rId22" w:history="1">
        <w:r w:rsidRPr="00135DF9">
          <w:rPr>
            <w:rFonts w:ascii="Arial" w:hAnsi="Arial" w:cs="Arial"/>
            <w:b/>
            <w:bCs/>
            <w:color w:val="050598"/>
            <w:u w:val="single"/>
          </w:rPr>
          <w:br/>
        </w:r>
        <w:r w:rsidRPr="00135DF9">
          <w:rPr>
            <w:rStyle w:val="Hyperlink"/>
            <w:rFonts w:ascii="Arial" w:hAnsi="Arial" w:cs="Arial"/>
            <w:b/>
            <w:bCs/>
          </w:rPr>
          <w:t>http://www.usda-ethics.net/forms/index.htm</w:t>
        </w:r>
      </w:hyperlink>
      <w:r w:rsidRPr="00135DF9">
        <w:rPr>
          <w:rFonts w:ascii="Arial" w:hAnsi="Arial" w:cs="Arial"/>
          <w:color w:val="000000"/>
        </w:rPr>
        <w:br/>
        <w:t>Confidential Financial Disclosure Report.</w:t>
      </w:r>
      <w:proofErr w:type="gramEnd"/>
      <w:r w:rsidRPr="00135DF9">
        <w:rPr>
          <w:rFonts w:ascii="Arial" w:hAnsi="Arial" w:cs="Arial"/>
          <w:color w:val="000000"/>
        </w:rPr>
        <w:t xml:space="preserve"> Must be filed by employees in certain designated positions in which duties include contracting, procurement, administration of grants and licenses, regulating or auditing of non-Federal entities, or activities having a substantial economic effect on non-Federal entities.</w:t>
      </w:r>
    </w:p>
    <w:p w:rsidR="00135DF9" w:rsidRPr="00135DF9" w:rsidRDefault="00135DF9" w:rsidP="00135DF9">
      <w:pPr>
        <w:pStyle w:val="NormalWeb"/>
        <w:shd w:val="clear" w:color="auto" w:fill="FFFFFF"/>
        <w:rPr>
          <w:rFonts w:ascii="Arial" w:hAnsi="Arial" w:cs="Arial"/>
          <w:color w:val="000000"/>
        </w:rPr>
      </w:pPr>
      <w:r w:rsidRPr="00135DF9">
        <w:rPr>
          <w:rStyle w:val="textbold1"/>
          <w:rFonts w:ascii="Arial" w:hAnsi="Arial" w:cs="Arial"/>
          <w:color w:val="000000"/>
        </w:rPr>
        <w:t>OPM Standards of Conduct Regulations</w:t>
      </w:r>
      <w:r w:rsidRPr="00135DF9">
        <w:rPr>
          <w:rFonts w:ascii="Arial" w:hAnsi="Arial" w:cs="Arial"/>
          <w:color w:val="000000"/>
        </w:rPr>
        <w:br/>
        <w:t xml:space="preserve">5 C.F.R. Part 735, a reissue of certain uniform standards of conduct regulations, complementing the uniform standards of ethical conduct issued by the Office of Government Ethics (OGE) (5 C.F.R. Part 2635). The OPM (Office of Personnel Management) regulation provides for restriction on certain gambling activities, conduct prejudicial to the Government, and the special preparation of persons for civil service and </w:t>
      </w:r>
      <w:proofErr w:type="gramStart"/>
      <w:r w:rsidRPr="00135DF9">
        <w:rPr>
          <w:rFonts w:ascii="Arial" w:hAnsi="Arial" w:cs="Arial"/>
          <w:color w:val="000000"/>
        </w:rPr>
        <w:t>foreign service</w:t>
      </w:r>
      <w:proofErr w:type="gramEnd"/>
      <w:r w:rsidRPr="00135DF9">
        <w:rPr>
          <w:rFonts w:ascii="Arial" w:hAnsi="Arial" w:cs="Arial"/>
          <w:color w:val="000000"/>
        </w:rPr>
        <w:t xml:space="preserve"> examinations, topics not included in OGE's Standards of Ethical Conduct.</w:t>
      </w:r>
    </w:p>
    <w:p w:rsidR="00135DF9" w:rsidRPr="00135DF9" w:rsidRDefault="00135DF9" w:rsidP="00135DF9">
      <w:pPr>
        <w:pStyle w:val="NormalWeb"/>
        <w:shd w:val="clear" w:color="auto" w:fill="FFFFFF"/>
        <w:rPr>
          <w:rFonts w:ascii="Arial" w:hAnsi="Arial" w:cs="Arial"/>
          <w:color w:val="000000"/>
        </w:rPr>
      </w:pPr>
      <w:r w:rsidRPr="00135DF9">
        <w:rPr>
          <w:rStyle w:val="textbold1"/>
          <w:rFonts w:ascii="Arial" w:hAnsi="Arial" w:cs="Arial"/>
          <w:color w:val="000000"/>
        </w:rPr>
        <w:t>Outside Activity/Employment</w:t>
      </w:r>
      <w:r w:rsidRPr="00135DF9">
        <w:rPr>
          <w:rFonts w:ascii="Arial" w:hAnsi="Arial" w:cs="Arial"/>
          <w:color w:val="000000"/>
        </w:rPr>
        <w:br/>
      </w:r>
      <w:proofErr w:type="gramStart"/>
      <w:r w:rsidRPr="00135DF9">
        <w:rPr>
          <w:rFonts w:ascii="Arial" w:hAnsi="Arial" w:cs="Arial"/>
          <w:color w:val="000000"/>
        </w:rPr>
        <w:t>Any</w:t>
      </w:r>
      <w:proofErr w:type="gramEnd"/>
      <w:r w:rsidRPr="00135DF9">
        <w:rPr>
          <w:rFonts w:ascii="Arial" w:hAnsi="Arial" w:cs="Arial"/>
          <w:color w:val="000000"/>
        </w:rPr>
        <w:t xml:space="preserve"> work, service or activity that is not part of an employee's official duties. It includes, but is not limited to, writing, editing, publishing, teaching, lecturing, consulting services, self- employment, working for another employer, management or operation of a private business, personally-owned business, partnership, or corporation or any work performed </w:t>
      </w:r>
      <w:r w:rsidRPr="00135DF9">
        <w:rPr>
          <w:rStyle w:val="textbold1"/>
          <w:rFonts w:ascii="Arial" w:hAnsi="Arial" w:cs="Arial"/>
          <w:color w:val="000000"/>
        </w:rPr>
        <w:t>with or without compensation.</w:t>
      </w:r>
    </w:p>
    <w:p w:rsidR="00135DF9" w:rsidRPr="00135DF9" w:rsidRDefault="00135DF9" w:rsidP="00135DF9">
      <w:pPr>
        <w:pStyle w:val="NormalWeb"/>
        <w:shd w:val="clear" w:color="auto" w:fill="FFFFFF"/>
        <w:rPr>
          <w:rFonts w:ascii="Arial" w:hAnsi="Arial" w:cs="Arial"/>
          <w:color w:val="000000"/>
        </w:rPr>
      </w:pPr>
      <w:bookmarkStart w:id="15" w:name="p"/>
      <w:bookmarkEnd w:id="15"/>
      <w:r w:rsidRPr="00135DF9">
        <w:rPr>
          <w:rStyle w:val="textbold1"/>
          <w:rFonts w:ascii="Arial" w:hAnsi="Arial" w:cs="Arial"/>
          <w:color w:val="000000"/>
        </w:rPr>
        <w:t>P</w:t>
      </w:r>
    </w:p>
    <w:p w:rsidR="00135DF9" w:rsidRPr="00135DF9" w:rsidRDefault="00135DF9" w:rsidP="00135DF9">
      <w:pPr>
        <w:pStyle w:val="NormalWeb"/>
        <w:shd w:val="clear" w:color="auto" w:fill="FFFFFF"/>
        <w:rPr>
          <w:rFonts w:ascii="Arial" w:hAnsi="Arial" w:cs="Arial"/>
          <w:color w:val="000000"/>
        </w:rPr>
      </w:pPr>
      <w:r w:rsidRPr="00135DF9">
        <w:rPr>
          <w:rStyle w:val="textbold1"/>
          <w:rFonts w:ascii="Arial" w:hAnsi="Arial" w:cs="Arial"/>
          <w:color w:val="000000"/>
        </w:rPr>
        <w:t>Patent</w:t>
      </w:r>
      <w:r w:rsidRPr="00135DF9">
        <w:rPr>
          <w:rFonts w:ascii="Arial" w:hAnsi="Arial" w:cs="Arial"/>
          <w:color w:val="000000"/>
        </w:rPr>
        <w:br/>
      </w:r>
      <w:proofErr w:type="gramStart"/>
      <w:r w:rsidRPr="00135DF9">
        <w:rPr>
          <w:rFonts w:ascii="Arial" w:hAnsi="Arial" w:cs="Arial"/>
          <w:color w:val="000000"/>
        </w:rPr>
        <w:t>A</w:t>
      </w:r>
      <w:proofErr w:type="gramEnd"/>
      <w:r w:rsidRPr="00135DF9">
        <w:rPr>
          <w:rFonts w:ascii="Arial" w:hAnsi="Arial" w:cs="Arial"/>
          <w:color w:val="000000"/>
        </w:rPr>
        <w:t xml:space="preserve"> right that a government grants to a specific person or group to allow the holder to control who makes or sells the product or uses the process covered by the patent and to prosecute anyone doing any of these things without a license.</w:t>
      </w:r>
    </w:p>
    <w:p w:rsidR="00135DF9" w:rsidRPr="00135DF9" w:rsidRDefault="00135DF9" w:rsidP="00135DF9">
      <w:pPr>
        <w:pStyle w:val="NormalWeb"/>
        <w:shd w:val="clear" w:color="auto" w:fill="FFFFFF"/>
        <w:rPr>
          <w:rFonts w:ascii="Arial" w:hAnsi="Arial" w:cs="Arial"/>
          <w:color w:val="000000"/>
        </w:rPr>
      </w:pPr>
      <w:proofErr w:type="gramStart"/>
      <w:r w:rsidRPr="00135DF9">
        <w:rPr>
          <w:rStyle w:val="textbold1"/>
          <w:rFonts w:ascii="Arial" w:hAnsi="Arial" w:cs="Arial"/>
          <w:color w:val="000000"/>
        </w:rPr>
        <w:t>Post-Employment Restrictions</w:t>
      </w:r>
      <w:r w:rsidRPr="00135DF9">
        <w:rPr>
          <w:rFonts w:ascii="Arial" w:hAnsi="Arial" w:cs="Arial"/>
          <w:color w:val="000000"/>
        </w:rPr>
        <w:br/>
        <w:t>Regulations that prohibit former Federal employees from communicating with current Federal employees with the intent of influencing their/the Agency's actions in matters in which the former employee participated while working for the Federal Government.</w:t>
      </w:r>
      <w:proofErr w:type="gramEnd"/>
    </w:p>
    <w:p w:rsidR="00135DF9" w:rsidRPr="00135DF9" w:rsidRDefault="00135DF9" w:rsidP="00135DF9">
      <w:pPr>
        <w:pStyle w:val="NormalWeb"/>
        <w:shd w:val="clear" w:color="auto" w:fill="FFFFFF"/>
        <w:rPr>
          <w:rFonts w:ascii="Arial" w:hAnsi="Arial" w:cs="Arial"/>
          <w:color w:val="000000"/>
        </w:rPr>
      </w:pPr>
      <w:r w:rsidRPr="00135DF9">
        <w:rPr>
          <w:rStyle w:val="textbold1"/>
          <w:rFonts w:ascii="Arial" w:hAnsi="Arial" w:cs="Arial"/>
          <w:color w:val="000000"/>
        </w:rPr>
        <w:t>Professional Association</w:t>
      </w:r>
      <w:r w:rsidRPr="00135DF9">
        <w:rPr>
          <w:rFonts w:ascii="Arial" w:hAnsi="Arial" w:cs="Arial"/>
          <w:color w:val="000000"/>
        </w:rPr>
        <w:br/>
      </w:r>
      <w:proofErr w:type="gramStart"/>
      <w:r w:rsidRPr="00135DF9">
        <w:rPr>
          <w:rFonts w:ascii="Arial" w:hAnsi="Arial" w:cs="Arial"/>
          <w:color w:val="000000"/>
        </w:rPr>
        <w:t>A</w:t>
      </w:r>
      <w:proofErr w:type="gramEnd"/>
      <w:r w:rsidRPr="00135DF9">
        <w:rPr>
          <w:rFonts w:ascii="Arial" w:hAnsi="Arial" w:cs="Arial"/>
          <w:color w:val="000000"/>
        </w:rPr>
        <w:t xml:space="preserve"> nonprofit, cooperative, voluntary organization of individuals having a common background in a professional, technical, or managerial field of work, requiring knowledge and skills normally acquired only after extensive training or education. Officer positions include, but </w:t>
      </w:r>
      <w:r w:rsidRPr="00135DF9">
        <w:rPr>
          <w:rFonts w:ascii="Arial" w:hAnsi="Arial" w:cs="Arial"/>
          <w:color w:val="000000"/>
        </w:rPr>
        <w:lastRenderedPageBreak/>
        <w:t>are not limited to: President, vice-president, secretary, treasurer, trustee, board member, committee chairman, and editor-in-chief.</w:t>
      </w:r>
    </w:p>
    <w:p w:rsidR="00135DF9" w:rsidRPr="00135DF9" w:rsidRDefault="00135DF9" w:rsidP="00135DF9">
      <w:pPr>
        <w:pStyle w:val="NormalWeb"/>
        <w:shd w:val="clear" w:color="auto" w:fill="FFFFFF"/>
        <w:rPr>
          <w:rFonts w:ascii="Arial" w:hAnsi="Arial" w:cs="Arial"/>
          <w:color w:val="000000"/>
        </w:rPr>
      </w:pPr>
      <w:r w:rsidRPr="00135DF9">
        <w:rPr>
          <w:rStyle w:val="textbold1"/>
          <w:rFonts w:ascii="Arial" w:hAnsi="Arial" w:cs="Arial"/>
          <w:color w:val="000000"/>
        </w:rPr>
        <w:t>Prohibited Source</w:t>
      </w:r>
      <w:r w:rsidRPr="00135DF9">
        <w:rPr>
          <w:rFonts w:ascii="Arial" w:hAnsi="Arial" w:cs="Arial"/>
          <w:color w:val="000000"/>
        </w:rPr>
        <w:br/>
        <w:t>Any entity having financial dealings with the USDA, seeking to do business with the USDA, conducting activities regulated by the USDA or having interests that may be "substantially affected" by the performance or nonperformance of a particular employee's assigned duties. A "prohibited source" may also be an organization a majority of whose members fit any of the above categories.</w:t>
      </w:r>
    </w:p>
    <w:p w:rsidR="00135DF9" w:rsidRPr="00135DF9" w:rsidRDefault="00135DF9" w:rsidP="00135DF9">
      <w:pPr>
        <w:pStyle w:val="NormalWeb"/>
        <w:shd w:val="clear" w:color="auto" w:fill="FFFFFF"/>
        <w:rPr>
          <w:rFonts w:ascii="Arial" w:hAnsi="Arial" w:cs="Arial"/>
          <w:color w:val="000000"/>
        </w:rPr>
      </w:pPr>
      <w:bookmarkStart w:id="16" w:name="q"/>
      <w:bookmarkEnd w:id="16"/>
      <w:r w:rsidRPr="00135DF9">
        <w:rPr>
          <w:rStyle w:val="textbold1"/>
          <w:rFonts w:ascii="Arial" w:hAnsi="Arial" w:cs="Arial"/>
          <w:color w:val="000000"/>
        </w:rPr>
        <w:t>Q</w:t>
      </w:r>
    </w:p>
    <w:p w:rsidR="00135DF9" w:rsidRPr="00135DF9" w:rsidRDefault="00135DF9" w:rsidP="00135DF9">
      <w:pPr>
        <w:pStyle w:val="NormalWeb"/>
        <w:shd w:val="clear" w:color="auto" w:fill="FFFFFF"/>
        <w:rPr>
          <w:rFonts w:ascii="Arial" w:hAnsi="Arial" w:cs="Arial"/>
          <w:color w:val="000000"/>
        </w:rPr>
      </w:pPr>
      <w:bookmarkStart w:id="17" w:name="r"/>
      <w:bookmarkEnd w:id="17"/>
      <w:r w:rsidRPr="00135DF9">
        <w:rPr>
          <w:rStyle w:val="textbold1"/>
          <w:rFonts w:ascii="Arial" w:hAnsi="Arial" w:cs="Arial"/>
          <w:color w:val="000000"/>
        </w:rPr>
        <w:t>R</w:t>
      </w:r>
    </w:p>
    <w:p w:rsidR="00135DF9" w:rsidRPr="00135DF9" w:rsidRDefault="00135DF9" w:rsidP="00135DF9">
      <w:pPr>
        <w:pStyle w:val="NormalWeb"/>
        <w:shd w:val="clear" w:color="auto" w:fill="FFFFFF"/>
        <w:rPr>
          <w:rFonts w:ascii="Arial" w:hAnsi="Arial" w:cs="Arial"/>
          <w:color w:val="000000"/>
        </w:rPr>
      </w:pPr>
      <w:r w:rsidRPr="00135DF9">
        <w:rPr>
          <w:rStyle w:val="textbold1"/>
          <w:rFonts w:ascii="Arial" w:hAnsi="Arial" w:cs="Arial"/>
          <w:color w:val="000000"/>
        </w:rPr>
        <w:t>Recusal</w:t>
      </w:r>
      <w:r w:rsidRPr="00135DF9">
        <w:rPr>
          <w:rFonts w:ascii="Arial" w:hAnsi="Arial" w:cs="Arial"/>
          <w:color w:val="000000"/>
        </w:rPr>
        <w:br/>
      </w:r>
      <w:proofErr w:type="gramStart"/>
      <w:r w:rsidRPr="00135DF9">
        <w:rPr>
          <w:rFonts w:ascii="Arial" w:hAnsi="Arial" w:cs="Arial"/>
          <w:color w:val="000000"/>
        </w:rPr>
        <w:t>Less</w:t>
      </w:r>
      <w:proofErr w:type="gramEnd"/>
      <w:r w:rsidRPr="00135DF9">
        <w:rPr>
          <w:rFonts w:ascii="Arial" w:hAnsi="Arial" w:cs="Arial"/>
          <w:color w:val="000000"/>
        </w:rPr>
        <w:t xml:space="preserve"> preferred term for a disqualification.</w:t>
      </w:r>
    </w:p>
    <w:p w:rsidR="00135DF9" w:rsidRPr="00135DF9" w:rsidRDefault="00135DF9" w:rsidP="00135DF9">
      <w:pPr>
        <w:pStyle w:val="NormalWeb"/>
        <w:shd w:val="clear" w:color="auto" w:fill="FFFFFF"/>
        <w:rPr>
          <w:rFonts w:ascii="Arial" w:hAnsi="Arial" w:cs="Arial"/>
          <w:color w:val="000000"/>
        </w:rPr>
      </w:pPr>
      <w:bookmarkStart w:id="18" w:name="s"/>
      <w:bookmarkEnd w:id="18"/>
      <w:r w:rsidRPr="00135DF9">
        <w:rPr>
          <w:rStyle w:val="textbold1"/>
          <w:rFonts w:ascii="Arial" w:hAnsi="Arial" w:cs="Arial"/>
          <w:color w:val="000000"/>
        </w:rPr>
        <w:t>S</w:t>
      </w:r>
    </w:p>
    <w:p w:rsidR="00135DF9" w:rsidRPr="00135DF9" w:rsidRDefault="00135DF9" w:rsidP="00135DF9">
      <w:pPr>
        <w:pStyle w:val="NormalWeb"/>
        <w:shd w:val="clear" w:color="auto" w:fill="FFFFFF"/>
        <w:rPr>
          <w:rFonts w:ascii="Arial" w:hAnsi="Arial" w:cs="Arial"/>
          <w:color w:val="000000"/>
        </w:rPr>
      </w:pPr>
      <w:r w:rsidRPr="00135DF9">
        <w:rPr>
          <w:rStyle w:val="textbold1"/>
          <w:rFonts w:ascii="Arial" w:hAnsi="Arial" w:cs="Arial"/>
          <w:color w:val="000000"/>
        </w:rPr>
        <w:t>SF-278</w:t>
      </w:r>
      <w:r w:rsidRPr="00135DF9">
        <w:rPr>
          <w:rFonts w:ascii="Arial" w:hAnsi="Arial" w:cs="Arial"/>
          <w:color w:val="000000"/>
        </w:rPr>
        <w:br/>
      </w:r>
      <w:hyperlink r:id="rId23" w:history="1">
        <w:r w:rsidRPr="00135DF9">
          <w:rPr>
            <w:rStyle w:val="Hyperlink"/>
            <w:rFonts w:ascii="Arial" w:hAnsi="Arial" w:cs="Arial"/>
          </w:rPr>
          <w:t>http://www.usda-ethics.net/forms/index.htm</w:t>
        </w:r>
      </w:hyperlink>
      <w:r w:rsidRPr="00135DF9">
        <w:rPr>
          <w:rFonts w:ascii="Arial" w:hAnsi="Arial" w:cs="Arial"/>
          <w:color w:val="000000"/>
        </w:rPr>
        <w:br/>
        <w:t>Public Financial Disclosure Report must be filed by employees in certain designated positions such as SES, SL, and ST pay plan employees, or employees paid 120% of the GS-15 level.</w:t>
      </w:r>
    </w:p>
    <w:p w:rsidR="00135DF9" w:rsidRPr="00135DF9" w:rsidRDefault="00135DF9" w:rsidP="00135DF9">
      <w:pPr>
        <w:pStyle w:val="NormalWeb"/>
        <w:shd w:val="clear" w:color="auto" w:fill="FFFFFF"/>
        <w:rPr>
          <w:rFonts w:ascii="Arial" w:hAnsi="Arial" w:cs="Arial"/>
          <w:color w:val="000000"/>
        </w:rPr>
      </w:pPr>
      <w:proofErr w:type="gramStart"/>
      <w:r w:rsidRPr="00135DF9">
        <w:rPr>
          <w:rStyle w:val="textbold1"/>
          <w:rFonts w:ascii="Arial" w:hAnsi="Arial" w:cs="Arial"/>
          <w:color w:val="000000"/>
        </w:rPr>
        <w:t>Standards of Ethical Conduct for Employees of the Executive Branch</w:t>
      </w:r>
      <w:r w:rsidRPr="00135DF9">
        <w:rPr>
          <w:rFonts w:ascii="Arial" w:hAnsi="Arial" w:cs="Arial"/>
          <w:color w:val="000000"/>
        </w:rPr>
        <w:br/>
        <w:t>5 C.F.R. Part 2635, ethical conduct standards rule issued by the U.S. Office of Government Ethics with an effective date of February 3, 1993.</w:t>
      </w:r>
      <w:proofErr w:type="gramEnd"/>
      <w:r w:rsidRPr="00135DF9">
        <w:rPr>
          <w:rFonts w:ascii="Arial" w:hAnsi="Arial" w:cs="Arial"/>
          <w:color w:val="000000"/>
        </w:rPr>
        <w:t xml:space="preserve"> The regulations provide guidelines by which a reasonable person with knowledge of all of the relevant facts can make an ethical decision.</w:t>
      </w:r>
    </w:p>
    <w:p w:rsidR="00135DF9" w:rsidRPr="00135DF9" w:rsidRDefault="00135DF9" w:rsidP="00135DF9">
      <w:pPr>
        <w:pStyle w:val="NormalWeb"/>
        <w:shd w:val="clear" w:color="auto" w:fill="FFFFFF"/>
        <w:rPr>
          <w:rFonts w:ascii="Arial" w:hAnsi="Arial" w:cs="Arial"/>
          <w:color w:val="000000"/>
        </w:rPr>
      </w:pPr>
      <w:bookmarkStart w:id="19" w:name="t"/>
      <w:bookmarkEnd w:id="19"/>
      <w:r w:rsidRPr="00135DF9">
        <w:rPr>
          <w:rStyle w:val="textbold1"/>
          <w:rFonts w:ascii="Arial" w:hAnsi="Arial" w:cs="Arial"/>
          <w:color w:val="000000"/>
        </w:rPr>
        <w:t>T</w:t>
      </w:r>
    </w:p>
    <w:p w:rsidR="00135DF9" w:rsidRPr="00135DF9" w:rsidRDefault="00135DF9" w:rsidP="00135DF9">
      <w:pPr>
        <w:pStyle w:val="NormalWeb"/>
        <w:shd w:val="clear" w:color="auto" w:fill="FFFFFF"/>
        <w:rPr>
          <w:rFonts w:ascii="Arial" w:hAnsi="Arial" w:cs="Arial"/>
          <w:color w:val="000000"/>
        </w:rPr>
      </w:pPr>
      <w:r w:rsidRPr="00135DF9">
        <w:rPr>
          <w:rStyle w:val="textbold1"/>
          <w:rFonts w:ascii="Arial" w:hAnsi="Arial" w:cs="Arial"/>
          <w:color w:val="000000"/>
        </w:rPr>
        <w:t>Technology Transfer</w:t>
      </w:r>
      <w:r w:rsidRPr="00135DF9">
        <w:rPr>
          <w:rFonts w:ascii="Arial" w:hAnsi="Arial" w:cs="Arial"/>
          <w:color w:val="000000"/>
        </w:rPr>
        <w:br/>
      </w:r>
      <w:proofErr w:type="gramStart"/>
      <w:r w:rsidRPr="00135DF9">
        <w:rPr>
          <w:rFonts w:ascii="Arial" w:hAnsi="Arial" w:cs="Arial"/>
          <w:color w:val="000000"/>
        </w:rPr>
        <w:t>The</w:t>
      </w:r>
      <w:proofErr w:type="gramEnd"/>
      <w:r w:rsidRPr="00135DF9">
        <w:rPr>
          <w:rFonts w:ascii="Arial" w:hAnsi="Arial" w:cs="Arial"/>
          <w:color w:val="000000"/>
        </w:rPr>
        <w:t xml:space="preserve"> development, utilization, and commercialization of research.</w:t>
      </w:r>
    </w:p>
    <w:p w:rsidR="00135DF9" w:rsidRPr="00135DF9" w:rsidRDefault="00135DF9" w:rsidP="00135DF9">
      <w:pPr>
        <w:pStyle w:val="NormalWeb"/>
        <w:shd w:val="clear" w:color="auto" w:fill="FFFFFF"/>
        <w:rPr>
          <w:rFonts w:ascii="Arial" w:hAnsi="Arial" w:cs="Arial"/>
          <w:color w:val="000000"/>
        </w:rPr>
      </w:pPr>
      <w:r w:rsidRPr="00135DF9">
        <w:rPr>
          <w:rStyle w:val="textbold1"/>
          <w:rFonts w:ascii="Arial" w:hAnsi="Arial" w:cs="Arial"/>
          <w:color w:val="000000"/>
        </w:rPr>
        <w:t>Technology Transfer Act of 1986</w:t>
      </w:r>
      <w:r w:rsidRPr="00135DF9">
        <w:rPr>
          <w:rFonts w:ascii="Arial" w:hAnsi="Arial" w:cs="Arial"/>
          <w:color w:val="000000"/>
        </w:rPr>
        <w:br/>
        <w:t>Public Law 99-502, promotes technology transfer by authorizing Government-operated laboratories to enter into cooperative research agreements with other Federal agencies, units of State or local government, industrial organizations, public and private foundations, or nonprofit organizations and mandates that inventors receive at least 15% of the royalties received by a Federal agency from the licensing or assignment of inventions under cooperative research and development agreements, if the inventor was an employee of the agency at the time the invention was made.</w:t>
      </w:r>
    </w:p>
    <w:p w:rsidR="00135DF9" w:rsidRPr="00135DF9" w:rsidRDefault="00135DF9" w:rsidP="00135DF9">
      <w:pPr>
        <w:pStyle w:val="NormalWeb"/>
        <w:shd w:val="clear" w:color="auto" w:fill="FFFFFF"/>
        <w:rPr>
          <w:rFonts w:ascii="Arial" w:hAnsi="Arial" w:cs="Arial"/>
          <w:color w:val="000000"/>
        </w:rPr>
      </w:pPr>
      <w:r w:rsidRPr="00135DF9">
        <w:rPr>
          <w:rStyle w:val="textbold1"/>
          <w:rFonts w:ascii="Arial" w:hAnsi="Arial" w:cs="Arial"/>
          <w:color w:val="000000"/>
        </w:rPr>
        <w:t>UV</w:t>
      </w:r>
    </w:p>
    <w:p w:rsidR="00135DF9" w:rsidRPr="00135DF9" w:rsidRDefault="00135DF9" w:rsidP="00135DF9">
      <w:pPr>
        <w:pStyle w:val="NormalWeb"/>
        <w:shd w:val="clear" w:color="auto" w:fill="FFFFFF"/>
        <w:rPr>
          <w:rFonts w:ascii="Arial" w:hAnsi="Arial" w:cs="Arial"/>
          <w:color w:val="000000"/>
        </w:rPr>
      </w:pPr>
      <w:bookmarkStart w:id="20" w:name="w"/>
      <w:bookmarkEnd w:id="20"/>
      <w:r w:rsidRPr="00135DF9">
        <w:rPr>
          <w:rStyle w:val="textbold1"/>
          <w:rFonts w:ascii="Arial" w:hAnsi="Arial" w:cs="Arial"/>
          <w:color w:val="000000"/>
        </w:rPr>
        <w:t>WXYZ</w:t>
      </w:r>
    </w:p>
    <w:p w:rsidR="00CB4A0A" w:rsidRPr="00C04F32" w:rsidRDefault="00C04F32" w:rsidP="00C04F32">
      <w:pPr>
        <w:pStyle w:val="Heading1"/>
        <w:rPr>
          <w:rFonts w:ascii="Arial" w:hAnsi="Arial" w:cs="Arial"/>
        </w:rPr>
      </w:pPr>
      <w:r w:rsidRPr="00C04F32">
        <w:rPr>
          <w:rFonts w:ascii="Arial" w:hAnsi="Arial" w:cs="Arial"/>
        </w:rPr>
        <w:lastRenderedPageBreak/>
        <w:t>Acceptance of awards from a non-federal source</w:t>
      </w:r>
    </w:p>
    <w:p w:rsidR="00CB4A0A" w:rsidRPr="00F10A89" w:rsidRDefault="00CB4A0A" w:rsidP="00CB4A0A">
      <w:pPr>
        <w:autoSpaceDE w:val="0"/>
        <w:autoSpaceDN w:val="0"/>
        <w:adjustRightInd w:val="0"/>
        <w:rPr>
          <w:rFonts w:ascii="Arial" w:hAnsi="Arial" w:cs="Arial"/>
          <w:szCs w:val="24"/>
        </w:rPr>
      </w:pPr>
      <w:r w:rsidRPr="00F10A89">
        <w:rPr>
          <w:rFonts w:ascii="Arial" w:hAnsi="Arial" w:cs="Arial"/>
          <w:szCs w:val="24"/>
        </w:rPr>
        <w:t>All non-Federal awards are subject to a review process contained in P&amp;P ARS 468.5 dated 9/01/88. For further information regarding agency-announced non-Federal awards and recognitions, refer to P&amp;P 468.7.</w:t>
      </w:r>
    </w:p>
    <w:p w:rsidR="00CB4A0A" w:rsidRPr="00F10A89" w:rsidRDefault="00CB4A0A" w:rsidP="00CB4A0A">
      <w:pPr>
        <w:autoSpaceDE w:val="0"/>
        <w:autoSpaceDN w:val="0"/>
        <w:adjustRightInd w:val="0"/>
        <w:rPr>
          <w:rFonts w:ascii="Arial" w:hAnsi="Arial" w:cs="Arial"/>
          <w:szCs w:val="24"/>
        </w:rPr>
      </w:pPr>
    </w:p>
    <w:p w:rsidR="002B19CB" w:rsidRPr="00F10A89" w:rsidRDefault="002B19CB" w:rsidP="002B19CB">
      <w:pPr>
        <w:autoSpaceDE w:val="0"/>
        <w:autoSpaceDN w:val="0"/>
        <w:adjustRightInd w:val="0"/>
        <w:rPr>
          <w:rFonts w:ascii="Arial" w:hAnsi="Arial" w:cs="Arial"/>
          <w:szCs w:val="24"/>
        </w:rPr>
      </w:pPr>
      <w:r w:rsidRPr="00F10A89">
        <w:rPr>
          <w:rFonts w:ascii="Arial" w:hAnsi="Arial" w:cs="Arial"/>
          <w:szCs w:val="24"/>
        </w:rPr>
        <w:t xml:space="preserve">It is the policy of REE to foster interest in non-Federal awards and recognitions and to recognize those employees who have been rewarded.  Supervisors, managers, and employees are encouraged to participate in the non-Federal awards process. Employees, who are recipients of such awards or who are nominated, must avoid even the appearance of conflict of interest in the conduct of official duties. </w:t>
      </w:r>
    </w:p>
    <w:p w:rsidR="002B19CB" w:rsidRPr="00F10A89" w:rsidRDefault="002B19CB" w:rsidP="002B19CB">
      <w:pPr>
        <w:autoSpaceDE w:val="0"/>
        <w:autoSpaceDN w:val="0"/>
        <w:adjustRightInd w:val="0"/>
        <w:rPr>
          <w:rFonts w:ascii="Arial" w:hAnsi="Arial" w:cs="Arial"/>
          <w:szCs w:val="24"/>
        </w:rPr>
      </w:pPr>
    </w:p>
    <w:p w:rsidR="002B19CB" w:rsidRPr="00F10A89" w:rsidRDefault="002B19CB" w:rsidP="002B19CB">
      <w:pPr>
        <w:autoSpaceDE w:val="0"/>
        <w:autoSpaceDN w:val="0"/>
        <w:adjustRightInd w:val="0"/>
        <w:rPr>
          <w:rFonts w:ascii="Arial" w:hAnsi="Arial" w:cs="Arial"/>
          <w:szCs w:val="24"/>
        </w:rPr>
      </w:pPr>
      <w:r w:rsidRPr="00F10A89">
        <w:rPr>
          <w:rFonts w:ascii="Arial" w:hAnsi="Arial" w:cs="Arial"/>
          <w:szCs w:val="24"/>
        </w:rPr>
        <w:t>Employees may accept awards and recognitions, other than cash, with a market value of $200 or less in certain situations. These situations include presentation as a legitimate award that is</w:t>
      </w:r>
      <w:r w:rsidR="006E3208" w:rsidRPr="00F10A89">
        <w:rPr>
          <w:rFonts w:ascii="Arial" w:hAnsi="Arial" w:cs="Arial"/>
          <w:szCs w:val="24"/>
        </w:rPr>
        <w:t xml:space="preserve"> </w:t>
      </w:r>
      <w:r w:rsidRPr="00F10A89">
        <w:rPr>
          <w:rFonts w:ascii="Arial" w:hAnsi="Arial" w:cs="Arial"/>
          <w:szCs w:val="24"/>
        </w:rPr>
        <w:t>given for (a) meritorious public service, (b) achievement by a person who does not have interests</w:t>
      </w:r>
      <w:r w:rsidR="006E3208" w:rsidRPr="00F10A89">
        <w:rPr>
          <w:rFonts w:ascii="Arial" w:hAnsi="Arial" w:cs="Arial"/>
          <w:szCs w:val="24"/>
        </w:rPr>
        <w:t xml:space="preserve"> </w:t>
      </w:r>
      <w:r w:rsidRPr="00F10A89">
        <w:rPr>
          <w:rFonts w:ascii="Arial" w:hAnsi="Arial" w:cs="Arial"/>
          <w:szCs w:val="24"/>
        </w:rPr>
        <w:t>that may be substantially affected by the performance or nonperformance of the employee’s</w:t>
      </w:r>
      <w:r w:rsidR="006E3208" w:rsidRPr="00F10A89">
        <w:rPr>
          <w:rFonts w:ascii="Arial" w:hAnsi="Arial" w:cs="Arial"/>
          <w:szCs w:val="24"/>
        </w:rPr>
        <w:t xml:space="preserve"> </w:t>
      </w:r>
      <w:r w:rsidRPr="00F10A89">
        <w:rPr>
          <w:rFonts w:ascii="Arial" w:hAnsi="Arial" w:cs="Arial"/>
          <w:szCs w:val="24"/>
        </w:rPr>
        <w:t>official duties, or (c) by an association or other organization consisting of prohibited sources.</w:t>
      </w:r>
      <w:r w:rsidR="006E3208" w:rsidRPr="00F10A89">
        <w:rPr>
          <w:rFonts w:ascii="Arial" w:hAnsi="Arial" w:cs="Arial"/>
          <w:szCs w:val="24"/>
        </w:rPr>
        <w:t xml:space="preserve">  </w:t>
      </w:r>
      <w:r w:rsidRPr="00F10A89">
        <w:rPr>
          <w:rFonts w:ascii="Arial" w:hAnsi="Arial" w:cs="Arial"/>
          <w:szCs w:val="24"/>
        </w:rPr>
        <w:t xml:space="preserve">Awards given in the above situations </w:t>
      </w:r>
      <w:r w:rsidRPr="00F10A89">
        <w:rPr>
          <w:rFonts w:ascii="Arial" w:hAnsi="Arial" w:cs="Arial"/>
          <w:b/>
          <w:bCs/>
          <w:szCs w:val="24"/>
          <w:u w:val="single"/>
        </w:rPr>
        <w:t>do not require</w:t>
      </w:r>
      <w:r w:rsidRPr="00F10A89">
        <w:rPr>
          <w:rFonts w:ascii="Arial" w:hAnsi="Arial" w:cs="Arial"/>
          <w:b/>
          <w:bCs/>
          <w:szCs w:val="24"/>
        </w:rPr>
        <w:t xml:space="preserve"> </w:t>
      </w:r>
      <w:r w:rsidRPr="00F10A89">
        <w:rPr>
          <w:rFonts w:ascii="Arial" w:hAnsi="Arial" w:cs="Arial"/>
          <w:szCs w:val="24"/>
        </w:rPr>
        <w:t>formal review by an agency ethics official.</w:t>
      </w:r>
    </w:p>
    <w:p w:rsidR="006E3208" w:rsidRPr="00F10A89" w:rsidRDefault="006E3208" w:rsidP="002B19CB">
      <w:pPr>
        <w:autoSpaceDE w:val="0"/>
        <w:autoSpaceDN w:val="0"/>
        <w:adjustRightInd w:val="0"/>
        <w:rPr>
          <w:rFonts w:ascii="Arial" w:hAnsi="Arial" w:cs="Arial"/>
          <w:szCs w:val="24"/>
        </w:rPr>
      </w:pPr>
    </w:p>
    <w:p w:rsidR="002B19CB" w:rsidRPr="00F10A89" w:rsidRDefault="002B19CB" w:rsidP="002B19CB">
      <w:pPr>
        <w:autoSpaceDE w:val="0"/>
        <w:autoSpaceDN w:val="0"/>
        <w:adjustRightInd w:val="0"/>
        <w:rPr>
          <w:rFonts w:ascii="Arial" w:hAnsi="Arial" w:cs="Arial"/>
          <w:szCs w:val="24"/>
        </w:rPr>
      </w:pPr>
      <w:r w:rsidRPr="00F10A89">
        <w:rPr>
          <w:rFonts w:ascii="Arial" w:hAnsi="Arial" w:cs="Arial"/>
          <w:szCs w:val="24"/>
        </w:rPr>
        <w:t>However, gifts given in connection with awards and recognitions with a market value</w:t>
      </w:r>
      <w:r w:rsidR="006E3208" w:rsidRPr="00F10A89">
        <w:rPr>
          <w:rFonts w:ascii="Arial" w:hAnsi="Arial" w:cs="Arial"/>
          <w:szCs w:val="24"/>
        </w:rPr>
        <w:t xml:space="preserve"> </w:t>
      </w:r>
      <w:r w:rsidRPr="00F10A89">
        <w:rPr>
          <w:rFonts w:ascii="Arial" w:hAnsi="Arial" w:cs="Arial"/>
          <w:szCs w:val="24"/>
        </w:rPr>
        <w:t>in excess of $200 and awards of cash</w:t>
      </w:r>
      <w:r w:rsidR="006E3208" w:rsidRPr="00F10A89">
        <w:rPr>
          <w:rFonts w:ascii="Arial" w:hAnsi="Arial" w:cs="Arial"/>
          <w:szCs w:val="24"/>
        </w:rPr>
        <w:t xml:space="preserve"> in any amount</w:t>
      </w:r>
      <w:r w:rsidRPr="00F10A89">
        <w:rPr>
          <w:rFonts w:ascii="Arial" w:hAnsi="Arial" w:cs="Arial"/>
          <w:szCs w:val="24"/>
        </w:rPr>
        <w:t xml:space="preserve"> </w:t>
      </w:r>
      <w:r w:rsidRPr="00F10A89">
        <w:rPr>
          <w:rFonts w:ascii="Arial" w:hAnsi="Arial" w:cs="Arial"/>
          <w:b/>
          <w:bCs/>
          <w:szCs w:val="24"/>
          <w:u w:val="single"/>
        </w:rPr>
        <w:t>do require</w:t>
      </w:r>
      <w:r w:rsidR="006E3208" w:rsidRPr="00F10A89">
        <w:rPr>
          <w:rFonts w:ascii="Arial" w:hAnsi="Arial" w:cs="Arial"/>
          <w:b/>
          <w:bCs/>
          <w:szCs w:val="24"/>
        </w:rPr>
        <w:t xml:space="preserve"> </w:t>
      </w:r>
      <w:r w:rsidRPr="00F10A89">
        <w:rPr>
          <w:rFonts w:ascii="Arial" w:hAnsi="Arial" w:cs="Arial"/>
          <w:szCs w:val="24"/>
        </w:rPr>
        <w:t>formal review by an agency ethics official.</w:t>
      </w:r>
    </w:p>
    <w:p w:rsidR="006E3208" w:rsidRPr="00F10A89" w:rsidRDefault="006E3208" w:rsidP="002B19CB">
      <w:pPr>
        <w:autoSpaceDE w:val="0"/>
        <w:autoSpaceDN w:val="0"/>
        <w:adjustRightInd w:val="0"/>
        <w:rPr>
          <w:rFonts w:ascii="Arial" w:hAnsi="Arial" w:cs="Arial"/>
          <w:b/>
          <w:bCs/>
          <w:szCs w:val="24"/>
        </w:rPr>
      </w:pPr>
    </w:p>
    <w:p w:rsidR="006E3208" w:rsidRPr="00F10A89" w:rsidRDefault="002B19CB" w:rsidP="002B19CB">
      <w:pPr>
        <w:autoSpaceDE w:val="0"/>
        <w:autoSpaceDN w:val="0"/>
        <w:adjustRightInd w:val="0"/>
        <w:rPr>
          <w:rFonts w:ascii="Arial" w:hAnsi="Arial" w:cs="Arial"/>
          <w:szCs w:val="24"/>
        </w:rPr>
      </w:pPr>
      <w:r w:rsidRPr="00F10A89">
        <w:rPr>
          <w:rFonts w:ascii="Arial" w:hAnsi="Arial" w:cs="Arial"/>
          <w:b/>
          <w:bCs/>
          <w:szCs w:val="24"/>
        </w:rPr>
        <w:t xml:space="preserve">NOTE: </w:t>
      </w:r>
      <w:r w:rsidRPr="00F10A89">
        <w:rPr>
          <w:rFonts w:ascii="Arial" w:hAnsi="Arial" w:cs="Arial"/>
          <w:szCs w:val="24"/>
        </w:rPr>
        <w:t>Occasionally, funding for an award is provided by a prohibited source. Acceptance of</w:t>
      </w:r>
      <w:r w:rsidR="006E3208" w:rsidRPr="00F10A89">
        <w:rPr>
          <w:rFonts w:ascii="Arial" w:hAnsi="Arial" w:cs="Arial"/>
          <w:szCs w:val="24"/>
        </w:rPr>
        <w:t xml:space="preserve"> </w:t>
      </w:r>
      <w:r w:rsidRPr="00F10A89">
        <w:rPr>
          <w:rFonts w:ascii="Arial" w:hAnsi="Arial" w:cs="Arial"/>
          <w:szCs w:val="24"/>
        </w:rPr>
        <w:t xml:space="preserve">these awards may meet compliance mandates when the ethics official finds the </w:t>
      </w:r>
      <w:proofErr w:type="spellStart"/>
      <w:r w:rsidRPr="00F10A89">
        <w:rPr>
          <w:rFonts w:ascii="Arial" w:hAnsi="Arial" w:cs="Arial"/>
          <w:szCs w:val="24"/>
        </w:rPr>
        <w:t>awardee</w:t>
      </w:r>
      <w:proofErr w:type="spellEnd"/>
      <w:r w:rsidRPr="00F10A89">
        <w:rPr>
          <w:rFonts w:ascii="Arial" w:hAnsi="Arial" w:cs="Arial"/>
          <w:szCs w:val="24"/>
        </w:rPr>
        <w:t xml:space="preserve"> is</w:t>
      </w:r>
      <w:r w:rsidR="006E3208" w:rsidRPr="00F10A89">
        <w:rPr>
          <w:rFonts w:ascii="Arial" w:hAnsi="Arial" w:cs="Arial"/>
          <w:szCs w:val="24"/>
        </w:rPr>
        <w:t xml:space="preserve"> </w:t>
      </w:r>
      <w:r w:rsidRPr="00F10A89">
        <w:rPr>
          <w:rFonts w:ascii="Arial" w:hAnsi="Arial" w:cs="Arial"/>
          <w:szCs w:val="24"/>
        </w:rPr>
        <w:t>selected by an independent panel and the prohibited source relinquishes any authority in the</w:t>
      </w:r>
      <w:r w:rsidR="006E3208" w:rsidRPr="00F10A89">
        <w:rPr>
          <w:rFonts w:ascii="Arial" w:hAnsi="Arial" w:cs="Arial"/>
          <w:szCs w:val="24"/>
        </w:rPr>
        <w:t xml:space="preserve"> </w:t>
      </w:r>
      <w:r w:rsidRPr="00F10A89">
        <w:rPr>
          <w:rFonts w:ascii="Arial" w:hAnsi="Arial" w:cs="Arial"/>
          <w:szCs w:val="24"/>
        </w:rPr>
        <w:t>selection process.</w:t>
      </w:r>
    </w:p>
    <w:p w:rsidR="006E3208" w:rsidRPr="00F10A89" w:rsidRDefault="006E3208" w:rsidP="006E3208">
      <w:pPr>
        <w:pStyle w:val="ListParagraph"/>
        <w:rPr>
          <w:rFonts w:ascii="Arial" w:hAnsi="Arial" w:cs="Arial"/>
        </w:rPr>
      </w:pPr>
    </w:p>
    <w:p w:rsidR="006E3208" w:rsidRPr="00F10A89" w:rsidRDefault="006E3208" w:rsidP="001E3B9E">
      <w:pPr>
        <w:pStyle w:val="ListParagraph"/>
        <w:numPr>
          <w:ilvl w:val="0"/>
          <w:numId w:val="1"/>
        </w:numPr>
        <w:autoSpaceDE w:val="0"/>
        <w:autoSpaceDN w:val="0"/>
        <w:adjustRightInd w:val="0"/>
        <w:rPr>
          <w:rFonts w:ascii="Arial" w:hAnsi="Arial" w:cs="Arial"/>
          <w:szCs w:val="24"/>
        </w:rPr>
      </w:pPr>
      <w:r w:rsidRPr="00F10A89">
        <w:rPr>
          <w:rFonts w:ascii="Arial" w:hAnsi="Arial" w:cs="Arial"/>
        </w:rPr>
        <w:t xml:space="preserve">The person receiving the award will prior to acceptance </w:t>
      </w:r>
      <w:r w:rsidRPr="00F10A89">
        <w:rPr>
          <w:rFonts w:ascii="Arial" w:hAnsi="Arial" w:cs="Arial"/>
          <w:szCs w:val="24"/>
        </w:rPr>
        <w:t>submit a completed Non-Federal Award Recipient Request (SEB-103 – Exhibit 1) to their Manager/Designated Area Ethics Advisor (DAEA) for review and determination for acceptance.</w:t>
      </w:r>
    </w:p>
    <w:p w:rsidR="006E3208" w:rsidRPr="00F10A89" w:rsidRDefault="006E3208" w:rsidP="006E3208">
      <w:pPr>
        <w:autoSpaceDE w:val="0"/>
        <w:autoSpaceDN w:val="0"/>
        <w:adjustRightInd w:val="0"/>
        <w:rPr>
          <w:rFonts w:ascii="Arial" w:hAnsi="Arial" w:cs="Arial"/>
          <w:szCs w:val="24"/>
        </w:rPr>
      </w:pPr>
    </w:p>
    <w:p w:rsidR="00682EC0" w:rsidRPr="00F10A89" w:rsidRDefault="006E3208" w:rsidP="001E3B9E">
      <w:pPr>
        <w:pStyle w:val="ListParagraph"/>
        <w:numPr>
          <w:ilvl w:val="0"/>
          <w:numId w:val="1"/>
        </w:numPr>
        <w:autoSpaceDE w:val="0"/>
        <w:autoSpaceDN w:val="0"/>
        <w:adjustRightInd w:val="0"/>
        <w:rPr>
          <w:rFonts w:ascii="Arial" w:hAnsi="Arial" w:cs="Arial"/>
          <w:szCs w:val="24"/>
        </w:rPr>
      </w:pPr>
      <w:r w:rsidRPr="00F10A89">
        <w:rPr>
          <w:rFonts w:ascii="Arial" w:hAnsi="Arial" w:cs="Arial"/>
          <w:szCs w:val="24"/>
        </w:rPr>
        <w:t xml:space="preserve">The immediate supervisor will assure all portions of the form are completed and forward the form to the </w:t>
      </w:r>
      <w:r w:rsidR="00682EC0" w:rsidRPr="00F10A89">
        <w:rPr>
          <w:rFonts w:ascii="Arial" w:hAnsi="Arial" w:cs="Arial"/>
          <w:szCs w:val="24"/>
        </w:rPr>
        <w:t>Area Ethics Advisor</w:t>
      </w:r>
      <w:r w:rsidRPr="00F10A89">
        <w:rPr>
          <w:rFonts w:ascii="Arial" w:hAnsi="Arial" w:cs="Arial"/>
          <w:szCs w:val="24"/>
        </w:rPr>
        <w:t xml:space="preserve"> with a recommendation for approval or</w:t>
      </w:r>
      <w:r w:rsidR="00682EC0" w:rsidRPr="00F10A89">
        <w:rPr>
          <w:rFonts w:ascii="Arial" w:hAnsi="Arial" w:cs="Arial"/>
          <w:szCs w:val="24"/>
        </w:rPr>
        <w:t xml:space="preserve"> </w:t>
      </w:r>
      <w:r w:rsidRPr="00F10A89">
        <w:rPr>
          <w:rFonts w:ascii="Arial" w:hAnsi="Arial" w:cs="Arial"/>
          <w:szCs w:val="24"/>
        </w:rPr>
        <w:t>disapproval of award acceptance.</w:t>
      </w:r>
    </w:p>
    <w:p w:rsidR="00682EC0" w:rsidRPr="00F10A89" w:rsidRDefault="00682EC0" w:rsidP="006E3208">
      <w:pPr>
        <w:autoSpaceDE w:val="0"/>
        <w:autoSpaceDN w:val="0"/>
        <w:adjustRightInd w:val="0"/>
        <w:rPr>
          <w:rFonts w:ascii="Arial" w:hAnsi="Arial" w:cs="Arial"/>
          <w:szCs w:val="24"/>
        </w:rPr>
      </w:pPr>
    </w:p>
    <w:p w:rsidR="002E6F9D" w:rsidRPr="00F10A89" w:rsidRDefault="00682EC0" w:rsidP="001E3B9E">
      <w:pPr>
        <w:pStyle w:val="ListParagraph"/>
        <w:numPr>
          <w:ilvl w:val="0"/>
          <w:numId w:val="1"/>
        </w:numPr>
        <w:autoSpaceDE w:val="0"/>
        <w:autoSpaceDN w:val="0"/>
        <w:adjustRightInd w:val="0"/>
        <w:rPr>
          <w:rFonts w:ascii="Arial" w:hAnsi="Arial" w:cs="Arial"/>
          <w:szCs w:val="24"/>
        </w:rPr>
      </w:pPr>
      <w:r w:rsidRPr="00F10A89">
        <w:rPr>
          <w:rFonts w:ascii="Arial" w:hAnsi="Arial" w:cs="Arial"/>
          <w:szCs w:val="24"/>
        </w:rPr>
        <w:t xml:space="preserve">The Area Ethics Advisor will review the completed form and approve/disapprove award acceptance based on a conflict-of-interest review and then forward to </w:t>
      </w:r>
      <w:r w:rsidR="0004470B">
        <w:rPr>
          <w:rFonts w:ascii="Arial" w:hAnsi="Arial" w:cs="Arial"/>
          <w:szCs w:val="24"/>
        </w:rPr>
        <w:t>the Science Ethics Branch</w:t>
      </w:r>
      <w:r w:rsidRPr="00F10A89">
        <w:rPr>
          <w:rFonts w:ascii="Arial" w:hAnsi="Arial" w:cs="Arial"/>
          <w:szCs w:val="24"/>
        </w:rPr>
        <w:t xml:space="preserve"> for their approval  </w:t>
      </w:r>
    </w:p>
    <w:p w:rsidR="00682EC0" w:rsidRPr="00F10A89" w:rsidRDefault="00682EC0" w:rsidP="00682EC0">
      <w:pPr>
        <w:autoSpaceDE w:val="0"/>
        <w:autoSpaceDN w:val="0"/>
        <w:adjustRightInd w:val="0"/>
        <w:rPr>
          <w:rFonts w:ascii="Arial" w:hAnsi="Arial" w:cs="Arial"/>
          <w:szCs w:val="24"/>
        </w:rPr>
      </w:pPr>
    </w:p>
    <w:p w:rsidR="00682EC0" w:rsidRPr="00F10A89" w:rsidRDefault="0004470B" w:rsidP="001E3B9E">
      <w:pPr>
        <w:pStyle w:val="ListParagraph"/>
        <w:numPr>
          <w:ilvl w:val="0"/>
          <w:numId w:val="1"/>
        </w:numPr>
        <w:autoSpaceDE w:val="0"/>
        <w:autoSpaceDN w:val="0"/>
        <w:adjustRightInd w:val="0"/>
        <w:rPr>
          <w:rFonts w:ascii="Arial" w:hAnsi="Arial" w:cs="Arial"/>
          <w:szCs w:val="24"/>
        </w:rPr>
      </w:pPr>
      <w:r>
        <w:rPr>
          <w:rFonts w:ascii="Arial" w:hAnsi="Arial" w:cs="Arial"/>
          <w:szCs w:val="24"/>
        </w:rPr>
        <w:t>The Science Ethics Branch</w:t>
      </w:r>
      <w:r w:rsidR="00682EC0" w:rsidRPr="00F10A89">
        <w:rPr>
          <w:rFonts w:ascii="Arial" w:hAnsi="Arial" w:cs="Arial"/>
          <w:szCs w:val="24"/>
        </w:rPr>
        <w:t xml:space="preserve"> will review the form and approve/disapprove and then sign off on the form and return to the Area.</w:t>
      </w:r>
    </w:p>
    <w:p w:rsidR="00682EC0" w:rsidRPr="00F10A89" w:rsidRDefault="00682EC0" w:rsidP="00682EC0">
      <w:pPr>
        <w:pStyle w:val="ListParagraph"/>
        <w:rPr>
          <w:rFonts w:ascii="Arial" w:hAnsi="Arial" w:cs="Arial"/>
          <w:szCs w:val="24"/>
        </w:rPr>
      </w:pPr>
    </w:p>
    <w:p w:rsidR="00682EC0" w:rsidRPr="00F10A89" w:rsidRDefault="00682EC0" w:rsidP="00682EC0">
      <w:pPr>
        <w:autoSpaceDE w:val="0"/>
        <w:autoSpaceDN w:val="0"/>
        <w:adjustRightInd w:val="0"/>
        <w:rPr>
          <w:rFonts w:ascii="Arial" w:hAnsi="Arial" w:cs="Arial"/>
          <w:szCs w:val="24"/>
        </w:rPr>
      </w:pPr>
      <w:r w:rsidRPr="00F10A89">
        <w:rPr>
          <w:rFonts w:ascii="Arial" w:hAnsi="Arial" w:cs="Arial"/>
          <w:szCs w:val="24"/>
        </w:rPr>
        <w:t>NOTE:  Do not accept any cash awards before going through this process first.</w:t>
      </w:r>
    </w:p>
    <w:p w:rsidR="00682EC0" w:rsidRPr="00F10A89" w:rsidRDefault="00682EC0" w:rsidP="001E3B9E">
      <w:pPr>
        <w:pStyle w:val="ListParagraph"/>
        <w:numPr>
          <w:ilvl w:val="0"/>
          <w:numId w:val="1"/>
        </w:numPr>
        <w:rPr>
          <w:rFonts w:ascii="Arial" w:hAnsi="Arial" w:cs="Arial"/>
          <w:szCs w:val="24"/>
        </w:rPr>
      </w:pPr>
      <w:r w:rsidRPr="00F10A89">
        <w:rPr>
          <w:rFonts w:ascii="Arial" w:hAnsi="Arial" w:cs="Arial"/>
          <w:szCs w:val="24"/>
        </w:rPr>
        <w:br w:type="page"/>
      </w:r>
    </w:p>
    <w:p w:rsidR="00682EC0" w:rsidRPr="006E3208" w:rsidRDefault="00682EC0" w:rsidP="00682EC0">
      <w:pPr>
        <w:autoSpaceDE w:val="0"/>
        <w:autoSpaceDN w:val="0"/>
        <w:adjustRightInd w:val="0"/>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3264"/>
        <w:gridCol w:w="1632"/>
        <w:gridCol w:w="1632"/>
        <w:gridCol w:w="312"/>
        <w:gridCol w:w="1440"/>
        <w:gridCol w:w="1512"/>
      </w:tblGrid>
      <w:tr w:rsidR="001C7503">
        <w:trPr>
          <w:cantSplit/>
        </w:trPr>
        <w:tc>
          <w:tcPr>
            <w:tcW w:w="9792" w:type="dxa"/>
            <w:gridSpan w:val="6"/>
            <w:tcBorders>
              <w:top w:val="single" w:sz="8" w:space="0" w:color="000000"/>
              <w:left w:val="single" w:sz="8" w:space="0" w:color="000000"/>
              <w:bottom w:val="single" w:sz="8" w:space="0" w:color="000000"/>
              <w:right w:val="single" w:sz="8" w:space="0" w:color="000000"/>
            </w:tcBorders>
            <w:shd w:val="clear" w:color="auto" w:fill="F3F3F3"/>
          </w:tcPr>
          <w:p w:rsidR="001C7503" w:rsidRDefault="00241198">
            <w:pPr>
              <w:widowControl w:val="0"/>
              <w:jc w:val="center"/>
              <w:rPr>
                <w:rFonts w:ascii="Arial" w:hAnsi="Arial" w:cs="Arial"/>
                <w:b/>
                <w:sz w:val="28"/>
                <w:szCs w:val="28"/>
              </w:rPr>
            </w:pPr>
            <w:r>
              <w:rPr>
                <w:rFonts w:ascii="Arial" w:hAnsi="Arial" w:cs="Arial"/>
                <w:sz w:val="28"/>
                <w:szCs w:val="28"/>
              </w:rPr>
              <w:fldChar w:fldCharType="begin"/>
            </w:r>
            <w:r w:rsidR="001C7503">
              <w:rPr>
                <w:rFonts w:ascii="Arial" w:hAnsi="Arial" w:cs="Arial"/>
                <w:sz w:val="28"/>
                <w:szCs w:val="28"/>
              </w:rPr>
              <w:instrText xml:space="preserve"> SEQ CHAPTER \h \r 1</w:instrText>
            </w:r>
            <w:r>
              <w:rPr>
                <w:rFonts w:ascii="Arial" w:hAnsi="Arial" w:cs="Arial"/>
                <w:sz w:val="28"/>
                <w:szCs w:val="28"/>
              </w:rPr>
              <w:fldChar w:fldCharType="end"/>
            </w:r>
            <w:r w:rsidR="001C7503">
              <w:rPr>
                <w:rFonts w:ascii="Arial" w:hAnsi="Arial" w:cs="Arial"/>
                <w:b/>
                <w:sz w:val="28"/>
                <w:szCs w:val="28"/>
              </w:rPr>
              <w:t xml:space="preserve">REQUEST FOR APPROVAL TO ACCEPT AN AWARD FROM </w:t>
            </w:r>
          </w:p>
          <w:p w:rsidR="001C7503" w:rsidRDefault="001C7503">
            <w:pPr>
              <w:widowControl w:val="0"/>
              <w:jc w:val="center"/>
              <w:rPr>
                <w:rFonts w:ascii="Arial" w:hAnsi="Arial" w:cs="Arial"/>
                <w:sz w:val="28"/>
                <w:szCs w:val="28"/>
              </w:rPr>
            </w:pPr>
            <w:r>
              <w:rPr>
                <w:rFonts w:ascii="Arial" w:hAnsi="Arial" w:cs="Arial"/>
                <w:b/>
                <w:sz w:val="28"/>
                <w:szCs w:val="28"/>
              </w:rPr>
              <w:t>A NON-FEDERAL SOURCE</w:t>
            </w:r>
          </w:p>
          <w:p w:rsidR="001C7503" w:rsidRDefault="001C7503">
            <w:pPr>
              <w:widowControl w:val="0"/>
              <w:spacing w:before="84"/>
              <w:jc w:val="center"/>
              <w:rPr>
                <w:rFonts w:ascii="Arial" w:hAnsi="Arial"/>
                <w:sz w:val="16"/>
                <w:szCs w:val="16"/>
              </w:rPr>
            </w:pPr>
            <w:r>
              <w:rPr>
                <w:rFonts w:ascii="Arial" w:hAnsi="Arial"/>
                <w:sz w:val="16"/>
                <w:szCs w:val="16"/>
              </w:rPr>
              <w:t>(Provide all attachments from awarding organization and use supplemental sheets, if necessary)</w:t>
            </w:r>
          </w:p>
        </w:tc>
      </w:tr>
      <w:tr w:rsidR="001C7503">
        <w:trPr>
          <w:cantSplit/>
        </w:trPr>
        <w:tc>
          <w:tcPr>
            <w:tcW w:w="4896" w:type="dxa"/>
            <w:gridSpan w:val="2"/>
            <w:tcBorders>
              <w:top w:val="single" w:sz="8" w:space="0" w:color="000000"/>
              <w:left w:val="single" w:sz="7" w:space="0" w:color="000000"/>
              <w:bottom w:val="single" w:sz="7" w:space="0" w:color="000000"/>
              <w:right w:val="single" w:sz="7" w:space="0" w:color="000000"/>
            </w:tcBorders>
          </w:tcPr>
          <w:p w:rsidR="001C7503" w:rsidRDefault="001C7503">
            <w:pPr>
              <w:widowControl w:val="0"/>
              <w:spacing w:before="84" w:after="47"/>
              <w:rPr>
                <w:rFonts w:ascii="Arial" w:hAnsi="Arial"/>
                <w:sz w:val="20"/>
              </w:rPr>
            </w:pPr>
            <w:r>
              <w:rPr>
                <w:rFonts w:ascii="Arial" w:hAnsi="Arial"/>
                <w:sz w:val="20"/>
              </w:rPr>
              <w:t xml:space="preserve">Name of </w:t>
            </w:r>
            <w:proofErr w:type="spellStart"/>
            <w:r>
              <w:rPr>
                <w:rFonts w:ascii="Arial" w:hAnsi="Arial"/>
                <w:sz w:val="20"/>
              </w:rPr>
              <w:t>Awardee</w:t>
            </w:r>
            <w:proofErr w:type="spellEnd"/>
          </w:p>
        </w:tc>
        <w:tc>
          <w:tcPr>
            <w:tcW w:w="4896" w:type="dxa"/>
            <w:gridSpan w:val="4"/>
            <w:tcBorders>
              <w:top w:val="single" w:sz="8" w:space="0" w:color="000000"/>
              <w:left w:val="single" w:sz="7" w:space="0" w:color="000000"/>
              <w:bottom w:val="single" w:sz="7" w:space="0" w:color="000000"/>
              <w:right w:val="single" w:sz="7" w:space="0" w:color="000000"/>
            </w:tcBorders>
          </w:tcPr>
          <w:p w:rsidR="001C7503" w:rsidRDefault="001C7503">
            <w:pPr>
              <w:widowControl w:val="0"/>
              <w:spacing w:before="84"/>
              <w:rPr>
                <w:rFonts w:ascii="Arial" w:hAnsi="Arial"/>
                <w:sz w:val="20"/>
              </w:rPr>
            </w:pPr>
            <w:r>
              <w:rPr>
                <w:rFonts w:ascii="Arial" w:hAnsi="Arial"/>
                <w:sz w:val="20"/>
              </w:rPr>
              <w:t>Agency/Area/</w:t>
            </w:r>
            <w:r w:rsidR="00F372E5">
              <w:rPr>
                <w:rFonts w:ascii="Arial" w:hAnsi="Arial"/>
                <w:sz w:val="20"/>
              </w:rPr>
              <w:t>Region/</w:t>
            </w:r>
            <w:r>
              <w:rPr>
                <w:rFonts w:ascii="Arial" w:hAnsi="Arial"/>
                <w:sz w:val="20"/>
              </w:rPr>
              <w:t>Division/Location</w:t>
            </w:r>
          </w:p>
          <w:p w:rsidR="001C7503" w:rsidRDefault="001C7503">
            <w:pPr>
              <w:widowControl w:val="0"/>
              <w:spacing w:after="47"/>
              <w:rPr>
                <w:rFonts w:ascii="Arial" w:hAnsi="Arial"/>
                <w:sz w:val="20"/>
              </w:rPr>
            </w:pPr>
          </w:p>
        </w:tc>
      </w:tr>
      <w:tr w:rsidR="001C7503">
        <w:trPr>
          <w:cantSplit/>
        </w:trPr>
        <w:tc>
          <w:tcPr>
            <w:tcW w:w="9792" w:type="dxa"/>
            <w:gridSpan w:val="6"/>
          </w:tcPr>
          <w:p w:rsidR="001C7503" w:rsidRDefault="001C7503">
            <w:pPr>
              <w:widowControl w:val="0"/>
              <w:spacing w:before="84" w:after="47"/>
              <w:rPr>
                <w:rFonts w:ascii="Arial" w:hAnsi="Arial"/>
                <w:sz w:val="20"/>
              </w:rPr>
            </w:pPr>
            <w:r>
              <w:rPr>
                <w:rFonts w:ascii="Arial" w:hAnsi="Arial"/>
                <w:sz w:val="20"/>
              </w:rPr>
              <w:t>Name of Awarding Organization</w:t>
            </w:r>
          </w:p>
        </w:tc>
      </w:tr>
      <w:tr w:rsidR="001C7503">
        <w:trPr>
          <w:cantSplit/>
        </w:trPr>
        <w:tc>
          <w:tcPr>
            <w:tcW w:w="9792" w:type="dxa"/>
            <w:gridSpan w:val="6"/>
          </w:tcPr>
          <w:p w:rsidR="001C7503" w:rsidRDefault="001C7503">
            <w:pPr>
              <w:widowControl w:val="0"/>
              <w:spacing w:before="84" w:after="47"/>
              <w:rPr>
                <w:rFonts w:ascii="Arial" w:hAnsi="Arial"/>
                <w:sz w:val="20"/>
              </w:rPr>
            </w:pPr>
            <w:r>
              <w:rPr>
                <w:rFonts w:ascii="Arial" w:hAnsi="Arial"/>
                <w:sz w:val="20"/>
              </w:rPr>
              <w:t>Purpose/Mission of Organization</w:t>
            </w:r>
          </w:p>
        </w:tc>
      </w:tr>
      <w:tr w:rsidR="001C7503">
        <w:trPr>
          <w:cantSplit/>
        </w:trPr>
        <w:tc>
          <w:tcPr>
            <w:tcW w:w="9792" w:type="dxa"/>
            <w:gridSpan w:val="6"/>
          </w:tcPr>
          <w:p w:rsidR="001C7503" w:rsidRDefault="001C7503">
            <w:pPr>
              <w:widowControl w:val="0"/>
              <w:spacing w:before="84" w:after="47"/>
              <w:rPr>
                <w:rFonts w:ascii="Arial" w:hAnsi="Arial"/>
                <w:sz w:val="20"/>
              </w:rPr>
            </w:pPr>
            <w:r>
              <w:rPr>
                <w:rFonts w:ascii="Arial" w:hAnsi="Arial"/>
                <w:sz w:val="20"/>
              </w:rPr>
              <w:t>Name of Award and Value</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$____________</w:t>
            </w:r>
          </w:p>
        </w:tc>
      </w:tr>
      <w:tr w:rsidR="001C7503">
        <w:trPr>
          <w:cantSplit/>
        </w:trPr>
        <w:tc>
          <w:tcPr>
            <w:tcW w:w="3264" w:type="dxa"/>
          </w:tcPr>
          <w:p w:rsidR="001C7503" w:rsidRDefault="001C7503">
            <w:pPr>
              <w:widowControl w:val="0"/>
              <w:spacing w:before="84" w:after="47"/>
              <w:rPr>
                <w:rFonts w:ascii="Arial" w:hAnsi="Arial"/>
                <w:sz w:val="20"/>
              </w:rPr>
            </w:pPr>
            <w:r>
              <w:rPr>
                <w:rFonts w:ascii="Arial" w:hAnsi="Arial"/>
                <w:sz w:val="20"/>
              </w:rPr>
              <w:t xml:space="preserve">Is the organization : </w:t>
            </w:r>
            <w:r w:rsidR="00F372E5" w:rsidRPr="00F372E5">
              <w:rPr>
                <w:rFonts w:ascii="Arial" w:hAnsi="Arial"/>
                <w:sz w:val="16"/>
                <w:szCs w:val="16"/>
              </w:rPr>
              <w:t>(circle one)</w:t>
            </w:r>
          </w:p>
        </w:tc>
        <w:tc>
          <w:tcPr>
            <w:tcW w:w="3264" w:type="dxa"/>
            <w:gridSpan w:val="2"/>
          </w:tcPr>
          <w:p w:rsidR="001C7503" w:rsidRDefault="001C7503">
            <w:pPr>
              <w:widowControl w:val="0"/>
              <w:spacing w:before="84" w:after="47"/>
              <w:jc w:val="center"/>
              <w:rPr>
                <w:rFonts w:ascii="Arial" w:hAnsi="Arial"/>
                <w:sz w:val="20"/>
              </w:rPr>
            </w:pPr>
            <w:r>
              <w:rPr>
                <w:rFonts w:ascii="Arial" w:hAnsi="Arial"/>
                <w:sz w:val="20"/>
              </w:rPr>
              <w:t>Profit making</w:t>
            </w:r>
          </w:p>
        </w:tc>
        <w:tc>
          <w:tcPr>
            <w:tcW w:w="3264" w:type="dxa"/>
            <w:gridSpan w:val="3"/>
          </w:tcPr>
          <w:p w:rsidR="001C7503" w:rsidRDefault="001C7503">
            <w:pPr>
              <w:widowControl w:val="0"/>
              <w:spacing w:before="84" w:after="47"/>
              <w:jc w:val="center"/>
              <w:rPr>
                <w:rFonts w:ascii="Arial" w:hAnsi="Arial"/>
                <w:sz w:val="20"/>
              </w:rPr>
            </w:pPr>
            <w:r>
              <w:rPr>
                <w:rFonts w:ascii="Arial" w:hAnsi="Arial"/>
                <w:sz w:val="20"/>
              </w:rPr>
              <w:t>Nonprofit/Professional</w:t>
            </w:r>
          </w:p>
        </w:tc>
      </w:tr>
      <w:tr w:rsidR="001C7503">
        <w:trPr>
          <w:cantSplit/>
        </w:trPr>
        <w:tc>
          <w:tcPr>
            <w:tcW w:w="9792" w:type="dxa"/>
            <w:gridSpan w:val="6"/>
          </w:tcPr>
          <w:p w:rsidR="001C7503" w:rsidRDefault="001C7503">
            <w:pPr>
              <w:widowControl w:val="0"/>
              <w:spacing w:before="84"/>
              <w:rPr>
                <w:rFonts w:ascii="Arial" w:hAnsi="Arial"/>
                <w:sz w:val="20"/>
              </w:rPr>
            </w:pPr>
            <w:r>
              <w:rPr>
                <w:rFonts w:ascii="Arial" w:hAnsi="Arial"/>
                <w:sz w:val="20"/>
              </w:rPr>
              <w:t>Who are the members of the Organization?</w:t>
            </w:r>
          </w:p>
          <w:p w:rsidR="001C7503" w:rsidRDefault="001C7503">
            <w:pPr>
              <w:widowControl w:val="0"/>
              <w:spacing w:after="47"/>
              <w:rPr>
                <w:rFonts w:ascii="Arial" w:hAnsi="Arial"/>
                <w:sz w:val="20"/>
              </w:rPr>
            </w:pPr>
          </w:p>
        </w:tc>
      </w:tr>
      <w:tr w:rsidR="001C7503">
        <w:trPr>
          <w:cantSplit/>
        </w:trPr>
        <w:tc>
          <w:tcPr>
            <w:tcW w:w="6840" w:type="dxa"/>
            <w:gridSpan w:val="4"/>
            <w:tcBorders>
              <w:top w:val="single" w:sz="7" w:space="0" w:color="000000"/>
              <w:left w:val="single" w:sz="7" w:space="0" w:color="000000"/>
              <w:bottom w:val="single" w:sz="7" w:space="0" w:color="000000"/>
              <w:right w:val="single" w:sz="7" w:space="0" w:color="000000"/>
            </w:tcBorders>
          </w:tcPr>
          <w:p w:rsidR="001C7503" w:rsidRDefault="001C7503">
            <w:pPr>
              <w:widowControl w:val="0"/>
              <w:spacing w:after="47"/>
              <w:rPr>
                <w:rFonts w:ascii="Arial" w:hAnsi="Arial"/>
                <w:sz w:val="20"/>
              </w:rPr>
            </w:pPr>
            <w:r>
              <w:rPr>
                <w:rFonts w:ascii="Arial" w:hAnsi="Arial"/>
                <w:sz w:val="20"/>
              </w:rPr>
              <w:t xml:space="preserve">Are they prohibited sources? </w:t>
            </w:r>
            <w:r w:rsidRPr="00F372E5">
              <w:rPr>
                <w:rFonts w:ascii="Arial" w:hAnsi="Arial"/>
                <w:sz w:val="16"/>
                <w:szCs w:val="16"/>
              </w:rPr>
              <w:t>(Use definition at 5 CFR 2635.203(d))</w:t>
            </w:r>
            <w:r w:rsidR="00F372E5">
              <w:rPr>
                <w:rFonts w:ascii="Arial" w:hAnsi="Arial"/>
                <w:sz w:val="20"/>
              </w:rPr>
              <w:t xml:space="preserve"> </w:t>
            </w:r>
            <w:r w:rsidR="00F372E5" w:rsidRPr="00F372E5">
              <w:rPr>
                <w:rFonts w:ascii="Arial" w:hAnsi="Arial"/>
                <w:sz w:val="16"/>
                <w:szCs w:val="16"/>
              </w:rPr>
              <w:t>(circle one)</w:t>
            </w:r>
          </w:p>
        </w:tc>
        <w:tc>
          <w:tcPr>
            <w:tcW w:w="1440" w:type="dxa"/>
            <w:tcBorders>
              <w:top w:val="single" w:sz="7" w:space="0" w:color="000000"/>
              <w:left w:val="single" w:sz="7" w:space="0" w:color="000000"/>
              <w:bottom w:val="single" w:sz="7" w:space="0" w:color="000000"/>
              <w:right w:val="single" w:sz="7" w:space="0" w:color="000000"/>
            </w:tcBorders>
          </w:tcPr>
          <w:p w:rsidR="001C7503" w:rsidRDefault="001C7503">
            <w:pPr>
              <w:widowControl w:val="0"/>
              <w:spacing w:before="84" w:after="47"/>
              <w:jc w:val="center"/>
              <w:rPr>
                <w:rFonts w:ascii="Arial" w:hAnsi="Arial"/>
                <w:sz w:val="20"/>
              </w:rPr>
            </w:pPr>
            <w:r>
              <w:rPr>
                <w:rFonts w:ascii="Arial" w:hAnsi="Arial"/>
                <w:sz w:val="20"/>
              </w:rPr>
              <w:t>YES</w:t>
            </w:r>
          </w:p>
        </w:tc>
        <w:tc>
          <w:tcPr>
            <w:tcW w:w="1512" w:type="dxa"/>
            <w:tcBorders>
              <w:top w:val="single" w:sz="7" w:space="0" w:color="000000"/>
              <w:left w:val="single" w:sz="7" w:space="0" w:color="000000"/>
              <w:bottom w:val="single" w:sz="7" w:space="0" w:color="000000"/>
              <w:right w:val="single" w:sz="7" w:space="0" w:color="000000"/>
            </w:tcBorders>
          </w:tcPr>
          <w:p w:rsidR="001C7503" w:rsidRDefault="001C7503">
            <w:pPr>
              <w:widowControl w:val="0"/>
              <w:spacing w:before="84" w:after="47"/>
              <w:jc w:val="center"/>
              <w:rPr>
                <w:rFonts w:ascii="Arial" w:hAnsi="Arial"/>
                <w:sz w:val="20"/>
              </w:rPr>
            </w:pPr>
            <w:r>
              <w:rPr>
                <w:rFonts w:ascii="Arial" w:hAnsi="Arial"/>
                <w:sz w:val="20"/>
              </w:rPr>
              <w:t>NO</w:t>
            </w:r>
          </w:p>
        </w:tc>
      </w:tr>
      <w:tr w:rsidR="001C7503">
        <w:trPr>
          <w:cantSplit/>
        </w:trPr>
        <w:tc>
          <w:tcPr>
            <w:tcW w:w="6840" w:type="dxa"/>
            <w:gridSpan w:val="4"/>
            <w:tcBorders>
              <w:top w:val="single" w:sz="7" w:space="0" w:color="000000"/>
              <w:left w:val="single" w:sz="7" w:space="0" w:color="000000"/>
              <w:bottom w:val="single" w:sz="7" w:space="0" w:color="000000"/>
              <w:right w:val="single" w:sz="7" w:space="0" w:color="000000"/>
            </w:tcBorders>
          </w:tcPr>
          <w:p w:rsidR="001C7503" w:rsidRDefault="001C7503">
            <w:pPr>
              <w:widowControl w:val="0"/>
              <w:spacing w:before="84" w:after="47"/>
              <w:rPr>
                <w:rFonts w:ascii="Arial" w:hAnsi="Arial"/>
                <w:sz w:val="20"/>
              </w:rPr>
            </w:pPr>
            <w:r>
              <w:rPr>
                <w:rFonts w:ascii="Arial" w:hAnsi="Arial"/>
                <w:sz w:val="20"/>
              </w:rPr>
              <w:t>Is this an established awards program?</w:t>
            </w:r>
            <w:r w:rsidR="00F372E5">
              <w:rPr>
                <w:rFonts w:ascii="Arial" w:hAnsi="Arial"/>
                <w:sz w:val="20"/>
              </w:rPr>
              <w:t xml:space="preserve"> </w:t>
            </w:r>
            <w:r w:rsidR="00F372E5" w:rsidRPr="00F372E5">
              <w:rPr>
                <w:rFonts w:ascii="Arial" w:hAnsi="Arial"/>
                <w:sz w:val="16"/>
                <w:szCs w:val="16"/>
              </w:rPr>
              <w:t>(circle one)</w:t>
            </w:r>
          </w:p>
        </w:tc>
        <w:tc>
          <w:tcPr>
            <w:tcW w:w="1440" w:type="dxa"/>
            <w:tcBorders>
              <w:top w:val="single" w:sz="7" w:space="0" w:color="000000"/>
              <w:left w:val="single" w:sz="7" w:space="0" w:color="000000"/>
              <w:bottom w:val="single" w:sz="7" w:space="0" w:color="000000"/>
              <w:right w:val="single" w:sz="7" w:space="0" w:color="000000"/>
            </w:tcBorders>
          </w:tcPr>
          <w:p w:rsidR="001C7503" w:rsidRDefault="001C7503">
            <w:pPr>
              <w:widowControl w:val="0"/>
              <w:spacing w:before="84" w:after="47"/>
              <w:jc w:val="center"/>
              <w:rPr>
                <w:rFonts w:ascii="Arial" w:hAnsi="Arial"/>
                <w:sz w:val="20"/>
              </w:rPr>
            </w:pPr>
            <w:r>
              <w:rPr>
                <w:rFonts w:ascii="Arial" w:hAnsi="Arial"/>
                <w:sz w:val="20"/>
              </w:rPr>
              <w:t>YES</w:t>
            </w:r>
          </w:p>
        </w:tc>
        <w:tc>
          <w:tcPr>
            <w:tcW w:w="1512" w:type="dxa"/>
            <w:tcBorders>
              <w:top w:val="single" w:sz="7" w:space="0" w:color="000000"/>
              <w:left w:val="single" w:sz="7" w:space="0" w:color="000000"/>
              <w:bottom w:val="single" w:sz="7" w:space="0" w:color="000000"/>
              <w:right w:val="single" w:sz="7" w:space="0" w:color="000000"/>
            </w:tcBorders>
          </w:tcPr>
          <w:p w:rsidR="001C7503" w:rsidRDefault="001C7503">
            <w:pPr>
              <w:widowControl w:val="0"/>
              <w:spacing w:before="84" w:after="47"/>
              <w:jc w:val="center"/>
              <w:rPr>
                <w:rFonts w:ascii="Arial" w:hAnsi="Arial"/>
                <w:sz w:val="20"/>
              </w:rPr>
            </w:pPr>
            <w:r>
              <w:rPr>
                <w:rFonts w:ascii="Arial" w:hAnsi="Arial"/>
                <w:sz w:val="20"/>
              </w:rPr>
              <w:t>NO</w:t>
            </w:r>
          </w:p>
        </w:tc>
      </w:tr>
      <w:tr w:rsidR="001C7503">
        <w:trPr>
          <w:cantSplit/>
        </w:trPr>
        <w:tc>
          <w:tcPr>
            <w:tcW w:w="9792" w:type="dxa"/>
            <w:gridSpan w:val="6"/>
          </w:tcPr>
          <w:p w:rsidR="001C7503" w:rsidRDefault="001C7503">
            <w:pPr>
              <w:widowControl w:val="0"/>
              <w:spacing w:before="84"/>
              <w:rPr>
                <w:rFonts w:ascii="Arial" w:hAnsi="Arial"/>
                <w:sz w:val="20"/>
              </w:rPr>
            </w:pPr>
            <w:r>
              <w:rPr>
                <w:rFonts w:ascii="Arial" w:hAnsi="Arial"/>
                <w:sz w:val="20"/>
              </w:rPr>
              <w:t>How is this award funded (where does the money come from)?</w:t>
            </w:r>
          </w:p>
          <w:p w:rsidR="001C7503" w:rsidRDefault="001C7503">
            <w:pPr>
              <w:widowControl w:val="0"/>
              <w:rPr>
                <w:rFonts w:ascii="Arial" w:hAnsi="Arial"/>
                <w:sz w:val="20"/>
              </w:rPr>
            </w:pPr>
          </w:p>
          <w:p w:rsidR="001C7503" w:rsidRDefault="001C7503">
            <w:pPr>
              <w:widowControl w:val="0"/>
              <w:spacing w:after="47"/>
              <w:rPr>
                <w:rFonts w:ascii="Arial" w:hAnsi="Arial"/>
                <w:sz w:val="20"/>
              </w:rPr>
            </w:pPr>
          </w:p>
        </w:tc>
      </w:tr>
      <w:tr w:rsidR="001C7503">
        <w:trPr>
          <w:cantSplit/>
        </w:trPr>
        <w:tc>
          <w:tcPr>
            <w:tcW w:w="9792" w:type="dxa"/>
            <w:gridSpan w:val="6"/>
          </w:tcPr>
          <w:p w:rsidR="001C7503" w:rsidRDefault="001C7503">
            <w:pPr>
              <w:widowControl w:val="0"/>
              <w:spacing w:before="84"/>
              <w:rPr>
                <w:rFonts w:ascii="Arial" w:hAnsi="Arial"/>
                <w:sz w:val="20"/>
              </w:rPr>
            </w:pPr>
            <w:r>
              <w:rPr>
                <w:rFonts w:ascii="Arial" w:hAnsi="Arial"/>
                <w:sz w:val="20"/>
              </w:rPr>
              <w:t>If the award is funded by private industry, do they have authority to approve or disapprove receipt of award?</w:t>
            </w:r>
          </w:p>
          <w:p w:rsidR="001C7503" w:rsidRDefault="001C7503">
            <w:pPr>
              <w:widowControl w:val="0"/>
              <w:rPr>
                <w:rFonts w:ascii="Arial" w:hAnsi="Arial"/>
                <w:sz w:val="20"/>
              </w:rPr>
            </w:pPr>
          </w:p>
          <w:p w:rsidR="001C7503" w:rsidRDefault="001C7503">
            <w:pPr>
              <w:widowControl w:val="0"/>
              <w:spacing w:after="47"/>
              <w:rPr>
                <w:rFonts w:ascii="Arial" w:hAnsi="Arial"/>
                <w:sz w:val="20"/>
              </w:rPr>
            </w:pPr>
          </w:p>
        </w:tc>
      </w:tr>
      <w:tr w:rsidR="001C7503">
        <w:trPr>
          <w:cantSplit/>
        </w:trPr>
        <w:tc>
          <w:tcPr>
            <w:tcW w:w="6840" w:type="dxa"/>
            <w:gridSpan w:val="4"/>
            <w:tcBorders>
              <w:top w:val="single" w:sz="7" w:space="0" w:color="000000"/>
              <w:left w:val="single" w:sz="7" w:space="0" w:color="000000"/>
              <w:bottom w:val="single" w:sz="7" w:space="0" w:color="000000"/>
              <w:right w:val="single" w:sz="7" w:space="0" w:color="000000"/>
            </w:tcBorders>
          </w:tcPr>
          <w:p w:rsidR="001C7503" w:rsidRDefault="001C7503">
            <w:pPr>
              <w:widowControl w:val="0"/>
              <w:spacing w:before="84" w:after="47"/>
              <w:rPr>
                <w:rFonts w:ascii="Arial" w:hAnsi="Arial"/>
                <w:sz w:val="20"/>
              </w:rPr>
            </w:pPr>
            <w:r>
              <w:rPr>
                <w:rFonts w:ascii="Arial" w:hAnsi="Arial"/>
                <w:sz w:val="20"/>
              </w:rPr>
              <w:t>Are other than Federal employees eligible?</w:t>
            </w:r>
            <w:r w:rsidR="00F372E5">
              <w:rPr>
                <w:rFonts w:ascii="Arial" w:hAnsi="Arial"/>
                <w:sz w:val="20"/>
              </w:rPr>
              <w:t xml:space="preserve"> </w:t>
            </w:r>
            <w:r w:rsidR="00F372E5" w:rsidRPr="00F372E5">
              <w:rPr>
                <w:rFonts w:ascii="Arial" w:hAnsi="Arial"/>
                <w:sz w:val="16"/>
                <w:szCs w:val="16"/>
              </w:rPr>
              <w:t>(circle one)</w:t>
            </w:r>
          </w:p>
        </w:tc>
        <w:tc>
          <w:tcPr>
            <w:tcW w:w="1440" w:type="dxa"/>
            <w:tcBorders>
              <w:top w:val="single" w:sz="7" w:space="0" w:color="000000"/>
              <w:left w:val="single" w:sz="7" w:space="0" w:color="000000"/>
              <w:bottom w:val="single" w:sz="7" w:space="0" w:color="000000"/>
              <w:right w:val="single" w:sz="7" w:space="0" w:color="000000"/>
            </w:tcBorders>
          </w:tcPr>
          <w:p w:rsidR="001C7503" w:rsidRDefault="001C7503">
            <w:pPr>
              <w:widowControl w:val="0"/>
              <w:spacing w:before="84" w:after="47"/>
              <w:jc w:val="center"/>
              <w:rPr>
                <w:rFonts w:ascii="Arial" w:hAnsi="Arial"/>
                <w:sz w:val="20"/>
              </w:rPr>
            </w:pPr>
            <w:r>
              <w:rPr>
                <w:rFonts w:ascii="Arial" w:hAnsi="Arial"/>
                <w:sz w:val="20"/>
              </w:rPr>
              <w:t>YES</w:t>
            </w:r>
          </w:p>
        </w:tc>
        <w:tc>
          <w:tcPr>
            <w:tcW w:w="1512" w:type="dxa"/>
            <w:tcBorders>
              <w:top w:val="single" w:sz="7" w:space="0" w:color="000000"/>
              <w:left w:val="single" w:sz="7" w:space="0" w:color="000000"/>
              <w:bottom w:val="single" w:sz="7" w:space="0" w:color="000000"/>
              <w:right w:val="single" w:sz="7" w:space="0" w:color="000000"/>
            </w:tcBorders>
          </w:tcPr>
          <w:p w:rsidR="001C7503" w:rsidRDefault="001C7503">
            <w:pPr>
              <w:widowControl w:val="0"/>
              <w:spacing w:before="84" w:after="47"/>
              <w:jc w:val="center"/>
              <w:rPr>
                <w:rFonts w:ascii="Arial" w:hAnsi="Arial"/>
                <w:sz w:val="20"/>
              </w:rPr>
            </w:pPr>
            <w:r>
              <w:rPr>
                <w:rFonts w:ascii="Arial" w:hAnsi="Arial"/>
                <w:sz w:val="20"/>
              </w:rPr>
              <w:t>NO</w:t>
            </w:r>
          </w:p>
        </w:tc>
      </w:tr>
      <w:tr w:rsidR="001C7503">
        <w:trPr>
          <w:cantSplit/>
        </w:trPr>
        <w:tc>
          <w:tcPr>
            <w:tcW w:w="9792" w:type="dxa"/>
            <w:gridSpan w:val="6"/>
          </w:tcPr>
          <w:p w:rsidR="001C7503" w:rsidRDefault="001C7503">
            <w:pPr>
              <w:widowControl w:val="0"/>
              <w:spacing w:before="84" w:after="47"/>
              <w:rPr>
                <w:rFonts w:ascii="Arial" w:hAnsi="Arial"/>
                <w:sz w:val="20"/>
              </w:rPr>
            </w:pPr>
            <w:r>
              <w:rPr>
                <w:rFonts w:ascii="Arial" w:hAnsi="Arial"/>
                <w:sz w:val="20"/>
              </w:rPr>
              <w:t>Who is eligible to nominate candidates?</w:t>
            </w:r>
          </w:p>
          <w:p w:rsidR="001C7503" w:rsidRDefault="001C7503">
            <w:pPr>
              <w:widowControl w:val="0"/>
              <w:spacing w:before="84" w:after="47"/>
              <w:rPr>
                <w:rFonts w:ascii="Arial" w:hAnsi="Arial"/>
                <w:sz w:val="20"/>
              </w:rPr>
            </w:pPr>
          </w:p>
        </w:tc>
      </w:tr>
      <w:tr w:rsidR="001C7503">
        <w:trPr>
          <w:cantSplit/>
        </w:trPr>
        <w:tc>
          <w:tcPr>
            <w:tcW w:w="9792" w:type="dxa"/>
            <w:gridSpan w:val="6"/>
          </w:tcPr>
          <w:p w:rsidR="001C7503" w:rsidRDefault="001C7503">
            <w:pPr>
              <w:widowControl w:val="0"/>
              <w:spacing w:before="84"/>
              <w:rPr>
                <w:rFonts w:ascii="Arial" w:hAnsi="Arial"/>
                <w:sz w:val="20"/>
              </w:rPr>
            </w:pPr>
            <w:r>
              <w:rPr>
                <w:rFonts w:ascii="Arial" w:hAnsi="Arial"/>
                <w:sz w:val="20"/>
              </w:rPr>
              <w:t>What are the nominating procedures?</w:t>
            </w:r>
          </w:p>
          <w:p w:rsidR="001C7503" w:rsidRDefault="001C7503">
            <w:pPr>
              <w:widowControl w:val="0"/>
              <w:spacing w:after="47"/>
              <w:rPr>
                <w:rFonts w:ascii="Arial" w:hAnsi="Arial"/>
                <w:sz w:val="20"/>
              </w:rPr>
            </w:pPr>
          </w:p>
        </w:tc>
      </w:tr>
      <w:tr w:rsidR="001C7503">
        <w:trPr>
          <w:cantSplit/>
        </w:trPr>
        <w:tc>
          <w:tcPr>
            <w:tcW w:w="6840" w:type="dxa"/>
            <w:gridSpan w:val="4"/>
            <w:tcBorders>
              <w:top w:val="single" w:sz="7" w:space="0" w:color="000000"/>
              <w:left w:val="single" w:sz="7" w:space="0" w:color="000000"/>
              <w:bottom w:val="single" w:sz="7" w:space="0" w:color="000000"/>
              <w:right w:val="single" w:sz="7" w:space="0" w:color="000000"/>
            </w:tcBorders>
          </w:tcPr>
          <w:p w:rsidR="001C7503" w:rsidRDefault="001C7503">
            <w:pPr>
              <w:widowControl w:val="0"/>
              <w:spacing w:before="84" w:after="47"/>
              <w:rPr>
                <w:rFonts w:ascii="Arial" w:hAnsi="Arial"/>
                <w:sz w:val="20"/>
              </w:rPr>
            </w:pPr>
            <w:r>
              <w:rPr>
                <w:rFonts w:ascii="Arial" w:hAnsi="Arial"/>
                <w:sz w:val="20"/>
              </w:rPr>
              <w:t xml:space="preserve">Are the selection standards in writing?  </w:t>
            </w:r>
            <w:r w:rsidRPr="00F372E5">
              <w:rPr>
                <w:rFonts w:ascii="Arial" w:hAnsi="Arial"/>
                <w:sz w:val="16"/>
                <w:szCs w:val="16"/>
              </w:rPr>
              <w:t>(If so, please provide a copy)</w:t>
            </w:r>
            <w:r w:rsidR="00F372E5">
              <w:rPr>
                <w:rFonts w:ascii="Arial" w:hAnsi="Arial"/>
                <w:sz w:val="16"/>
                <w:szCs w:val="16"/>
              </w:rPr>
              <w:t xml:space="preserve"> </w:t>
            </w:r>
            <w:r w:rsidR="00F372E5" w:rsidRPr="00F372E5">
              <w:rPr>
                <w:rFonts w:ascii="Arial" w:hAnsi="Arial"/>
                <w:sz w:val="16"/>
                <w:szCs w:val="16"/>
              </w:rPr>
              <w:t>(circle one)</w:t>
            </w:r>
          </w:p>
        </w:tc>
        <w:tc>
          <w:tcPr>
            <w:tcW w:w="1440" w:type="dxa"/>
            <w:tcBorders>
              <w:top w:val="single" w:sz="7" w:space="0" w:color="000000"/>
              <w:left w:val="single" w:sz="7" w:space="0" w:color="000000"/>
              <w:bottom w:val="single" w:sz="7" w:space="0" w:color="000000"/>
              <w:right w:val="single" w:sz="7" w:space="0" w:color="000000"/>
            </w:tcBorders>
          </w:tcPr>
          <w:p w:rsidR="001C7503" w:rsidRDefault="001C7503">
            <w:pPr>
              <w:widowControl w:val="0"/>
              <w:spacing w:before="84" w:after="47"/>
              <w:jc w:val="center"/>
              <w:rPr>
                <w:rFonts w:ascii="Arial" w:hAnsi="Arial"/>
                <w:sz w:val="20"/>
              </w:rPr>
            </w:pPr>
            <w:r>
              <w:rPr>
                <w:rFonts w:ascii="Arial" w:hAnsi="Arial"/>
                <w:sz w:val="20"/>
              </w:rPr>
              <w:t>YES</w:t>
            </w:r>
          </w:p>
        </w:tc>
        <w:tc>
          <w:tcPr>
            <w:tcW w:w="1512" w:type="dxa"/>
            <w:tcBorders>
              <w:top w:val="single" w:sz="7" w:space="0" w:color="000000"/>
              <w:left w:val="single" w:sz="7" w:space="0" w:color="000000"/>
              <w:bottom w:val="single" w:sz="7" w:space="0" w:color="000000"/>
              <w:right w:val="single" w:sz="7" w:space="0" w:color="000000"/>
            </w:tcBorders>
          </w:tcPr>
          <w:p w:rsidR="001C7503" w:rsidRDefault="001C7503">
            <w:pPr>
              <w:widowControl w:val="0"/>
              <w:spacing w:before="84" w:after="47"/>
              <w:jc w:val="center"/>
              <w:rPr>
                <w:rFonts w:ascii="Arial" w:hAnsi="Arial"/>
                <w:sz w:val="20"/>
              </w:rPr>
            </w:pPr>
            <w:r>
              <w:rPr>
                <w:rFonts w:ascii="Arial" w:hAnsi="Arial"/>
                <w:sz w:val="20"/>
              </w:rPr>
              <w:t>NO</w:t>
            </w:r>
          </w:p>
        </w:tc>
      </w:tr>
      <w:tr w:rsidR="001C7503">
        <w:trPr>
          <w:cantSplit/>
        </w:trPr>
        <w:tc>
          <w:tcPr>
            <w:tcW w:w="9792" w:type="dxa"/>
            <w:gridSpan w:val="6"/>
          </w:tcPr>
          <w:p w:rsidR="001C7503" w:rsidRDefault="001C7503">
            <w:pPr>
              <w:widowControl w:val="0"/>
              <w:spacing w:before="84"/>
              <w:rPr>
                <w:rFonts w:ascii="Arial" w:hAnsi="Arial"/>
                <w:sz w:val="20"/>
              </w:rPr>
            </w:pPr>
            <w:r>
              <w:rPr>
                <w:rFonts w:ascii="Arial" w:hAnsi="Arial"/>
                <w:sz w:val="20"/>
              </w:rPr>
              <w:t>Who is on the selection panel, and who appoints them?</w:t>
            </w:r>
          </w:p>
          <w:p w:rsidR="001C7503" w:rsidRDefault="001C7503">
            <w:pPr>
              <w:widowControl w:val="0"/>
              <w:spacing w:after="47"/>
              <w:rPr>
                <w:rFonts w:ascii="Arial" w:hAnsi="Arial"/>
                <w:sz w:val="20"/>
              </w:rPr>
            </w:pPr>
          </w:p>
        </w:tc>
      </w:tr>
      <w:tr w:rsidR="001C7503">
        <w:trPr>
          <w:cantSplit/>
        </w:trPr>
        <w:tc>
          <w:tcPr>
            <w:tcW w:w="9792" w:type="dxa"/>
            <w:gridSpan w:val="6"/>
          </w:tcPr>
          <w:p w:rsidR="001C7503" w:rsidRDefault="001C7503">
            <w:pPr>
              <w:widowControl w:val="0"/>
              <w:spacing w:before="84" w:after="47"/>
              <w:rPr>
                <w:rFonts w:ascii="Arial" w:hAnsi="Arial"/>
                <w:sz w:val="20"/>
              </w:rPr>
            </w:pPr>
            <w:r>
              <w:rPr>
                <w:rFonts w:ascii="Arial" w:hAnsi="Arial"/>
                <w:sz w:val="20"/>
              </w:rPr>
              <w:t>Is the selection panel a one or two-tier system?</w:t>
            </w:r>
          </w:p>
        </w:tc>
      </w:tr>
      <w:tr w:rsidR="001C7503">
        <w:trPr>
          <w:cantSplit/>
        </w:trPr>
        <w:tc>
          <w:tcPr>
            <w:tcW w:w="9792" w:type="dxa"/>
            <w:gridSpan w:val="6"/>
          </w:tcPr>
          <w:p w:rsidR="001C7503" w:rsidRDefault="001C7503">
            <w:pPr>
              <w:widowControl w:val="0"/>
              <w:spacing w:before="84"/>
              <w:rPr>
                <w:rFonts w:ascii="Arial" w:hAnsi="Arial"/>
                <w:sz w:val="20"/>
              </w:rPr>
            </w:pPr>
            <w:r>
              <w:rPr>
                <w:rFonts w:ascii="Arial" w:hAnsi="Arial"/>
                <w:sz w:val="20"/>
              </w:rPr>
              <w:t>Who makes the final decision?</w:t>
            </w:r>
          </w:p>
          <w:p w:rsidR="001C7503" w:rsidRDefault="001C7503">
            <w:pPr>
              <w:widowControl w:val="0"/>
              <w:spacing w:after="47"/>
              <w:rPr>
                <w:rFonts w:ascii="Arial" w:hAnsi="Arial"/>
                <w:sz w:val="20"/>
              </w:rPr>
            </w:pPr>
          </w:p>
        </w:tc>
      </w:tr>
      <w:tr w:rsidR="001C7503">
        <w:trPr>
          <w:cantSplit/>
        </w:trPr>
        <w:tc>
          <w:tcPr>
            <w:tcW w:w="9792" w:type="dxa"/>
            <w:gridSpan w:val="6"/>
            <w:tcBorders>
              <w:top w:val="single" w:sz="8" w:space="0" w:color="000000"/>
              <w:bottom w:val="nil"/>
            </w:tcBorders>
            <w:shd w:val="pct10" w:color="000000" w:fill="auto"/>
          </w:tcPr>
          <w:p w:rsidR="001C7503" w:rsidRDefault="001C7503">
            <w:pPr>
              <w:widowControl w:val="0"/>
              <w:spacing w:before="84" w:after="32"/>
              <w:jc w:val="center"/>
              <w:rPr>
                <w:rFonts w:ascii="Arial" w:hAnsi="Arial"/>
                <w:sz w:val="22"/>
                <w:szCs w:val="22"/>
              </w:rPr>
            </w:pPr>
            <w:r>
              <w:rPr>
                <w:rFonts w:ascii="Arial" w:hAnsi="Arial"/>
                <w:b/>
                <w:sz w:val="22"/>
                <w:szCs w:val="22"/>
              </w:rPr>
              <w:t>ETHICS ADVISOR REVIEW:</w:t>
            </w:r>
          </w:p>
        </w:tc>
      </w:tr>
      <w:tr w:rsidR="001C7503">
        <w:trPr>
          <w:cantSplit/>
        </w:trPr>
        <w:tc>
          <w:tcPr>
            <w:tcW w:w="9792" w:type="dxa"/>
            <w:gridSpan w:val="6"/>
            <w:tcBorders>
              <w:top w:val="single" w:sz="8" w:space="0" w:color="000000"/>
              <w:left w:val="single" w:sz="8" w:space="0" w:color="000000"/>
              <w:bottom w:val="single" w:sz="8" w:space="0" w:color="000000"/>
              <w:right w:val="single" w:sz="8" w:space="0" w:color="000000"/>
            </w:tcBorders>
            <w:shd w:val="clear" w:color="000000" w:fill="FFFFFF"/>
          </w:tcPr>
          <w:p w:rsidR="001C7503" w:rsidRDefault="001C7503">
            <w:pPr>
              <w:widowControl w:val="0"/>
              <w:spacing w:before="84" w:after="32"/>
              <w:rPr>
                <w:rFonts w:ascii="Arial" w:hAnsi="Arial"/>
                <w:b/>
                <w:sz w:val="20"/>
              </w:rPr>
            </w:pP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sidR="00F372E5">
              <w:rPr>
                <w:rFonts w:ascii="WP IconicSymbolsA" w:hAnsi="WP IconicSymbolsA"/>
                <w:sz w:val="20"/>
              </w:rPr>
              <w:sym w:font="Symbol" w:char="F0F0"/>
            </w:r>
            <w:r>
              <w:rPr>
                <w:rFonts w:ascii="Arial" w:hAnsi="Arial"/>
                <w:sz w:val="20"/>
              </w:rPr>
              <w:t xml:space="preserve">   </w:t>
            </w:r>
            <w:r>
              <w:rPr>
                <w:rFonts w:ascii="Arial" w:hAnsi="Arial"/>
                <w:b/>
                <w:sz w:val="20"/>
              </w:rPr>
              <w:t>APPROVAL</w:t>
            </w:r>
            <w:r>
              <w:rPr>
                <w:rFonts w:ascii="Arial" w:hAnsi="Arial"/>
                <w:sz w:val="20"/>
              </w:rPr>
              <w:tab/>
            </w:r>
            <w:r>
              <w:rPr>
                <w:rFonts w:ascii="Arial" w:hAnsi="Arial"/>
                <w:sz w:val="20"/>
              </w:rPr>
              <w:tab/>
            </w:r>
            <w:r w:rsidR="00F372E5">
              <w:rPr>
                <w:rFonts w:ascii="WP IconicSymbolsA" w:hAnsi="WP IconicSymbolsA"/>
                <w:sz w:val="20"/>
              </w:rPr>
              <w:sym w:font="Symbol" w:char="F0F0"/>
            </w:r>
            <w:r>
              <w:rPr>
                <w:rFonts w:ascii="Arial" w:hAnsi="Arial"/>
                <w:sz w:val="20"/>
              </w:rPr>
              <w:t xml:space="preserve">    </w:t>
            </w:r>
            <w:r>
              <w:rPr>
                <w:rFonts w:ascii="Arial" w:hAnsi="Arial"/>
                <w:b/>
                <w:sz w:val="20"/>
              </w:rPr>
              <w:t>DISAPPROVAL</w:t>
            </w:r>
          </w:p>
        </w:tc>
      </w:tr>
    </w:tbl>
    <w:p w:rsidR="001C7503" w:rsidRDefault="001C7503">
      <w:pPr>
        <w:widowControl w:val="0"/>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vanish/>
          <w:sz w:val="20"/>
        </w:rP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6120"/>
        <w:gridCol w:w="3672"/>
      </w:tblGrid>
      <w:tr w:rsidR="001C7503">
        <w:trPr>
          <w:cantSplit/>
        </w:trPr>
        <w:tc>
          <w:tcPr>
            <w:tcW w:w="6120" w:type="dxa"/>
            <w:tcBorders>
              <w:top w:val="single" w:sz="7" w:space="0" w:color="000000"/>
              <w:left w:val="single" w:sz="7" w:space="0" w:color="000000"/>
              <w:bottom w:val="single" w:sz="7" w:space="0" w:color="000000"/>
              <w:right w:val="single" w:sz="7" w:space="0" w:color="000000"/>
            </w:tcBorders>
          </w:tcPr>
          <w:p w:rsidR="001C7503" w:rsidRDefault="001C7503">
            <w:pPr>
              <w:widowControl w:val="0"/>
              <w:tabs>
                <w:tab w:val="left" w:pos="-1200"/>
                <w:tab w:val="left" w:pos="-720"/>
                <w:tab w:val="left" w:pos="6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ascii="Arial" w:hAnsi="Arial"/>
                <w:b/>
                <w:sz w:val="20"/>
              </w:rPr>
            </w:pPr>
            <w:r>
              <w:rPr>
                <w:rFonts w:ascii="Arial" w:hAnsi="Arial"/>
                <w:sz w:val="20"/>
              </w:rPr>
              <w:tab/>
            </w:r>
            <w:r>
              <w:rPr>
                <w:rFonts w:ascii="Arial" w:hAnsi="Arial"/>
                <w:b/>
                <w:sz w:val="20"/>
              </w:rPr>
              <w:t>Signature of Designated Area/Agency Ethics Advisor:</w:t>
            </w:r>
          </w:p>
          <w:p w:rsidR="001C7503" w:rsidRDefault="001C7503">
            <w:pPr>
              <w:widowControl w:val="0"/>
              <w:tabs>
                <w:tab w:val="left" w:pos="-1200"/>
                <w:tab w:val="left" w:pos="-720"/>
                <w:tab w:val="left" w:pos="6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0"/>
              </w:rPr>
            </w:pPr>
          </w:p>
          <w:p w:rsidR="001C7503" w:rsidRDefault="001C7503">
            <w:pPr>
              <w:widowControl w:val="0"/>
              <w:tabs>
                <w:tab w:val="left" w:pos="-1200"/>
                <w:tab w:val="left" w:pos="-720"/>
                <w:tab w:val="left" w:pos="6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0"/>
              </w:rPr>
            </w:pPr>
          </w:p>
          <w:p w:rsidR="001C7503" w:rsidRDefault="001C7503">
            <w:pPr>
              <w:widowControl w:val="0"/>
              <w:tabs>
                <w:tab w:val="left" w:pos="-1200"/>
                <w:tab w:val="left" w:pos="-720"/>
                <w:tab w:val="left" w:pos="6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2"/>
              <w:rPr>
                <w:rFonts w:ascii="Arial" w:hAnsi="Arial"/>
                <w:b/>
                <w:sz w:val="20"/>
              </w:rPr>
            </w:pPr>
          </w:p>
        </w:tc>
        <w:tc>
          <w:tcPr>
            <w:tcW w:w="3672" w:type="dxa"/>
            <w:tcBorders>
              <w:top w:val="single" w:sz="7" w:space="0" w:color="000000"/>
              <w:left w:val="single" w:sz="7" w:space="0" w:color="000000"/>
              <w:bottom w:val="single" w:sz="7" w:space="0" w:color="000000"/>
              <w:right w:val="single" w:sz="7" w:space="0" w:color="000000"/>
            </w:tcBorders>
          </w:tcPr>
          <w:p w:rsidR="001C7503" w:rsidRDefault="001C7503">
            <w:pPr>
              <w:widowControl w:val="0"/>
              <w:tabs>
                <w:tab w:val="left" w:pos="-1200"/>
                <w:tab w:val="left" w:pos="-720"/>
                <w:tab w:val="left" w:pos="6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32"/>
              <w:rPr>
                <w:rFonts w:ascii="Arial" w:hAnsi="Arial"/>
                <w:b/>
                <w:sz w:val="20"/>
              </w:rPr>
            </w:pPr>
            <w:r>
              <w:rPr>
                <w:rFonts w:ascii="Arial" w:hAnsi="Arial"/>
                <w:b/>
                <w:sz w:val="20"/>
              </w:rPr>
              <w:t>Date:</w:t>
            </w:r>
          </w:p>
        </w:tc>
      </w:tr>
      <w:tr w:rsidR="001C7503">
        <w:trPr>
          <w:cantSplit/>
        </w:trPr>
        <w:tc>
          <w:tcPr>
            <w:tcW w:w="9792" w:type="dxa"/>
            <w:gridSpan w:val="2"/>
            <w:tcBorders>
              <w:top w:val="single" w:sz="7" w:space="0" w:color="000000"/>
              <w:left w:val="single" w:sz="7" w:space="0" w:color="000000"/>
              <w:bottom w:val="single" w:sz="7" w:space="0" w:color="000000"/>
              <w:right w:val="single" w:sz="7" w:space="0" w:color="000000"/>
            </w:tcBorders>
          </w:tcPr>
          <w:p w:rsidR="001C7503" w:rsidRDefault="001C7503">
            <w:pPr>
              <w:widowControl w:val="0"/>
              <w:tabs>
                <w:tab w:val="left" w:pos="-1200"/>
                <w:tab w:val="left" w:pos="-720"/>
                <w:tab w:val="left" w:pos="6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rPr>
                <w:rFonts w:ascii="Arial" w:hAnsi="Arial"/>
                <w:b/>
                <w:sz w:val="20"/>
              </w:rPr>
            </w:pPr>
            <w:r>
              <w:rPr>
                <w:rFonts w:ascii="Arial" w:hAnsi="Arial"/>
                <w:b/>
                <w:sz w:val="20"/>
              </w:rPr>
              <w:tab/>
              <w:t>CONCURRENCE:</w:t>
            </w:r>
          </w:p>
        </w:tc>
      </w:tr>
      <w:tr w:rsidR="001C7503">
        <w:trPr>
          <w:cantSplit/>
        </w:trPr>
        <w:tc>
          <w:tcPr>
            <w:tcW w:w="6120" w:type="dxa"/>
            <w:tcBorders>
              <w:top w:val="single" w:sz="7" w:space="0" w:color="000000"/>
              <w:left w:val="single" w:sz="7" w:space="0" w:color="000000"/>
              <w:bottom w:val="single" w:sz="7" w:space="0" w:color="000000"/>
              <w:right w:val="single" w:sz="7" w:space="0" w:color="000000"/>
            </w:tcBorders>
          </w:tcPr>
          <w:p w:rsidR="001C7503" w:rsidRDefault="001C7503">
            <w:pPr>
              <w:widowControl w:val="0"/>
              <w:tabs>
                <w:tab w:val="left" w:pos="-1200"/>
                <w:tab w:val="left" w:pos="-720"/>
                <w:tab w:val="left" w:pos="6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ascii="Arial" w:hAnsi="Arial"/>
                <w:b/>
                <w:sz w:val="20"/>
              </w:rPr>
            </w:pPr>
            <w:r>
              <w:rPr>
                <w:rFonts w:ascii="Arial" w:hAnsi="Arial"/>
                <w:b/>
                <w:sz w:val="20"/>
              </w:rPr>
              <w:tab/>
              <w:t xml:space="preserve">Signature of Science Ethics </w:t>
            </w:r>
            <w:r w:rsidR="00DE5CC4">
              <w:rPr>
                <w:rFonts w:ascii="Arial" w:hAnsi="Arial"/>
                <w:b/>
                <w:sz w:val="20"/>
              </w:rPr>
              <w:t>Branch</w:t>
            </w:r>
            <w:r>
              <w:rPr>
                <w:rFonts w:ascii="Arial" w:hAnsi="Arial"/>
                <w:b/>
                <w:sz w:val="20"/>
              </w:rPr>
              <w:t xml:space="preserve"> Advisor:</w:t>
            </w:r>
          </w:p>
          <w:p w:rsidR="001C7503" w:rsidRDefault="001C7503">
            <w:pPr>
              <w:widowControl w:val="0"/>
              <w:tabs>
                <w:tab w:val="left" w:pos="-1200"/>
                <w:tab w:val="left" w:pos="-720"/>
                <w:tab w:val="left" w:pos="6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0"/>
              </w:rPr>
            </w:pPr>
          </w:p>
          <w:p w:rsidR="001C7503" w:rsidRDefault="001C7503">
            <w:pPr>
              <w:widowControl w:val="0"/>
              <w:tabs>
                <w:tab w:val="left" w:pos="-1200"/>
                <w:tab w:val="left" w:pos="-720"/>
                <w:tab w:val="left" w:pos="6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0"/>
              </w:rPr>
            </w:pPr>
          </w:p>
          <w:p w:rsidR="001C7503" w:rsidRDefault="001C7503">
            <w:pPr>
              <w:widowControl w:val="0"/>
              <w:tabs>
                <w:tab w:val="left" w:pos="-1200"/>
                <w:tab w:val="left" w:pos="-720"/>
                <w:tab w:val="left" w:pos="6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rPr>
                <w:rFonts w:ascii="Arial" w:hAnsi="Arial"/>
                <w:b/>
                <w:sz w:val="20"/>
              </w:rPr>
            </w:pPr>
          </w:p>
        </w:tc>
        <w:tc>
          <w:tcPr>
            <w:tcW w:w="3672" w:type="dxa"/>
            <w:tcBorders>
              <w:top w:val="single" w:sz="7" w:space="0" w:color="000000"/>
              <w:left w:val="single" w:sz="7" w:space="0" w:color="000000"/>
              <w:bottom w:val="single" w:sz="7" w:space="0" w:color="000000"/>
              <w:right w:val="single" w:sz="7" w:space="0" w:color="000000"/>
            </w:tcBorders>
          </w:tcPr>
          <w:p w:rsidR="001C7503" w:rsidRDefault="001C7503">
            <w:pPr>
              <w:widowControl w:val="0"/>
              <w:tabs>
                <w:tab w:val="left" w:pos="-1200"/>
                <w:tab w:val="left" w:pos="-720"/>
                <w:tab w:val="left" w:pos="6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rPr>
                <w:rFonts w:ascii="Arial" w:hAnsi="Arial"/>
                <w:sz w:val="20"/>
              </w:rPr>
            </w:pPr>
            <w:r>
              <w:rPr>
                <w:rFonts w:ascii="Arial" w:hAnsi="Arial"/>
                <w:b/>
                <w:sz w:val="20"/>
              </w:rPr>
              <w:t>Date:</w:t>
            </w:r>
          </w:p>
        </w:tc>
      </w:tr>
    </w:tbl>
    <w:p w:rsidR="001C7503" w:rsidRDefault="001C7503">
      <w:pPr>
        <w:widowControl w:val="0"/>
        <w:tabs>
          <w:tab w:val="left" w:pos="-1200"/>
          <w:tab w:val="left" w:pos="-720"/>
          <w:tab w:val="left" w:pos="6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r>
        <w:rPr>
          <w:rFonts w:ascii="Arial" w:hAnsi="Arial"/>
          <w:sz w:val="16"/>
        </w:rPr>
        <w:tab/>
      </w:r>
    </w:p>
    <w:p w:rsidR="002E6F9D" w:rsidRPr="006E3208" w:rsidRDefault="00DE5CC4">
      <w:pPr>
        <w:widowControl w:val="0"/>
        <w:tabs>
          <w:tab w:val="left" w:pos="-1200"/>
          <w:tab w:val="left" w:pos="-720"/>
          <w:tab w:val="left" w:pos="6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6"/>
        </w:rPr>
      </w:pPr>
      <w:r>
        <w:rPr>
          <w:rFonts w:ascii="Arial" w:hAnsi="Arial"/>
          <w:b/>
          <w:sz w:val="16"/>
        </w:rPr>
        <w:t>SEB</w:t>
      </w:r>
      <w:r w:rsidR="001C7503">
        <w:rPr>
          <w:rFonts w:ascii="Arial" w:hAnsi="Arial"/>
          <w:b/>
          <w:sz w:val="16"/>
        </w:rPr>
        <w:t>-103 (</w:t>
      </w:r>
      <w:r w:rsidR="00F372E5">
        <w:rPr>
          <w:rFonts w:ascii="Arial" w:hAnsi="Arial"/>
          <w:sz w:val="16"/>
        </w:rPr>
        <w:t>February</w:t>
      </w:r>
      <w:r w:rsidR="001C7503">
        <w:rPr>
          <w:rFonts w:ascii="Arial" w:hAnsi="Arial"/>
          <w:sz w:val="16"/>
        </w:rPr>
        <w:t xml:space="preserve"> 2008</w:t>
      </w:r>
      <w:r w:rsidR="001C7503" w:rsidRPr="006E3208">
        <w:rPr>
          <w:rFonts w:ascii="Arial" w:hAnsi="Arial"/>
          <w:sz w:val="16"/>
        </w:rPr>
        <w:t>)</w:t>
      </w:r>
      <w:r w:rsidR="006E3208" w:rsidRPr="006E3208">
        <w:rPr>
          <w:rFonts w:ascii="Arial" w:hAnsi="Arial"/>
          <w:sz w:val="16"/>
        </w:rPr>
        <w:t xml:space="preserve"> </w:t>
      </w:r>
      <w:r w:rsidR="006E3208" w:rsidRPr="006E3208">
        <w:rPr>
          <w:rFonts w:ascii="Arial" w:hAnsi="Arial"/>
          <w:b/>
          <w:sz w:val="16"/>
        </w:rPr>
        <w:t xml:space="preserve">          (Exhibit 1)</w:t>
      </w:r>
    </w:p>
    <w:p w:rsidR="001C7503" w:rsidRPr="005F6F52" w:rsidRDefault="002E6F9D" w:rsidP="0046229E">
      <w:pPr>
        <w:pStyle w:val="Heading1"/>
        <w:rPr>
          <w:rFonts w:ascii="Arial" w:hAnsi="Arial" w:cs="Arial"/>
        </w:rPr>
      </w:pPr>
      <w:r w:rsidRPr="006E3208">
        <w:rPr>
          <w:sz w:val="16"/>
        </w:rPr>
        <w:br w:type="page"/>
      </w:r>
      <w:r w:rsidR="00765765" w:rsidRPr="005F6F52">
        <w:rPr>
          <w:rFonts w:ascii="Arial" w:hAnsi="Arial" w:cs="Arial"/>
        </w:rPr>
        <w:lastRenderedPageBreak/>
        <w:t>Adjunct Professor</w:t>
      </w:r>
    </w:p>
    <w:p w:rsidR="00FF184F" w:rsidRDefault="00FF184F" w:rsidP="007A41B5">
      <w:pPr>
        <w:widowControl w:val="0"/>
        <w:tabs>
          <w:tab w:val="left" w:pos="-1200"/>
          <w:tab w:val="left" w:pos="-720"/>
          <w:tab w:val="left" w:pos="6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FF184F">
        <w:rPr>
          <w:rFonts w:ascii="Arial" w:hAnsi="Arial" w:cs="Arial"/>
        </w:rPr>
        <w:t xml:space="preserve">Some Department programs require employees to be stationed at or near universities and to perform official duties at those university locations. Frequently, employees will engage in activities on behalf of the Department that affect or involve those universities.  On many occasions, universities will designate Department employees with “adjunct professor” or similar titles.  </w:t>
      </w:r>
    </w:p>
    <w:p w:rsidR="00FF184F" w:rsidRDefault="00FF184F" w:rsidP="007A41B5">
      <w:pPr>
        <w:widowControl w:val="0"/>
        <w:tabs>
          <w:tab w:val="left" w:pos="-1200"/>
          <w:tab w:val="left" w:pos="-720"/>
          <w:tab w:val="left" w:pos="6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FF184F" w:rsidRPr="00FF184F" w:rsidRDefault="00FF184F" w:rsidP="007A41B5">
      <w:pPr>
        <w:widowControl w:val="0"/>
        <w:tabs>
          <w:tab w:val="left" w:pos="-1200"/>
          <w:tab w:val="left" w:pos="-720"/>
          <w:tab w:val="left" w:pos="6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FF184F">
        <w:rPr>
          <w:rFonts w:ascii="Arial" w:hAnsi="Arial" w:cs="Arial"/>
          <w:bCs/>
          <w:iCs/>
        </w:rPr>
        <w:t>The definition of</w:t>
      </w:r>
      <w:r w:rsidRPr="00FF184F">
        <w:rPr>
          <w:rFonts w:ascii="Arial" w:hAnsi="Arial" w:cs="Arial"/>
          <w:b/>
          <w:bCs/>
          <w:iCs/>
        </w:rPr>
        <w:t xml:space="preserve"> </w:t>
      </w:r>
      <w:r w:rsidRPr="00FF184F">
        <w:rPr>
          <w:rFonts w:ascii="Arial" w:hAnsi="Arial" w:cs="Arial"/>
          <w:b/>
          <w:bCs/>
          <w:i/>
          <w:iCs/>
        </w:rPr>
        <w:t>“Adjunct Professor”</w:t>
      </w:r>
      <w:r w:rsidRPr="00FF184F">
        <w:rPr>
          <w:rFonts w:ascii="Arial" w:hAnsi="Arial" w:cs="Arial"/>
          <w:b/>
        </w:rPr>
        <w:t xml:space="preserve"> </w:t>
      </w:r>
      <w:r w:rsidRPr="00FF184F">
        <w:rPr>
          <w:rFonts w:ascii="Arial" w:hAnsi="Arial" w:cs="Arial"/>
        </w:rPr>
        <w:t>is a</w:t>
      </w:r>
      <w:r w:rsidRPr="00FF184F">
        <w:rPr>
          <w:rFonts w:ascii="Arial" w:hAnsi="Arial" w:cs="Arial"/>
          <w:b/>
        </w:rPr>
        <w:t xml:space="preserve"> </w:t>
      </w:r>
      <w:r w:rsidRPr="00FF184F">
        <w:rPr>
          <w:rFonts w:ascii="Arial" w:hAnsi="Arial" w:cs="Arial"/>
        </w:rPr>
        <w:t>generic</w:t>
      </w:r>
      <w:r w:rsidRPr="00FF184F">
        <w:rPr>
          <w:rFonts w:ascii="Arial" w:hAnsi="Arial" w:cs="Arial"/>
          <w:b/>
        </w:rPr>
        <w:t xml:space="preserve"> </w:t>
      </w:r>
      <w:r w:rsidRPr="00FF184F">
        <w:rPr>
          <w:rFonts w:ascii="Arial" w:hAnsi="Arial" w:cs="Arial"/>
        </w:rPr>
        <w:t xml:space="preserve">title with no specific meaning.  What an “adjunct professor” is depends exclusively upon the rights, privileges, and duties/obligations conveyed with the title from a given university to a given employee.  Some universities may vary their terminology, not using "adjunct faculty."  For example, some universities might use the term "Special Membership on the Graduate Faculty," or "Courtesy Faculty," or simply "Faculty."  Whether one’s status as an “adjunct professor” creates, or is likely to create, a conflict of interest or other ethical problem will depend upon whether the rights, privileges, duties and obligations bestowed by the university or assumed by the employee create the problem.  For purposes of this issuance, the term "adjunct professor" will include any term, except "tenure," that a university uses to confer status.  </w:t>
      </w:r>
    </w:p>
    <w:p w:rsidR="00FF184F" w:rsidRDefault="00FF184F" w:rsidP="007A41B5">
      <w:pPr>
        <w:widowControl w:val="0"/>
        <w:tabs>
          <w:tab w:val="left" w:pos="-1200"/>
          <w:tab w:val="left" w:pos="-720"/>
          <w:tab w:val="left" w:pos="6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Cs w:val="24"/>
        </w:rPr>
      </w:pPr>
    </w:p>
    <w:p w:rsidR="00B02F23" w:rsidRDefault="00B02F23" w:rsidP="007A41B5">
      <w:pPr>
        <w:widowControl w:val="0"/>
        <w:tabs>
          <w:tab w:val="left" w:pos="-1200"/>
          <w:tab w:val="left" w:pos="-720"/>
          <w:tab w:val="left" w:pos="6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Cs w:val="24"/>
        </w:rPr>
      </w:pPr>
      <w:r>
        <w:rPr>
          <w:rFonts w:ascii="Arial" w:hAnsi="Arial"/>
          <w:szCs w:val="24"/>
        </w:rPr>
        <w:t>Some points to remember when serving as an Adjunct:</w:t>
      </w:r>
    </w:p>
    <w:p w:rsidR="00B02F23" w:rsidRDefault="00B02F23" w:rsidP="007A41B5">
      <w:pPr>
        <w:widowControl w:val="0"/>
        <w:tabs>
          <w:tab w:val="left" w:pos="-1200"/>
          <w:tab w:val="left" w:pos="-720"/>
          <w:tab w:val="left" w:pos="6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Cs w:val="24"/>
        </w:rPr>
      </w:pPr>
    </w:p>
    <w:p w:rsidR="003E784D" w:rsidRPr="003E784D" w:rsidRDefault="00975152" w:rsidP="001E3B9E">
      <w:pPr>
        <w:widowControl w:val="0"/>
        <w:numPr>
          <w:ilvl w:val="0"/>
          <w:numId w:val="1"/>
        </w:numPr>
        <w:tabs>
          <w:tab w:val="left" w:pos="-1200"/>
          <w:tab w:val="left" w:pos="-720"/>
          <w:tab w:val="left" w:pos="6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B02F23">
        <w:rPr>
          <w:rFonts w:ascii="Arial" w:hAnsi="Arial" w:cs="Arial"/>
          <w:bCs/>
          <w:szCs w:val="24"/>
        </w:rPr>
        <w:t>Scientists should assume that interactions with the University are official at the outset to avoid conflict</w:t>
      </w:r>
      <w:r w:rsidR="00FF184F">
        <w:rPr>
          <w:rFonts w:ascii="Arial" w:hAnsi="Arial" w:cs="Arial"/>
          <w:bCs/>
          <w:szCs w:val="24"/>
        </w:rPr>
        <w:t xml:space="preserve">s – in </w:t>
      </w:r>
      <w:r w:rsidR="00FF184F" w:rsidRPr="00FF184F">
        <w:rPr>
          <w:rFonts w:ascii="Arial" w:hAnsi="Arial" w:cs="Arial"/>
        </w:rPr>
        <w:t>effect, that the offer from the University for the employee to participate in the activity is based either upon his or her official position, or official duties with the University</w:t>
      </w:r>
      <w:r w:rsidR="00FF184F">
        <w:rPr>
          <w:rFonts w:ascii="Arial" w:hAnsi="Arial" w:cs="Arial"/>
        </w:rPr>
        <w:t>.</w:t>
      </w:r>
      <w:r w:rsidR="00B02F23">
        <w:rPr>
          <w:rFonts w:ascii="Arial" w:hAnsi="Arial" w:cs="Arial"/>
          <w:bCs/>
          <w:szCs w:val="24"/>
        </w:rPr>
        <w:t xml:space="preserve">  </w:t>
      </w:r>
    </w:p>
    <w:p w:rsidR="00A33DAA" w:rsidRPr="00B02F23" w:rsidRDefault="00B02F23" w:rsidP="001E3B9E">
      <w:pPr>
        <w:widowControl w:val="0"/>
        <w:numPr>
          <w:ilvl w:val="0"/>
          <w:numId w:val="1"/>
        </w:numPr>
        <w:tabs>
          <w:tab w:val="left" w:pos="-1200"/>
          <w:tab w:val="left" w:pos="-720"/>
          <w:tab w:val="left" w:pos="6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Pr>
          <w:rFonts w:ascii="Arial" w:hAnsi="Arial" w:cs="Arial"/>
          <w:bCs/>
          <w:szCs w:val="24"/>
        </w:rPr>
        <w:t>Fill out an SEB-106 as part of your official duties.</w:t>
      </w:r>
    </w:p>
    <w:p w:rsidR="00A33DAA" w:rsidRPr="00B02F23" w:rsidRDefault="00975152" w:rsidP="001E3B9E">
      <w:pPr>
        <w:widowControl w:val="0"/>
        <w:numPr>
          <w:ilvl w:val="0"/>
          <w:numId w:val="1"/>
        </w:numPr>
        <w:tabs>
          <w:tab w:val="left" w:pos="-1200"/>
          <w:tab w:val="left" w:pos="-720"/>
          <w:tab w:val="left" w:pos="6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B02F23">
        <w:rPr>
          <w:rFonts w:ascii="Arial" w:hAnsi="Arial" w:cs="Arial"/>
          <w:bCs/>
          <w:szCs w:val="24"/>
        </w:rPr>
        <w:t xml:space="preserve">Avoid operations internal to the administration of the University in official capacity.  </w:t>
      </w:r>
    </w:p>
    <w:p w:rsidR="00A33DAA" w:rsidRPr="00B02F23" w:rsidRDefault="00975152" w:rsidP="001E3B9E">
      <w:pPr>
        <w:widowControl w:val="0"/>
        <w:numPr>
          <w:ilvl w:val="0"/>
          <w:numId w:val="1"/>
        </w:numPr>
        <w:tabs>
          <w:tab w:val="left" w:pos="-1200"/>
          <w:tab w:val="left" w:pos="-720"/>
          <w:tab w:val="left" w:pos="6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B02F23">
        <w:rPr>
          <w:rFonts w:ascii="Arial" w:hAnsi="Arial" w:cs="Arial"/>
          <w:szCs w:val="24"/>
        </w:rPr>
        <w:t xml:space="preserve">If you are engaged in the activity as part of your official duties, you </w:t>
      </w:r>
      <w:r w:rsidRPr="00B02F23">
        <w:rPr>
          <w:rFonts w:ascii="Arial" w:hAnsi="Arial" w:cs="Arial"/>
          <w:i/>
          <w:iCs/>
          <w:szCs w:val="24"/>
        </w:rPr>
        <w:t>cannot accept</w:t>
      </w:r>
      <w:r w:rsidRPr="00B02F23">
        <w:rPr>
          <w:rFonts w:ascii="Arial" w:hAnsi="Arial" w:cs="Arial"/>
          <w:szCs w:val="24"/>
        </w:rPr>
        <w:t xml:space="preserve"> com</w:t>
      </w:r>
      <w:r w:rsidR="00B02F23">
        <w:rPr>
          <w:rFonts w:ascii="Arial" w:hAnsi="Arial" w:cs="Arial"/>
          <w:szCs w:val="24"/>
        </w:rPr>
        <w:t>pensation of any kind.</w:t>
      </w:r>
    </w:p>
    <w:p w:rsidR="00B926E8" w:rsidRDefault="00B926E8" w:rsidP="001E3B9E">
      <w:pPr>
        <w:pStyle w:val="ListParagraph"/>
        <w:widowControl w:val="0"/>
        <w:numPr>
          <w:ilvl w:val="0"/>
          <w:numId w:val="1"/>
        </w:numPr>
        <w:tabs>
          <w:tab w:val="left" w:pos="-1200"/>
          <w:tab w:val="left" w:pos="-720"/>
          <w:tab w:val="left" w:pos="6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Pr>
          <w:rFonts w:ascii="Arial" w:hAnsi="Arial" w:cs="Arial"/>
          <w:szCs w:val="24"/>
        </w:rPr>
        <w:t xml:space="preserve">You can serve as a </w:t>
      </w:r>
      <w:r w:rsidRPr="00B926E8">
        <w:rPr>
          <w:rFonts w:ascii="Arial" w:hAnsi="Arial" w:cs="Arial"/>
          <w:szCs w:val="24"/>
          <w:u w:val="single"/>
        </w:rPr>
        <w:t>guest lecturer</w:t>
      </w:r>
      <w:r>
        <w:rPr>
          <w:rFonts w:ascii="Arial" w:hAnsi="Arial" w:cs="Arial"/>
          <w:szCs w:val="24"/>
        </w:rPr>
        <w:t xml:space="preserve"> in a University course related to your discipline but cannot receive compensation</w:t>
      </w:r>
      <w:r w:rsidR="003E784D">
        <w:rPr>
          <w:rFonts w:ascii="Arial" w:hAnsi="Arial" w:cs="Arial"/>
          <w:szCs w:val="24"/>
        </w:rPr>
        <w:t>.</w:t>
      </w:r>
    </w:p>
    <w:p w:rsidR="003E784D" w:rsidRPr="00B02F23" w:rsidRDefault="003E784D" w:rsidP="001E3B9E">
      <w:pPr>
        <w:widowControl w:val="0"/>
        <w:numPr>
          <w:ilvl w:val="0"/>
          <w:numId w:val="1"/>
        </w:numPr>
        <w:tabs>
          <w:tab w:val="left" w:pos="-1200"/>
          <w:tab w:val="left" w:pos="-720"/>
          <w:tab w:val="left" w:pos="6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Pr>
          <w:rFonts w:ascii="Arial" w:hAnsi="Arial" w:cs="Arial"/>
          <w:bCs/>
          <w:szCs w:val="24"/>
        </w:rPr>
        <w:t>You can s</w:t>
      </w:r>
      <w:r w:rsidRPr="00B02F23">
        <w:rPr>
          <w:rFonts w:ascii="Arial" w:hAnsi="Arial" w:cs="Arial"/>
          <w:bCs/>
          <w:szCs w:val="24"/>
        </w:rPr>
        <w:t xml:space="preserve">erve on graduate student committees </w:t>
      </w:r>
      <w:r w:rsidRPr="00BD59B9">
        <w:rPr>
          <w:rFonts w:ascii="Arial" w:hAnsi="Arial" w:cs="Arial"/>
          <w:b/>
          <w:bCs/>
          <w:szCs w:val="24"/>
        </w:rPr>
        <w:t>IF</w:t>
      </w:r>
      <w:r w:rsidRPr="00B02F23">
        <w:rPr>
          <w:rFonts w:ascii="Arial" w:hAnsi="Arial" w:cs="Arial"/>
          <w:bCs/>
          <w:szCs w:val="24"/>
        </w:rPr>
        <w:t xml:space="preserve"> the student’s research topic is related to YOUR research mission</w:t>
      </w:r>
      <w:r>
        <w:rPr>
          <w:rFonts w:ascii="Arial" w:hAnsi="Arial" w:cs="Arial"/>
          <w:bCs/>
          <w:szCs w:val="24"/>
        </w:rPr>
        <w:t>.</w:t>
      </w:r>
    </w:p>
    <w:p w:rsidR="003E784D" w:rsidRPr="00B926E8" w:rsidRDefault="003E784D" w:rsidP="001E3B9E">
      <w:pPr>
        <w:widowControl w:val="0"/>
        <w:numPr>
          <w:ilvl w:val="1"/>
          <w:numId w:val="1"/>
        </w:numPr>
        <w:tabs>
          <w:tab w:val="left" w:pos="-1200"/>
          <w:tab w:val="left" w:pos="-720"/>
          <w:tab w:val="left" w:pos="6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B926E8">
        <w:rPr>
          <w:rFonts w:ascii="Arial" w:hAnsi="Arial" w:cs="Arial"/>
          <w:bCs/>
          <w:szCs w:val="24"/>
        </w:rPr>
        <w:t xml:space="preserve">You are strongly advised NOT to chair a student’s committee without a tenure-track faculty member as co-chair.  You may provide significant guidance in the research, but leave all academic guidance to the university professor. </w:t>
      </w:r>
    </w:p>
    <w:p w:rsidR="003E784D" w:rsidRPr="00BD59B9" w:rsidRDefault="003E784D" w:rsidP="001E3B9E">
      <w:pPr>
        <w:pStyle w:val="ListParagraph"/>
        <w:widowControl w:val="0"/>
        <w:numPr>
          <w:ilvl w:val="0"/>
          <w:numId w:val="1"/>
        </w:numPr>
        <w:tabs>
          <w:tab w:val="left" w:pos="-1200"/>
          <w:tab w:val="left" w:pos="-720"/>
          <w:tab w:val="left" w:pos="6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Pr>
          <w:rFonts w:ascii="Arial" w:hAnsi="Arial" w:cs="Arial"/>
          <w:bCs/>
          <w:szCs w:val="24"/>
        </w:rPr>
        <w:t>You can accept Library privileges</w:t>
      </w:r>
      <w:r w:rsidR="001048E5">
        <w:rPr>
          <w:rFonts w:ascii="Arial" w:hAnsi="Arial" w:cs="Arial"/>
          <w:bCs/>
          <w:szCs w:val="24"/>
        </w:rPr>
        <w:t>.</w:t>
      </w:r>
    </w:p>
    <w:p w:rsidR="003E784D" w:rsidRPr="003E784D" w:rsidRDefault="003E784D" w:rsidP="003E784D">
      <w:pPr>
        <w:widowControl w:val="0"/>
        <w:tabs>
          <w:tab w:val="left" w:pos="-1200"/>
          <w:tab w:val="left" w:pos="-720"/>
          <w:tab w:val="left" w:pos="6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Cs w:val="24"/>
        </w:rPr>
      </w:pPr>
    </w:p>
    <w:p w:rsidR="00B02F23" w:rsidRDefault="00B02F23" w:rsidP="00B02F23">
      <w:pPr>
        <w:widowControl w:val="0"/>
        <w:tabs>
          <w:tab w:val="left" w:pos="-1200"/>
          <w:tab w:val="left" w:pos="-720"/>
          <w:tab w:val="left" w:pos="6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B02F23">
        <w:rPr>
          <w:rFonts w:ascii="Arial" w:hAnsi="Arial" w:cs="Arial"/>
          <w:szCs w:val="24"/>
        </w:rPr>
        <w:t xml:space="preserve">You cannot </w:t>
      </w:r>
      <w:r w:rsidR="003E784D">
        <w:rPr>
          <w:rFonts w:ascii="Arial" w:hAnsi="Arial" w:cs="Arial"/>
          <w:szCs w:val="24"/>
        </w:rPr>
        <w:t xml:space="preserve">do or </w:t>
      </w:r>
      <w:r w:rsidRPr="00B02F23">
        <w:rPr>
          <w:rFonts w:ascii="Arial" w:hAnsi="Arial" w:cs="Arial"/>
          <w:szCs w:val="24"/>
        </w:rPr>
        <w:t xml:space="preserve">accept </w:t>
      </w:r>
      <w:r w:rsidR="00B926E8">
        <w:rPr>
          <w:rFonts w:ascii="Arial" w:hAnsi="Arial" w:cs="Arial"/>
          <w:szCs w:val="24"/>
        </w:rPr>
        <w:t>the</w:t>
      </w:r>
      <w:r w:rsidRPr="00B02F23">
        <w:rPr>
          <w:rFonts w:ascii="Arial" w:hAnsi="Arial" w:cs="Arial"/>
          <w:szCs w:val="24"/>
        </w:rPr>
        <w:t xml:space="preserve"> following:</w:t>
      </w:r>
    </w:p>
    <w:p w:rsidR="00A33DAA" w:rsidRPr="00B02F23" w:rsidRDefault="00975152" w:rsidP="001E3B9E">
      <w:pPr>
        <w:widowControl w:val="0"/>
        <w:numPr>
          <w:ilvl w:val="0"/>
          <w:numId w:val="1"/>
        </w:numPr>
        <w:tabs>
          <w:tab w:val="left" w:pos="-1200"/>
          <w:tab w:val="left" w:pos="-720"/>
          <w:tab w:val="left" w:pos="6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B02F23">
        <w:rPr>
          <w:rFonts w:ascii="Arial" w:hAnsi="Arial" w:cs="Arial"/>
          <w:bCs/>
          <w:szCs w:val="24"/>
        </w:rPr>
        <w:t>Tuition waivers for you or your family</w:t>
      </w:r>
      <w:r w:rsidR="00B3565B">
        <w:rPr>
          <w:rFonts w:ascii="Arial" w:hAnsi="Arial" w:cs="Arial"/>
          <w:bCs/>
          <w:szCs w:val="24"/>
        </w:rPr>
        <w:t>.</w:t>
      </w:r>
    </w:p>
    <w:p w:rsidR="00A33DAA" w:rsidRPr="00B02F23" w:rsidRDefault="00975152" w:rsidP="001E3B9E">
      <w:pPr>
        <w:widowControl w:val="0"/>
        <w:numPr>
          <w:ilvl w:val="0"/>
          <w:numId w:val="1"/>
        </w:numPr>
        <w:tabs>
          <w:tab w:val="left" w:pos="-1200"/>
          <w:tab w:val="left" w:pos="-720"/>
          <w:tab w:val="left" w:pos="6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B02F23">
        <w:rPr>
          <w:rFonts w:ascii="Arial" w:hAnsi="Arial" w:cs="Arial"/>
          <w:bCs/>
          <w:szCs w:val="24"/>
        </w:rPr>
        <w:t>Tickets for sporting events</w:t>
      </w:r>
      <w:r w:rsidR="00B3565B">
        <w:rPr>
          <w:rFonts w:ascii="Arial" w:hAnsi="Arial" w:cs="Arial"/>
          <w:bCs/>
          <w:szCs w:val="24"/>
        </w:rPr>
        <w:t xml:space="preserve"> – unless you pay fair market value.</w:t>
      </w:r>
    </w:p>
    <w:p w:rsidR="00B02F23" w:rsidRDefault="00B02F23" w:rsidP="001E3B9E">
      <w:pPr>
        <w:pStyle w:val="ListParagraph"/>
        <w:widowControl w:val="0"/>
        <w:numPr>
          <w:ilvl w:val="0"/>
          <w:numId w:val="1"/>
        </w:numPr>
        <w:tabs>
          <w:tab w:val="left" w:pos="-1200"/>
          <w:tab w:val="left" w:pos="-720"/>
          <w:tab w:val="left" w:pos="6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Cs w:val="24"/>
        </w:rPr>
      </w:pPr>
      <w:r w:rsidRPr="00B02F23">
        <w:rPr>
          <w:rFonts w:ascii="Arial" w:hAnsi="Arial" w:cs="Arial"/>
          <w:bCs/>
          <w:szCs w:val="24"/>
        </w:rPr>
        <w:t>Special faculty privileges at university facilities</w:t>
      </w:r>
      <w:r w:rsidR="00B3565B">
        <w:rPr>
          <w:rFonts w:ascii="Arial" w:hAnsi="Arial" w:cs="Arial"/>
          <w:bCs/>
          <w:szCs w:val="24"/>
        </w:rPr>
        <w:t>.</w:t>
      </w:r>
    </w:p>
    <w:p w:rsidR="00B926E8" w:rsidRPr="007743EB" w:rsidRDefault="00B926E8" w:rsidP="001E3B9E">
      <w:pPr>
        <w:pStyle w:val="ListParagraph"/>
        <w:widowControl w:val="0"/>
        <w:numPr>
          <w:ilvl w:val="0"/>
          <w:numId w:val="1"/>
        </w:numPr>
        <w:tabs>
          <w:tab w:val="left" w:pos="-1200"/>
          <w:tab w:val="left" w:pos="-720"/>
          <w:tab w:val="left" w:pos="6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B926E8">
        <w:rPr>
          <w:rFonts w:ascii="Arial" w:hAnsi="Arial" w:cs="Arial"/>
        </w:rPr>
        <w:t>Teaching of a course generally requires the adjunct professor to assume full responsibility for all activities connected with the course, including ultimately the grading of students.  Also, the adjunct professor becomes subject to the supervision of the dean or administrative leader of the department or academic unit offering the course.  In short, such activity could result in the adjunct professor being a University employee</w:t>
      </w:r>
      <w:r w:rsidR="007743EB">
        <w:rPr>
          <w:rFonts w:ascii="Arial" w:hAnsi="Arial" w:cs="Arial"/>
        </w:rPr>
        <w:t>.</w:t>
      </w:r>
    </w:p>
    <w:p w:rsidR="007743EB" w:rsidRPr="007743EB" w:rsidRDefault="007743EB" w:rsidP="001E3B9E">
      <w:pPr>
        <w:pStyle w:val="ListParagraph"/>
        <w:widowControl w:val="0"/>
        <w:numPr>
          <w:ilvl w:val="0"/>
          <w:numId w:val="1"/>
        </w:numPr>
        <w:tabs>
          <w:tab w:val="left" w:pos="-1200"/>
          <w:tab w:val="left" w:pos="-720"/>
          <w:tab w:val="left" w:pos="6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Cs/>
        </w:rPr>
      </w:pPr>
      <w:r w:rsidRPr="007743EB">
        <w:rPr>
          <w:rFonts w:ascii="Arial" w:hAnsi="Arial" w:cs="Arial"/>
          <w:iCs/>
        </w:rPr>
        <w:lastRenderedPageBreak/>
        <w:t>In lieu of accepting compensation</w:t>
      </w:r>
      <w:r>
        <w:rPr>
          <w:rFonts w:ascii="Arial" w:hAnsi="Arial" w:cs="Arial"/>
          <w:iCs/>
        </w:rPr>
        <w:t xml:space="preserve"> for a lecture</w:t>
      </w:r>
      <w:r>
        <w:rPr>
          <w:rFonts w:ascii="Arial" w:hAnsi="Arial" w:cs="Arial"/>
          <w:b/>
          <w:iCs/>
        </w:rPr>
        <w:t xml:space="preserve">, </w:t>
      </w:r>
      <w:r w:rsidRPr="007743EB">
        <w:rPr>
          <w:rFonts w:ascii="Arial" w:hAnsi="Arial" w:cs="Arial"/>
          <w:iCs/>
        </w:rPr>
        <w:t xml:space="preserve">you cannot designate a donation to a non-profit entity. </w:t>
      </w:r>
    </w:p>
    <w:p w:rsidR="00B926E8" w:rsidRPr="00B926E8" w:rsidRDefault="00B926E8" w:rsidP="001E3B9E">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7743EB">
        <w:rPr>
          <w:rFonts w:ascii="Arial" w:hAnsi="Arial" w:cs="Arial"/>
          <w:iCs/>
        </w:rPr>
        <w:t xml:space="preserve">Representing the University at </w:t>
      </w:r>
      <w:r w:rsidR="007743EB">
        <w:rPr>
          <w:rFonts w:ascii="Arial" w:hAnsi="Arial" w:cs="Arial"/>
          <w:iCs/>
        </w:rPr>
        <w:t>events – a</w:t>
      </w:r>
      <w:r w:rsidRPr="00B926E8">
        <w:rPr>
          <w:rFonts w:ascii="Arial" w:hAnsi="Arial" w:cs="Arial"/>
        </w:rPr>
        <w:t>cting on behalf of the University at conventions or at other activities or occasions.</w:t>
      </w:r>
    </w:p>
    <w:p w:rsidR="003E784D" w:rsidRDefault="003E784D" w:rsidP="00B02F23">
      <w:pPr>
        <w:widowControl w:val="0"/>
        <w:tabs>
          <w:tab w:val="left" w:pos="-1200"/>
          <w:tab w:val="left" w:pos="-720"/>
          <w:tab w:val="left" w:pos="6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Cs w:val="24"/>
        </w:rPr>
      </w:pPr>
    </w:p>
    <w:p w:rsidR="001B17AB" w:rsidRPr="001B17AB" w:rsidRDefault="00BD59B9" w:rsidP="001B17AB">
      <w:pPr>
        <w:rPr>
          <w:rFonts w:ascii="Arial" w:hAnsi="Arial" w:cs="Arial"/>
          <w:b/>
        </w:rPr>
      </w:pPr>
      <w:r w:rsidRPr="001B17AB">
        <w:rPr>
          <w:rFonts w:ascii="Arial" w:hAnsi="Arial" w:cs="Arial"/>
          <w:b/>
        </w:rPr>
        <w:t>Personal Capacity Activities Involving the University</w:t>
      </w:r>
    </w:p>
    <w:p w:rsidR="001B17AB" w:rsidRPr="001B17AB" w:rsidRDefault="001B17AB" w:rsidP="001B17AB">
      <w:pPr>
        <w:rPr>
          <w:rFonts w:ascii="Arial" w:hAnsi="Arial" w:cs="Arial"/>
          <w:b/>
        </w:rPr>
      </w:pPr>
      <w:r>
        <w:rPr>
          <w:rFonts w:ascii="Arial" w:hAnsi="Arial" w:cs="Arial"/>
          <w:b/>
        </w:rPr>
        <w:t>(</w:t>
      </w:r>
      <w:r w:rsidRPr="001B17AB">
        <w:rPr>
          <w:rFonts w:ascii="Arial" w:hAnsi="Arial" w:cs="Arial"/>
          <w:b/>
        </w:rPr>
        <w:t>Fill out an SEB-101 for any Outside Activities</w:t>
      </w:r>
      <w:r>
        <w:rPr>
          <w:rFonts w:ascii="Arial" w:hAnsi="Arial" w:cs="Arial"/>
          <w:b/>
        </w:rPr>
        <w:t>)</w:t>
      </w:r>
    </w:p>
    <w:p w:rsidR="00BD59B9" w:rsidRDefault="00BD59B9" w:rsidP="003E784D">
      <w:pPr>
        <w:rPr>
          <w:rFonts w:ascii="Arial" w:hAnsi="Arial" w:cs="Arial"/>
          <w:b/>
        </w:rPr>
      </w:pPr>
    </w:p>
    <w:p w:rsidR="00BD59B9" w:rsidRPr="003E784D" w:rsidRDefault="00BD59B9" w:rsidP="003E78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3E784D">
        <w:rPr>
          <w:rFonts w:ascii="Arial" w:hAnsi="Arial" w:cs="Arial"/>
        </w:rPr>
        <w:t>To the extent that an activity with the University is not deemed by the</w:t>
      </w:r>
    </w:p>
    <w:p w:rsidR="00B02F23" w:rsidRPr="003E784D" w:rsidRDefault="00BD59B9" w:rsidP="00BD59B9">
      <w:pPr>
        <w:widowControl w:val="0"/>
        <w:tabs>
          <w:tab w:val="left" w:pos="-1200"/>
          <w:tab w:val="left" w:pos="-720"/>
          <w:tab w:val="left" w:pos="6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3E784D">
        <w:rPr>
          <w:rFonts w:ascii="Arial" w:hAnsi="Arial" w:cs="Arial"/>
        </w:rPr>
        <w:t>Agency to be directly related to the accomplishment of its mission, the Agency may permit the employee to engage in such activities, where appropriate, in his or her personal capacity.  “Personal capacity activity,” generally speaking, is one that is conducted (1) when the employee is not on official time; (2) without expenditure of Agency funds; and (3) in a manner that does not otherwise indicate that the employee is participating on behalf of the Agency.  One’s “own time” is that time in which the employee is not working for the Government – after hours and on weekends, annual leave, leave without pay, and administrative leave</w:t>
      </w:r>
      <w:r w:rsidR="001048E5">
        <w:rPr>
          <w:rFonts w:ascii="Arial" w:hAnsi="Arial" w:cs="Arial"/>
        </w:rPr>
        <w:t>.</w:t>
      </w:r>
    </w:p>
    <w:p w:rsidR="00765765" w:rsidRPr="003E784D" w:rsidRDefault="00765765" w:rsidP="00765765">
      <w:pPr>
        <w:widowControl w:val="0"/>
        <w:tabs>
          <w:tab w:val="left" w:pos="-1200"/>
          <w:tab w:val="left" w:pos="-720"/>
          <w:tab w:val="left" w:pos="6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Cs w:val="24"/>
        </w:rPr>
      </w:pPr>
    </w:p>
    <w:p w:rsidR="00404639" w:rsidRPr="00404639" w:rsidRDefault="003E784D" w:rsidP="001E3B9E">
      <w:pPr>
        <w:pStyle w:val="ListParagraph"/>
        <w:widowControl w:val="0"/>
        <w:numPr>
          <w:ilvl w:val="0"/>
          <w:numId w:val="2"/>
        </w:numPr>
        <w:tabs>
          <w:tab w:val="left" w:pos="-1200"/>
          <w:tab w:val="left" w:pos="-720"/>
          <w:tab w:val="left" w:pos="60"/>
          <w:tab w:val="left" w:pos="180"/>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80"/>
          <w:tab w:val="left" w:pos="10800"/>
          <w:tab w:val="left" w:pos="10992"/>
          <w:tab w:val="left" w:pos="11520"/>
          <w:tab w:val="left" w:pos="11908"/>
          <w:tab w:val="left" w:pos="12240"/>
          <w:tab w:val="left" w:pos="12824"/>
          <w:tab w:val="left" w:pos="12960"/>
          <w:tab w:val="left" w:pos="13680"/>
          <w:tab w:val="left" w:pos="13740"/>
          <w:tab w:val="left" w:pos="14400"/>
          <w:tab w:val="left" w:pos="14656"/>
          <w:tab w:val="left" w:pos="15120"/>
          <w:tab w:val="left" w:pos="15840"/>
          <w:tab w:val="left" w:pos="16560"/>
          <w:tab w:val="left" w:pos="17280"/>
          <w:tab w:val="left" w:pos="18000"/>
          <w:tab w:val="left" w:pos="18720"/>
        </w:tabs>
        <w:rPr>
          <w:rFonts w:ascii="Arial" w:hAnsi="Arial" w:cs="Arial"/>
          <w:b/>
          <w:i/>
          <w:color w:val="FFFFFF"/>
        </w:rPr>
      </w:pPr>
      <w:r w:rsidRPr="00404639">
        <w:rPr>
          <w:rFonts w:ascii="Arial" w:hAnsi="Arial" w:cs="Arial"/>
          <w:b/>
          <w:i/>
        </w:rPr>
        <w:t>Compensated Activity</w:t>
      </w:r>
      <w:r w:rsidRPr="00404639">
        <w:rPr>
          <w:rFonts w:ascii="Arial" w:hAnsi="Arial" w:cs="Arial"/>
        </w:rPr>
        <w:t>.  If compensation is to be received by the employee for providing guest lecture services, the activity must be undertaken in the employee’s personal capacity, as described above.  Under such circumstances, if the employee is a financial disclosure filer, the employee is required to request prior approval for outside employment.  Agency managers, in considering whether to grant the request must consider the request in light of the following</w:t>
      </w:r>
      <w:r w:rsidR="00404639" w:rsidRPr="00404639">
        <w:rPr>
          <w:rFonts w:ascii="Arial" w:hAnsi="Arial" w:cs="Arial"/>
        </w:rPr>
        <w:t>:</w:t>
      </w:r>
    </w:p>
    <w:p w:rsidR="003E784D" w:rsidRPr="00404639" w:rsidRDefault="00404639" w:rsidP="00404639">
      <w:pPr>
        <w:widowControl w:val="0"/>
        <w:tabs>
          <w:tab w:val="left" w:pos="-1200"/>
          <w:tab w:val="left" w:pos="-720"/>
          <w:tab w:val="left" w:pos="60"/>
          <w:tab w:val="left" w:pos="180"/>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80"/>
          <w:tab w:val="left" w:pos="10800"/>
          <w:tab w:val="left" w:pos="10992"/>
          <w:tab w:val="left" w:pos="11520"/>
          <w:tab w:val="left" w:pos="11908"/>
          <w:tab w:val="left" w:pos="12240"/>
          <w:tab w:val="left" w:pos="12824"/>
          <w:tab w:val="left" w:pos="12960"/>
          <w:tab w:val="left" w:pos="13680"/>
          <w:tab w:val="left" w:pos="13740"/>
          <w:tab w:val="left" w:pos="14400"/>
          <w:tab w:val="left" w:pos="14656"/>
          <w:tab w:val="left" w:pos="15120"/>
          <w:tab w:val="left" w:pos="15840"/>
          <w:tab w:val="left" w:pos="16560"/>
          <w:tab w:val="left" w:pos="17280"/>
          <w:tab w:val="left" w:pos="18000"/>
          <w:tab w:val="left" w:pos="18720"/>
        </w:tabs>
        <w:rPr>
          <w:rFonts w:ascii="Arial" w:hAnsi="Arial" w:cs="Arial"/>
          <w:b/>
          <w:i/>
          <w:color w:val="FFFFFF"/>
        </w:rPr>
      </w:pPr>
      <w:r>
        <w:rPr>
          <w:rFonts w:ascii="Arial" w:hAnsi="Arial" w:cs="Arial"/>
          <w:b/>
          <w:color w:val="FF0000"/>
        </w:rPr>
        <w:tab/>
      </w:r>
      <w:r w:rsidR="003E784D" w:rsidRPr="00404639">
        <w:rPr>
          <w:rFonts w:ascii="Arial" w:hAnsi="Arial" w:cs="Arial"/>
          <w:b/>
          <w:color w:val="FF0000"/>
        </w:rPr>
        <w:tab/>
      </w:r>
      <w:r w:rsidR="003E784D" w:rsidRPr="00404639">
        <w:rPr>
          <w:rFonts w:ascii="Arial" w:hAnsi="Arial" w:cs="Arial"/>
          <w:b/>
          <w:color w:val="FF0000"/>
        </w:rPr>
        <w:tab/>
      </w:r>
      <w:r w:rsidR="003E784D" w:rsidRPr="00404639">
        <w:rPr>
          <w:rFonts w:ascii="Arial" w:hAnsi="Arial" w:cs="Arial"/>
          <w:b/>
          <w:color w:val="FF0000"/>
        </w:rPr>
        <w:tab/>
      </w:r>
      <w:r w:rsidR="003E784D" w:rsidRPr="00404639">
        <w:rPr>
          <w:rFonts w:ascii="Arial" w:hAnsi="Arial" w:cs="Arial"/>
          <w:b/>
          <w:color w:val="FF0000"/>
        </w:rPr>
        <w:tab/>
      </w:r>
      <w:r w:rsidR="003E784D" w:rsidRPr="00404639">
        <w:rPr>
          <w:rFonts w:ascii="Arial" w:hAnsi="Arial" w:cs="Arial"/>
          <w:b/>
          <w:color w:val="FF0000"/>
        </w:rPr>
        <w:tab/>
      </w:r>
      <w:r w:rsidR="003E784D" w:rsidRPr="00404639">
        <w:rPr>
          <w:rFonts w:ascii="Arial" w:hAnsi="Arial" w:cs="Arial"/>
          <w:b/>
          <w:color w:val="FF0000"/>
        </w:rPr>
        <w:tab/>
      </w:r>
      <w:r w:rsidR="003E784D" w:rsidRPr="00404639">
        <w:rPr>
          <w:rFonts w:ascii="Arial" w:hAnsi="Arial" w:cs="Arial"/>
          <w:b/>
          <w:color w:val="FF0000"/>
        </w:rPr>
        <w:tab/>
      </w:r>
      <w:r w:rsidR="003E784D" w:rsidRPr="00404639">
        <w:rPr>
          <w:rFonts w:ascii="Arial" w:hAnsi="Arial" w:cs="Arial"/>
          <w:b/>
          <w:color w:val="FF0000"/>
        </w:rPr>
        <w:tab/>
      </w:r>
      <w:r w:rsidR="003E784D" w:rsidRPr="00404639">
        <w:rPr>
          <w:rFonts w:ascii="Arial" w:hAnsi="Arial" w:cs="Arial"/>
          <w:b/>
          <w:color w:val="FF0000"/>
        </w:rPr>
        <w:tab/>
      </w:r>
      <w:r w:rsidR="003E784D" w:rsidRPr="00404639">
        <w:rPr>
          <w:rFonts w:ascii="Arial" w:hAnsi="Arial" w:cs="Arial"/>
          <w:b/>
          <w:color w:val="FF0000"/>
        </w:rPr>
        <w:tab/>
      </w:r>
      <w:r w:rsidR="003E784D" w:rsidRPr="00404639">
        <w:rPr>
          <w:rFonts w:ascii="Arial" w:hAnsi="Arial" w:cs="Arial"/>
          <w:b/>
          <w:color w:val="FF0000"/>
        </w:rPr>
        <w:tab/>
      </w:r>
      <w:r w:rsidR="003E784D" w:rsidRPr="00404639">
        <w:rPr>
          <w:rFonts w:ascii="Arial" w:hAnsi="Arial" w:cs="Arial"/>
          <w:b/>
          <w:color w:val="FF0000"/>
        </w:rPr>
        <w:tab/>
      </w:r>
      <w:r w:rsidR="003E784D" w:rsidRPr="00404639">
        <w:rPr>
          <w:rFonts w:ascii="Arial" w:hAnsi="Arial" w:cs="Arial"/>
          <w:b/>
          <w:color w:val="FF0000"/>
        </w:rPr>
        <w:tab/>
      </w:r>
      <w:r w:rsidR="003E784D" w:rsidRPr="00404639">
        <w:rPr>
          <w:rFonts w:ascii="Arial" w:hAnsi="Arial" w:cs="Arial"/>
          <w:b/>
          <w:color w:val="FF0000"/>
        </w:rPr>
        <w:tab/>
      </w:r>
      <w:r w:rsidR="003E784D" w:rsidRPr="00404639">
        <w:rPr>
          <w:rFonts w:ascii="Arial" w:hAnsi="Arial" w:cs="Arial"/>
          <w:b/>
          <w:color w:val="FF0000"/>
        </w:rPr>
        <w:tab/>
      </w:r>
      <w:r w:rsidR="003E784D" w:rsidRPr="00404639">
        <w:rPr>
          <w:rFonts w:ascii="Arial" w:hAnsi="Arial" w:cs="Arial"/>
          <w:b/>
          <w:color w:val="FF0000"/>
        </w:rPr>
        <w:tab/>
      </w:r>
      <w:r w:rsidR="003E784D" w:rsidRPr="00404639">
        <w:rPr>
          <w:rFonts w:ascii="Arial" w:hAnsi="Arial" w:cs="Arial"/>
          <w:b/>
          <w:color w:val="FF0000"/>
        </w:rPr>
        <w:tab/>
      </w:r>
      <w:r w:rsidR="003E784D" w:rsidRPr="00404639">
        <w:rPr>
          <w:rFonts w:ascii="Arial" w:hAnsi="Arial" w:cs="Arial"/>
          <w:b/>
          <w:color w:val="FF0000"/>
        </w:rPr>
        <w:tab/>
      </w:r>
      <w:r w:rsidR="003E784D" w:rsidRPr="00404639">
        <w:rPr>
          <w:rFonts w:ascii="Arial" w:hAnsi="Arial" w:cs="Arial"/>
          <w:b/>
          <w:color w:val="FF0000"/>
        </w:rPr>
        <w:tab/>
      </w:r>
      <w:r w:rsidR="003E784D" w:rsidRPr="00404639">
        <w:rPr>
          <w:rFonts w:ascii="Arial" w:hAnsi="Arial" w:cs="Arial"/>
          <w:b/>
          <w:color w:val="FF0000"/>
        </w:rPr>
        <w:tab/>
      </w:r>
      <w:r w:rsidR="003E784D" w:rsidRPr="00404639">
        <w:rPr>
          <w:rFonts w:ascii="Arial" w:hAnsi="Arial" w:cs="Arial"/>
          <w:b/>
          <w:color w:val="FF0000"/>
        </w:rPr>
        <w:tab/>
      </w:r>
      <w:r w:rsidR="003E784D" w:rsidRPr="00404639">
        <w:rPr>
          <w:rFonts w:ascii="Arial" w:hAnsi="Arial" w:cs="Arial"/>
          <w:b/>
          <w:color w:val="FF0000"/>
        </w:rPr>
        <w:tab/>
      </w:r>
      <w:r w:rsidR="003E784D" w:rsidRPr="00404639">
        <w:rPr>
          <w:rFonts w:ascii="Arial" w:hAnsi="Arial" w:cs="Arial"/>
          <w:b/>
          <w:color w:val="FF0000"/>
        </w:rPr>
        <w:tab/>
      </w:r>
      <w:r w:rsidR="003E784D" w:rsidRPr="00404639">
        <w:rPr>
          <w:rFonts w:ascii="Arial" w:hAnsi="Arial" w:cs="Arial"/>
          <w:b/>
          <w:color w:val="FF0000"/>
        </w:rPr>
        <w:tab/>
      </w:r>
      <w:r w:rsidR="003E784D" w:rsidRPr="00404639">
        <w:rPr>
          <w:rFonts w:ascii="Arial" w:hAnsi="Arial" w:cs="Arial"/>
          <w:b/>
          <w:color w:val="FF0000"/>
        </w:rPr>
        <w:tab/>
      </w:r>
      <w:r w:rsidR="003E784D" w:rsidRPr="00404639">
        <w:rPr>
          <w:rFonts w:ascii="Arial" w:hAnsi="Arial" w:cs="Arial"/>
          <w:b/>
          <w:color w:val="FF0000"/>
        </w:rPr>
        <w:tab/>
      </w:r>
      <w:r w:rsidR="003E784D" w:rsidRPr="00404639">
        <w:rPr>
          <w:rFonts w:ascii="Arial" w:hAnsi="Arial" w:cs="Arial"/>
          <w:b/>
          <w:color w:val="FF0000"/>
        </w:rPr>
        <w:tab/>
      </w:r>
      <w:r w:rsidR="003E784D" w:rsidRPr="00404639">
        <w:rPr>
          <w:rFonts w:ascii="Arial" w:hAnsi="Arial" w:cs="Arial"/>
          <w:b/>
          <w:color w:val="FF0000"/>
        </w:rPr>
        <w:tab/>
      </w:r>
      <w:r w:rsidR="003E784D" w:rsidRPr="00404639">
        <w:rPr>
          <w:rFonts w:ascii="Arial" w:hAnsi="Arial" w:cs="Arial"/>
          <w:b/>
          <w:color w:val="FF0000"/>
        </w:rPr>
        <w:tab/>
      </w:r>
      <w:r w:rsidR="003E784D" w:rsidRPr="00404639">
        <w:rPr>
          <w:rFonts w:ascii="Arial" w:hAnsi="Arial" w:cs="Arial"/>
          <w:b/>
          <w:color w:val="FF0000"/>
        </w:rPr>
        <w:tab/>
      </w:r>
      <w:r w:rsidR="003E784D" w:rsidRPr="00404639">
        <w:rPr>
          <w:rFonts w:ascii="Arial" w:hAnsi="Arial" w:cs="Arial"/>
          <w:b/>
          <w:color w:val="FF0000"/>
        </w:rPr>
        <w:tab/>
      </w:r>
    </w:p>
    <w:p w:rsidR="005E244D" w:rsidRDefault="00DF347C" w:rsidP="001B17AB">
      <w:pPr>
        <w:rPr>
          <w:rFonts w:ascii="Arial" w:hAnsi="Arial" w:cs="Arial"/>
        </w:rPr>
      </w:pPr>
      <w:proofErr w:type="gramStart"/>
      <w:r>
        <w:rPr>
          <w:rFonts w:ascii="Arial" w:hAnsi="Arial" w:cs="Arial"/>
          <w:b/>
        </w:rPr>
        <w:t>Teaching, Speaking, and Writing R</w:t>
      </w:r>
      <w:r w:rsidR="003E784D" w:rsidRPr="002D5158">
        <w:rPr>
          <w:rFonts w:ascii="Arial" w:hAnsi="Arial" w:cs="Arial"/>
          <w:b/>
        </w:rPr>
        <w:t>estrictions</w:t>
      </w:r>
      <w:r w:rsidR="005E244D">
        <w:rPr>
          <w:rFonts w:ascii="Arial" w:hAnsi="Arial" w:cs="Arial"/>
          <w:b/>
        </w:rPr>
        <w:t xml:space="preserve"> </w:t>
      </w:r>
      <w:r w:rsidR="005E244D" w:rsidRPr="005E244D">
        <w:rPr>
          <w:rFonts w:ascii="Arial" w:hAnsi="Arial" w:cs="Arial"/>
          <w:b/>
        </w:rPr>
        <w:t>5 CFR § 2635.807</w:t>
      </w:r>
      <w:r w:rsidR="003E784D" w:rsidRPr="005E244D">
        <w:rPr>
          <w:rFonts w:ascii="Arial" w:hAnsi="Arial" w:cs="Arial"/>
          <w:b/>
        </w:rPr>
        <w:t>.</w:t>
      </w:r>
      <w:proofErr w:type="gramEnd"/>
      <w:r w:rsidR="003E784D" w:rsidRPr="002D5158">
        <w:rPr>
          <w:rFonts w:ascii="Arial" w:hAnsi="Arial" w:cs="Arial"/>
        </w:rPr>
        <w:t xml:space="preserve">  </w:t>
      </w:r>
    </w:p>
    <w:p w:rsidR="005E244D" w:rsidRPr="005E244D" w:rsidRDefault="005E244D" w:rsidP="005E244D">
      <w:pPr>
        <w:shd w:val="clear" w:color="auto" w:fill="FFFFFF"/>
        <w:spacing w:before="100" w:beforeAutospacing="1" w:after="100" w:afterAutospacing="1"/>
        <w:rPr>
          <w:rFonts w:ascii="Arial" w:hAnsi="Arial" w:cs="Arial"/>
          <w:color w:val="000000"/>
          <w:szCs w:val="24"/>
        </w:rPr>
      </w:pPr>
      <w:r w:rsidRPr="005E244D">
        <w:rPr>
          <w:rFonts w:ascii="Arial" w:hAnsi="Arial" w:cs="Arial"/>
          <w:b/>
          <w:bCs/>
          <w:color w:val="000000"/>
          <w:szCs w:val="24"/>
        </w:rPr>
        <w:t>RULE:</w:t>
      </w:r>
      <w:r w:rsidRPr="005E244D">
        <w:rPr>
          <w:rFonts w:ascii="Arial" w:hAnsi="Arial" w:cs="Arial"/>
          <w:color w:val="000000"/>
          <w:szCs w:val="24"/>
        </w:rPr>
        <w:t xml:space="preserve"> You may not accept compensation from outside sources for teaching, speaking, or writing if it is related to your official duties. Teaching, speaking, and writing </w:t>
      </w:r>
      <w:r w:rsidR="001048E5" w:rsidRPr="005E244D">
        <w:rPr>
          <w:rFonts w:ascii="Arial" w:hAnsi="Arial" w:cs="Arial"/>
          <w:color w:val="000000"/>
          <w:szCs w:val="24"/>
        </w:rPr>
        <w:t>are</w:t>
      </w:r>
      <w:r w:rsidRPr="005E244D">
        <w:rPr>
          <w:rFonts w:ascii="Arial" w:hAnsi="Arial" w:cs="Arial"/>
          <w:color w:val="000000"/>
          <w:szCs w:val="24"/>
        </w:rPr>
        <w:t xml:space="preserve"> considered “related to your official duties” if: </w:t>
      </w:r>
    </w:p>
    <w:tbl>
      <w:tblPr>
        <w:tblW w:w="0" w:type="auto"/>
        <w:tblCellSpacing w:w="37" w:type="dxa"/>
        <w:tblCellMar>
          <w:top w:w="150" w:type="dxa"/>
          <w:left w:w="150" w:type="dxa"/>
          <w:bottom w:w="150" w:type="dxa"/>
          <w:right w:w="150" w:type="dxa"/>
        </w:tblCellMar>
        <w:tblLook w:val="04A0"/>
      </w:tblPr>
      <w:tblGrid>
        <w:gridCol w:w="5120"/>
        <w:gridCol w:w="5120"/>
      </w:tblGrid>
      <w:tr w:rsidR="005E244D" w:rsidRPr="005E244D" w:rsidTr="005E244D">
        <w:trPr>
          <w:tblCellSpacing w:w="37" w:type="dxa"/>
        </w:trPr>
        <w:tc>
          <w:tcPr>
            <w:tcW w:w="2500" w:type="pct"/>
            <w:hideMark/>
          </w:tcPr>
          <w:p w:rsidR="005E244D" w:rsidRPr="005E244D" w:rsidRDefault="005E244D" w:rsidP="006D7370">
            <w:pPr>
              <w:numPr>
                <w:ilvl w:val="0"/>
                <w:numId w:val="18"/>
              </w:numPr>
              <w:spacing w:before="100" w:beforeAutospacing="1" w:after="100" w:afterAutospacing="1"/>
              <w:rPr>
                <w:rFonts w:ascii="Arial" w:hAnsi="Arial" w:cs="Arial"/>
                <w:color w:val="000000"/>
                <w:szCs w:val="24"/>
              </w:rPr>
            </w:pPr>
            <w:r w:rsidRPr="005E244D">
              <w:rPr>
                <w:rFonts w:ascii="Arial" w:hAnsi="Arial" w:cs="Arial"/>
                <w:color w:val="000000"/>
                <w:szCs w:val="24"/>
              </w:rPr>
              <w:t>the invitation was extended directly or indirectly by someone whose interests may be substantially affected by the performance/nonperformance of your official duties;</w:t>
            </w:r>
          </w:p>
          <w:p w:rsidR="005E244D" w:rsidRPr="005E244D" w:rsidRDefault="005E244D" w:rsidP="006D7370">
            <w:pPr>
              <w:numPr>
                <w:ilvl w:val="0"/>
                <w:numId w:val="18"/>
              </w:numPr>
              <w:spacing w:before="100" w:beforeAutospacing="1" w:after="100" w:afterAutospacing="1"/>
              <w:rPr>
                <w:rFonts w:ascii="Arial" w:hAnsi="Arial" w:cs="Arial"/>
                <w:color w:val="000000"/>
                <w:szCs w:val="24"/>
              </w:rPr>
            </w:pPr>
            <w:r w:rsidRPr="005E244D">
              <w:rPr>
                <w:rFonts w:ascii="Arial" w:hAnsi="Arial" w:cs="Arial"/>
                <w:color w:val="000000"/>
                <w:szCs w:val="24"/>
              </w:rPr>
              <w:t>the invitation was extended primarily because of your official position;</w:t>
            </w:r>
          </w:p>
          <w:p w:rsidR="005E244D" w:rsidRPr="005E244D" w:rsidRDefault="005E244D" w:rsidP="006D7370">
            <w:pPr>
              <w:numPr>
                <w:ilvl w:val="0"/>
                <w:numId w:val="18"/>
              </w:numPr>
              <w:spacing w:before="100" w:beforeAutospacing="1" w:after="100" w:afterAutospacing="1"/>
              <w:rPr>
                <w:rFonts w:ascii="Arial" w:hAnsi="Arial" w:cs="Arial"/>
                <w:color w:val="000000"/>
                <w:szCs w:val="24"/>
              </w:rPr>
            </w:pPr>
            <w:r w:rsidRPr="005E244D">
              <w:rPr>
                <w:rFonts w:ascii="Arial" w:hAnsi="Arial" w:cs="Arial"/>
                <w:color w:val="000000"/>
                <w:szCs w:val="24"/>
              </w:rPr>
              <w:t>the subject matter deals significantly with an ongoing or announced policy, program, or operation of USDA;</w:t>
            </w:r>
          </w:p>
        </w:tc>
        <w:tc>
          <w:tcPr>
            <w:tcW w:w="0" w:type="auto"/>
            <w:hideMark/>
          </w:tcPr>
          <w:p w:rsidR="005E244D" w:rsidRPr="005E244D" w:rsidRDefault="005E244D" w:rsidP="006D7370">
            <w:pPr>
              <w:numPr>
                <w:ilvl w:val="0"/>
                <w:numId w:val="19"/>
              </w:numPr>
              <w:spacing w:before="100" w:beforeAutospacing="1" w:after="100" w:afterAutospacing="1"/>
              <w:rPr>
                <w:rFonts w:ascii="Arial" w:hAnsi="Arial" w:cs="Arial"/>
                <w:color w:val="000000"/>
                <w:szCs w:val="24"/>
              </w:rPr>
            </w:pPr>
            <w:r w:rsidRPr="005E244D">
              <w:rPr>
                <w:rFonts w:ascii="Arial" w:hAnsi="Arial" w:cs="Arial"/>
                <w:color w:val="000000"/>
                <w:szCs w:val="24"/>
              </w:rPr>
              <w:t>the information presented draws substantially upon nonpublic information; or</w:t>
            </w:r>
          </w:p>
          <w:p w:rsidR="005E244D" w:rsidRPr="005E244D" w:rsidRDefault="005E244D" w:rsidP="006D7370">
            <w:pPr>
              <w:numPr>
                <w:ilvl w:val="0"/>
                <w:numId w:val="19"/>
              </w:numPr>
              <w:spacing w:before="100" w:beforeAutospacing="1" w:after="100" w:afterAutospacing="1"/>
              <w:rPr>
                <w:rFonts w:ascii="Arial" w:hAnsi="Arial" w:cs="Arial"/>
                <w:color w:val="000000"/>
                <w:szCs w:val="24"/>
              </w:rPr>
            </w:pPr>
            <w:proofErr w:type="gramStart"/>
            <w:r w:rsidRPr="005E244D">
              <w:rPr>
                <w:rFonts w:ascii="Arial" w:hAnsi="Arial" w:cs="Arial"/>
                <w:color w:val="000000"/>
                <w:szCs w:val="24"/>
              </w:rPr>
              <w:t>the</w:t>
            </w:r>
            <w:proofErr w:type="gramEnd"/>
            <w:r w:rsidRPr="005E244D">
              <w:rPr>
                <w:rFonts w:ascii="Arial" w:hAnsi="Arial" w:cs="Arial"/>
                <w:color w:val="000000"/>
                <w:szCs w:val="24"/>
              </w:rPr>
              <w:t xml:space="preserve"> activity is undertaken as part of your official duties.</w:t>
            </w:r>
          </w:p>
        </w:tc>
      </w:tr>
    </w:tbl>
    <w:p w:rsidR="005E244D" w:rsidRPr="005E244D" w:rsidRDefault="005E244D" w:rsidP="005E244D">
      <w:pPr>
        <w:shd w:val="clear" w:color="auto" w:fill="FFFFFF"/>
        <w:spacing w:before="100" w:beforeAutospacing="1" w:after="100" w:afterAutospacing="1"/>
        <w:rPr>
          <w:rFonts w:ascii="Arial" w:hAnsi="Arial" w:cs="Arial"/>
          <w:color w:val="000000"/>
          <w:szCs w:val="24"/>
        </w:rPr>
      </w:pPr>
      <w:r w:rsidRPr="005E244D">
        <w:rPr>
          <w:rFonts w:ascii="Arial" w:hAnsi="Arial" w:cs="Arial"/>
          <w:b/>
          <w:bCs/>
          <w:color w:val="000000"/>
          <w:szCs w:val="24"/>
        </w:rPr>
        <w:t>NOTE:</w:t>
      </w:r>
      <w:r w:rsidRPr="005E244D">
        <w:rPr>
          <w:rFonts w:ascii="Arial" w:hAnsi="Arial" w:cs="Arial"/>
          <w:color w:val="000000"/>
          <w:szCs w:val="24"/>
        </w:rPr>
        <w:t xml:space="preserve"> Pursuant to the decision in </w:t>
      </w:r>
      <w:proofErr w:type="spellStart"/>
      <w:r w:rsidRPr="005E244D">
        <w:rPr>
          <w:rFonts w:ascii="Arial" w:hAnsi="Arial" w:cs="Arial"/>
          <w:color w:val="000000"/>
          <w:szCs w:val="24"/>
        </w:rPr>
        <w:t>Sanjour</w:t>
      </w:r>
      <w:proofErr w:type="spellEnd"/>
      <w:r w:rsidRPr="005E244D">
        <w:rPr>
          <w:rFonts w:ascii="Arial" w:hAnsi="Arial" w:cs="Arial"/>
          <w:color w:val="000000"/>
          <w:szCs w:val="24"/>
        </w:rPr>
        <w:t xml:space="preserve"> vs. EPA, </w:t>
      </w:r>
      <w:r w:rsidRPr="005E244D">
        <w:rPr>
          <w:rFonts w:ascii="Arial" w:hAnsi="Arial" w:cs="Arial"/>
          <w:b/>
          <w:bCs/>
          <w:color w:val="000000"/>
          <w:szCs w:val="24"/>
        </w:rPr>
        <w:t>YOU MAY</w:t>
      </w:r>
      <w:r w:rsidRPr="005E244D">
        <w:rPr>
          <w:rFonts w:ascii="Arial" w:hAnsi="Arial" w:cs="Arial"/>
          <w:color w:val="000000"/>
          <w:szCs w:val="24"/>
        </w:rPr>
        <w:t xml:space="preserve"> accept free travel and accommodations in relation to speaking on matters related to your official duties if done in your </w:t>
      </w:r>
      <w:r w:rsidRPr="005E244D">
        <w:rPr>
          <w:rFonts w:ascii="Arial" w:hAnsi="Arial" w:cs="Arial"/>
          <w:b/>
          <w:bCs/>
          <w:color w:val="000000"/>
          <w:szCs w:val="24"/>
        </w:rPr>
        <w:t>personal capacity,</w:t>
      </w:r>
      <w:r w:rsidRPr="005E244D">
        <w:rPr>
          <w:rFonts w:ascii="Arial" w:hAnsi="Arial" w:cs="Arial"/>
          <w:color w:val="000000"/>
          <w:szCs w:val="24"/>
        </w:rPr>
        <w:t xml:space="preserve"> if you are employed at GS-15 or below.</w:t>
      </w:r>
    </w:p>
    <w:p w:rsidR="005E244D" w:rsidRPr="005E244D" w:rsidRDefault="005E244D" w:rsidP="005E244D">
      <w:pPr>
        <w:shd w:val="clear" w:color="auto" w:fill="FFFFFF"/>
        <w:spacing w:before="100" w:beforeAutospacing="1" w:after="100" w:afterAutospacing="1"/>
        <w:rPr>
          <w:rFonts w:ascii="Arial" w:hAnsi="Arial" w:cs="Arial"/>
          <w:color w:val="000000"/>
          <w:szCs w:val="24"/>
        </w:rPr>
      </w:pPr>
      <w:r w:rsidRPr="005E244D">
        <w:rPr>
          <w:rFonts w:ascii="Arial" w:hAnsi="Arial" w:cs="Arial"/>
          <w:b/>
          <w:bCs/>
          <w:color w:val="000000"/>
          <w:szCs w:val="24"/>
        </w:rPr>
        <w:lastRenderedPageBreak/>
        <w:t>YOU MAY NOT</w:t>
      </w:r>
      <w:r w:rsidRPr="005E244D">
        <w:rPr>
          <w:rFonts w:ascii="Arial" w:hAnsi="Arial" w:cs="Arial"/>
          <w:color w:val="000000"/>
          <w:szCs w:val="24"/>
        </w:rPr>
        <w:t xml:space="preserve"> accept an honorarium for speaking on matters related to your official duties, however.</w:t>
      </w:r>
    </w:p>
    <w:p w:rsidR="005E244D" w:rsidRPr="005E244D" w:rsidRDefault="005E244D" w:rsidP="005E244D">
      <w:pPr>
        <w:shd w:val="clear" w:color="auto" w:fill="FFFFFF"/>
        <w:spacing w:before="100" w:beforeAutospacing="1" w:after="100" w:afterAutospacing="1"/>
        <w:rPr>
          <w:rFonts w:ascii="Arial" w:hAnsi="Arial" w:cs="Arial"/>
          <w:color w:val="000000"/>
          <w:szCs w:val="24"/>
        </w:rPr>
      </w:pPr>
      <w:r w:rsidRPr="005E244D">
        <w:rPr>
          <w:rFonts w:ascii="Arial" w:hAnsi="Arial" w:cs="Arial"/>
          <w:b/>
          <w:bCs/>
          <w:i/>
          <w:iCs/>
          <w:color w:val="000000"/>
          <w:szCs w:val="24"/>
        </w:rPr>
        <w:t>Example 1</w:t>
      </w:r>
      <w:proofErr w:type="gramStart"/>
      <w:r w:rsidRPr="005E244D">
        <w:rPr>
          <w:rFonts w:ascii="Arial" w:hAnsi="Arial" w:cs="Arial"/>
          <w:b/>
          <w:bCs/>
          <w:i/>
          <w:iCs/>
          <w:color w:val="000000"/>
          <w:szCs w:val="24"/>
        </w:rPr>
        <w:t>:</w:t>
      </w:r>
      <w:proofErr w:type="gramEnd"/>
      <w:r w:rsidRPr="005E244D">
        <w:rPr>
          <w:rFonts w:ascii="Arial" w:hAnsi="Arial" w:cs="Arial"/>
          <w:i/>
          <w:iCs/>
          <w:color w:val="000000"/>
          <w:szCs w:val="24"/>
        </w:rPr>
        <w:br/>
        <w:t xml:space="preserve">Harvey wants to write an article to his hometown newspaper criticizing the President. He may write the article and express his personal views. He may not use his official title, reference his position, </w:t>
      </w:r>
      <w:proofErr w:type="gramStart"/>
      <w:r w:rsidRPr="005E244D">
        <w:rPr>
          <w:rFonts w:ascii="Arial" w:hAnsi="Arial" w:cs="Arial"/>
          <w:i/>
          <w:iCs/>
          <w:color w:val="000000"/>
          <w:szCs w:val="24"/>
        </w:rPr>
        <w:t>use</w:t>
      </w:r>
      <w:proofErr w:type="gramEnd"/>
      <w:r w:rsidRPr="005E244D">
        <w:rPr>
          <w:rFonts w:ascii="Arial" w:hAnsi="Arial" w:cs="Arial"/>
          <w:i/>
          <w:iCs/>
          <w:color w:val="000000"/>
          <w:szCs w:val="24"/>
        </w:rPr>
        <w:t xml:space="preserve"> any proprietary or nonpublic information.</w:t>
      </w:r>
      <w:r w:rsidRPr="005E244D">
        <w:rPr>
          <w:rFonts w:ascii="Arial" w:hAnsi="Arial" w:cs="Arial"/>
          <w:color w:val="000000"/>
          <w:szCs w:val="24"/>
        </w:rPr>
        <w:t xml:space="preserve"> </w:t>
      </w:r>
    </w:p>
    <w:p w:rsidR="005E244D" w:rsidRPr="005E244D" w:rsidRDefault="005E244D" w:rsidP="005E244D">
      <w:pPr>
        <w:shd w:val="clear" w:color="auto" w:fill="FFFFFF"/>
        <w:spacing w:before="100" w:beforeAutospacing="1" w:after="100" w:afterAutospacing="1"/>
        <w:rPr>
          <w:rFonts w:ascii="Arial" w:hAnsi="Arial" w:cs="Arial"/>
          <w:color w:val="000000"/>
          <w:szCs w:val="24"/>
        </w:rPr>
      </w:pPr>
      <w:r w:rsidRPr="005E244D">
        <w:rPr>
          <w:rFonts w:ascii="Arial" w:hAnsi="Arial" w:cs="Arial"/>
          <w:b/>
          <w:bCs/>
          <w:i/>
          <w:iCs/>
          <w:color w:val="000000"/>
          <w:szCs w:val="24"/>
        </w:rPr>
        <w:t>Example 2</w:t>
      </w:r>
      <w:proofErr w:type="gramStart"/>
      <w:r w:rsidRPr="005E244D">
        <w:rPr>
          <w:rFonts w:ascii="Arial" w:hAnsi="Arial" w:cs="Arial"/>
          <w:b/>
          <w:bCs/>
          <w:i/>
          <w:iCs/>
          <w:color w:val="000000"/>
          <w:szCs w:val="24"/>
        </w:rPr>
        <w:t>:</w:t>
      </w:r>
      <w:proofErr w:type="gramEnd"/>
      <w:r w:rsidRPr="005E244D">
        <w:rPr>
          <w:rFonts w:ascii="Arial" w:hAnsi="Arial" w:cs="Arial"/>
          <w:i/>
          <w:iCs/>
          <w:color w:val="000000"/>
          <w:szCs w:val="24"/>
        </w:rPr>
        <w:br/>
        <w:t>Marlene has been asked to speak in her official capacity and wants to request an honoraria which she plans to donate to the Red Cross. She may not solicit nor accept the honorarium. Acceptance of the honorarium, even on behalf of another, would violate 18 U.S.C. § 209.</w:t>
      </w:r>
      <w:r w:rsidRPr="005E244D">
        <w:rPr>
          <w:rFonts w:ascii="Arial" w:hAnsi="Arial" w:cs="Arial"/>
          <w:color w:val="000000"/>
          <w:szCs w:val="24"/>
        </w:rPr>
        <w:t xml:space="preserve"> </w:t>
      </w:r>
    </w:p>
    <w:p w:rsidR="005E244D" w:rsidRPr="005E244D" w:rsidRDefault="005E244D" w:rsidP="005E244D">
      <w:pPr>
        <w:shd w:val="clear" w:color="auto" w:fill="FFFFFF"/>
        <w:spacing w:before="100" w:beforeAutospacing="1" w:after="100" w:afterAutospacing="1"/>
        <w:rPr>
          <w:rFonts w:ascii="Arial" w:hAnsi="Arial" w:cs="Arial"/>
          <w:color w:val="000000"/>
          <w:szCs w:val="24"/>
        </w:rPr>
      </w:pPr>
      <w:r w:rsidRPr="005E244D">
        <w:rPr>
          <w:rFonts w:ascii="Arial" w:hAnsi="Arial" w:cs="Arial"/>
          <w:b/>
          <w:bCs/>
          <w:i/>
          <w:iCs/>
          <w:color w:val="000000"/>
          <w:szCs w:val="24"/>
        </w:rPr>
        <w:t>Example 3</w:t>
      </w:r>
      <w:proofErr w:type="gramStart"/>
      <w:r w:rsidRPr="005E244D">
        <w:rPr>
          <w:rFonts w:ascii="Arial" w:hAnsi="Arial" w:cs="Arial"/>
          <w:b/>
          <w:bCs/>
          <w:i/>
          <w:iCs/>
          <w:color w:val="000000"/>
          <w:szCs w:val="24"/>
        </w:rPr>
        <w:t>:</w:t>
      </w:r>
      <w:proofErr w:type="gramEnd"/>
      <w:r w:rsidRPr="005E244D">
        <w:rPr>
          <w:rFonts w:ascii="Arial" w:hAnsi="Arial" w:cs="Arial"/>
          <w:i/>
          <w:iCs/>
          <w:color w:val="000000"/>
          <w:szCs w:val="24"/>
        </w:rPr>
        <w:br/>
        <w:t>On his own time, Darren, an APHIS inspector, has written an opinion piece for the Christian Science Monitor about the need for improved pepper sprays. He will be paid $200. As an inspector, Darren has used pepper spray in performing animal health inspections. However, the article will not rely substantially upon information specific to his job. He may accept. The Office of Communications should review it to make sure it that he has not used any non-public information. He may use his official title as part of his biographical background information. However, he should ensure that the article makes clear that these are his views, not those of APHIS.</w:t>
      </w:r>
    </w:p>
    <w:p w:rsidR="0096143B" w:rsidRDefault="002F4A1A" w:rsidP="0096143B">
      <w:pPr>
        <w:shd w:val="clear" w:color="auto" w:fill="FFFFFF"/>
        <w:spacing w:before="100" w:beforeAutospacing="1" w:after="100" w:afterAutospacing="1"/>
        <w:jc w:val="both"/>
        <w:outlineLvl w:val="0"/>
        <w:rPr>
          <w:rFonts w:ascii="Arial" w:hAnsi="Arial" w:cs="Arial"/>
          <w:b/>
          <w:bCs/>
          <w:kern w:val="36"/>
          <w:szCs w:val="24"/>
        </w:rPr>
      </w:pPr>
      <w:r w:rsidRPr="0096143B">
        <w:rPr>
          <w:rFonts w:ascii="Arial" w:hAnsi="Arial" w:cs="Arial"/>
          <w:b/>
          <w:bCs/>
          <w:kern w:val="36"/>
          <w:szCs w:val="24"/>
        </w:rPr>
        <w:t>Honoraria Ban &amp; Statutory Prohibitions</w:t>
      </w:r>
    </w:p>
    <w:p w:rsidR="002F4A1A" w:rsidRPr="002F4A1A" w:rsidRDefault="002F4A1A" w:rsidP="0096143B">
      <w:pPr>
        <w:shd w:val="clear" w:color="auto" w:fill="FFFFFF"/>
        <w:spacing w:before="100" w:beforeAutospacing="1" w:after="100" w:afterAutospacing="1"/>
        <w:jc w:val="both"/>
        <w:outlineLvl w:val="0"/>
        <w:rPr>
          <w:rFonts w:ascii="Arial" w:hAnsi="Arial" w:cs="Arial"/>
          <w:bCs/>
          <w:color w:val="000000"/>
          <w:szCs w:val="24"/>
        </w:rPr>
      </w:pPr>
      <w:r w:rsidRPr="002F4A1A">
        <w:rPr>
          <w:rFonts w:ascii="Arial" w:hAnsi="Arial" w:cs="Arial"/>
          <w:bCs/>
          <w:color w:val="000000"/>
          <w:szCs w:val="24"/>
        </w:rPr>
        <w:t xml:space="preserve">On February 22, 1995, the Supreme Court issued a decision declaring the Honoraria Ban unconstitutional for employees graded GS-15 and below. Later, on February 26, 1996, the Department of Justice, determined that prohibitions of the Honoraria Ban could not be enforced against any employee. (This means that all employees may accept honoraria for outside activities that are </w:t>
      </w:r>
      <w:r w:rsidRPr="002F4A1A">
        <w:rPr>
          <w:rFonts w:ascii="Arial" w:hAnsi="Arial" w:cs="Arial"/>
          <w:bCs/>
          <w:color w:val="000000"/>
          <w:szCs w:val="24"/>
          <w:u w:val="single"/>
        </w:rPr>
        <w:t>not</w:t>
      </w:r>
      <w:r w:rsidRPr="002F4A1A">
        <w:rPr>
          <w:rFonts w:ascii="Arial" w:hAnsi="Arial" w:cs="Arial"/>
          <w:bCs/>
          <w:color w:val="000000"/>
          <w:szCs w:val="24"/>
        </w:rPr>
        <w:t xml:space="preserve"> related to their Government work.) Regardless of the sunset of the Honoraria Ban, two statutory prohibitions remain.</w:t>
      </w:r>
    </w:p>
    <w:p w:rsidR="002F4A1A" w:rsidRPr="00B23959" w:rsidRDefault="002F4A1A" w:rsidP="001E3B9E">
      <w:pPr>
        <w:pStyle w:val="ListParagraph"/>
        <w:numPr>
          <w:ilvl w:val="0"/>
          <w:numId w:val="2"/>
        </w:numPr>
        <w:shd w:val="clear" w:color="auto" w:fill="FFFFFF"/>
        <w:spacing w:before="100" w:beforeAutospacing="1" w:after="100" w:afterAutospacing="1"/>
        <w:rPr>
          <w:rFonts w:ascii="Arial" w:hAnsi="Arial" w:cs="Arial"/>
          <w:bCs/>
          <w:i/>
          <w:color w:val="000000"/>
          <w:szCs w:val="24"/>
        </w:rPr>
      </w:pPr>
      <w:r w:rsidRPr="00B23959">
        <w:rPr>
          <w:rFonts w:ascii="Arial" w:hAnsi="Arial" w:cs="Arial"/>
          <w:bCs/>
          <w:i/>
          <w:color w:val="000000"/>
          <w:szCs w:val="24"/>
        </w:rPr>
        <w:t>ALL EMPLOYEES ARE PROHIBITED FROM ACCEPTING COMPENSATION FROM OUTSIDE SOURCES FOR SERVICES AS EMPLOYEES OF THE EXECUTIVE BRANCH.</w:t>
      </w:r>
    </w:p>
    <w:p w:rsidR="00B1651D" w:rsidRPr="00B23959" w:rsidRDefault="00B1651D" w:rsidP="00B1651D">
      <w:pPr>
        <w:pStyle w:val="ListParagraph"/>
        <w:shd w:val="clear" w:color="auto" w:fill="FFFFFF"/>
        <w:spacing w:before="100" w:beforeAutospacing="1" w:after="100" w:afterAutospacing="1"/>
        <w:rPr>
          <w:rFonts w:ascii="Arial" w:hAnsi="Arial" w:cs="Arial"/>
          <w:bCs/>
          <w:i/>
          <w:color w:val="000000"/>
          <w:szCs w:val="24"/>
        </w:rPr>
      </w:pPr>
    </w:p>
    <w:p w:rsidR="002F4A1A" w:rsidRPr="00B23959" w:rsidRDefault="002F4A1A" w:rsidP="001E3B9E">
      <w:pPr>
        <w:pStyle w:val="ListParagraph"/>
        <w:numPr>
          <w:ilvl w:val="0"/>
          <w:numId w:val="2"/>
        </w:numPr>
        <w:shd w:val="clear" w:color="auto" w:fill="FFFFFF"/>
        <w:spacing w:before="100" w:beforeAutospacing="1" w:after="100" w:afterAutospacing="1"/>
        <w:rPr>
          <w:rFonts w:ascii="Arial" w:hAnsi="Arial" w:cs="Arial"/>
          <w:bCs/>
          <w:i/>
          <w:color w:val="000000"/>
          <w:szCs w:val="24"/>
        </w:rPr>
      </w:pPr>
      <w:r w:rsidRPr="00B23959">
        <w:rPr>
          <w:rFonts w:ascii="Arial" w:hAnsi="Arial" w:cs="Arial"/>
          <w:bCs/>
          <w:i/>
          <w:color w:val="000000"/>
          <w:szCs w:val="24"/>
        </w:rPr>
        <w:t>EXCEPT IN VERY SPECIFIC INSTANCES, ALL EMPLOYEES ARE PROHIBITED FROM RECEIVING COMPENSATION FOR TEACHING, SPEAKING, OR WRITING THAT RELATES TO THEIR OFFICIAL DUTIES.</w:t>
      </w:r>
    </w:p>
    <w:p w:rsidR="001B17AB" w:rsidRPr="00765765" w:rsidRDefault="001B17AB" w:rsidP="001B17AB">
      <w:pPr>
        <w:widowControl w:val="0"/>
        <w:tabs>
          <w:tab w:val="left" w:pos="-1200"/>
          <w:tab w:val="left" w:pos="-720"/>
          <w:tab w:val="left" w:pos="6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Cs w:val="24"/>
        </w:rPr>
      </w:pPr>
    </w:p>
    <w:p w:rsidR="001B17AB" w:rsidRPr="001B17AB" w:rsidRDefault="001B17AB" w:rsidP="001B17AB"/>
    <w:p w:rsidR="00404639" w:rsidRDefault="00404639" w:rsidP="00404639">
      <w:pPr>
        <w:pStyle w:val="ListParagraph"/>
        <w:widowControl w:val="0"/>
        <w:tabs>
          <w:tab w:val="left" w:pos="-1200"/>
          <w:tab w:val="left" w:pos="-720"/>
          <w:tab w:val="left" w:pos="6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404639" w:rsidRDefault="00404639" w:rsidP="00404639"/>
    <w:p w:rsidR="00F803D2" w:rsidRDefault="00F803D2" w:rsidP="00F803D2">
      <w:pPr>
        <w:rPr>
          <w:rFonts w:ascii="Arial" w:hAnsi="Arial" w:cs="Arial"/>
          <w:b/>
        </w:rPr>
      </w:pPr>
    </w:p>
    <w:p w:rsidR="00F803D2" w:rsidRPr="00F803D2" w:rsidRDefault="00F803D2" w:rsidP="00F803D2">
      <w:pPr>
        <w:rPr>
          <w:rFonts w:ascii="Arial" w:hAnsi="Arial" w:cs="Arial"/>
          <w:b/>
        </w:rPr>
      </w:pPr>
    </w:p>
    <w:p w:rsidR="007A41B5" w:rsidRDefault="007A41B5">
      <w:pPr>
        <w:rPr>
          <w:rFonts w:ascii="Arial" w:hAnsi="Arial"/>
          <w:szCs w:val="24"/>
        </w:rPr>
      </w:pPr>
      <w:r>
        <w:rPr>
          <w:rFonts w:ascii="Arial" w:hAnsi="Arial"/>
          <w:szCs w:val="24"/>
        </w:rPr>
        <w:br w:type="page"/>
      </w:r>
    </w:p>
    <w:p w:rsidR="007A41B5" w:rsidRDefault="007A41B5">
      <w:pPr>
        <w:rPr>
          <w:rFonts w:ascii="Arial" w:hAnsi="Arial"/>
          <w:szCs w:val="24"/>
        </w:rPr>
      </w:pPr>
    </w:p>
    <w:p w:rsidR="00765765" w:rsidRPr="005F6F52" w:rsidRDefault="00765765" w:rsidP="005F6F52">
      <w:pPr>
        <w:pStyle w:val="Heading1"/>
        <w:jc w:val="center"/>
        <w:rPr>
          <w:rFonts w:ascii="Arial" w:hAnsi="Arial" w:cs="Arial"/>
        </w:rPr>
      </w:pPr>
      <w:r w:rsidRPr="005F6F52">
        <w:rPr>
          <w:rFonts w:ascii="Arial" w:hAnsi="Arial" w:cs="Arial"/>
        </w:rPr>
        <w:t>ADJUNCT PROFESSORS – DO’s AND DON’Ts</w:t>
      </w:r>
    </w:p>
    <w:p w:rsidR="00765765" w:rsidRDefault="00765765" w:rsidP="00765765">
      <w:pPr>
        <w:jc w:val="center"/>
        <w:rPr>
          <w:rFonts w:ascii="Shruti" w:cs="Shruti"/>
          <w:b/>
          <w:bCs/>
        </w:rPr>
      </w:pPr>
    </w:p>
    <w:tbl>
      <w:tblPr>
        <w:tblW w:w="0" w:type="auto"/>
        <w:jc w:val="center"/>
        <w:tblBorders>
          <w:top w:val="double" w:sz="12" w:space="0" w:color="000000"/>
          <w:left w:val="double" w:sz="12" w:space="0" w:color="000000"/>
          <w:bottom w:val="double" w:sz="12" w:space="0" w:color="000000"/>
          <w:right w:val="double" w:sz="12" w:space="0" w:color="000000"/>
          <w:insideH w:val="double" w:sz="12" w:space="0" w:color="000000"/>
          <w:insideV w:val="double" w:sz="12" w:space="0" w:color="000000"/>
        </w:tblBorders>
        <w:tblLayout w:type="fixed"/>
        <w:tblCellMar>
          <w:left w:w="120" w:type="dxa"/>
          <w:right w:w="120" w:type="dxa"/>
        </w:tblCellMar>
        <w:tblLook w:val="0000"/>
      </w:tblPr>
      <w:tblGrid>
        <w:gridCol w:w="4680"/>
        <w:gridCol w:w="4680"/>
      </w:tblGrid>
      <w:tr w:rsidR="00765765" w:rsidRPr="00E55120" w:rsidTr="00D90B17">
        <w:trPr>
          <w:jc w:val="center"/>
        </w:trPr>
        <w:tc>
          <w:tcPr>
            <w:tcW w:w="4680" w:type="dxa"/>
          </w:tcPr>
          <w:p w:rsidR="00765765" w:rsidRPr="00E55120" w:rsidRDefault="00765765" w:rsidP="00D90B17">
            <w:pPr>
              <w:spacing w:line="120" w:lineRule="exact"/>
              <w:rPr>
                <w:rFonts w:ascii="Shruti" w:cs="Shruti"/>
                <w:b/>
                <w:bCs/>
                <w:sz w:val="22"/>
                <w:szCs w:val="22"/>
              </w:rPr>
            </w:pPr>
          </w:p>
          <w:p w:rsidR="00765765" w:rsidRPr="00E55120" w:rsidRDefault="00765765" w:rsidP="00D90B17">
            <w:pPr>
              <w:spacing w:after="58"/>
              <w:jc w:val="center"/>
              <w:rPr>
                <w:rFonts w:ascii="Shruti" w:cs="Shruti"/>
                <w:b/>
                <w:bCs/>
                <w:sz w:val="22"/>
                <w:szCs w:val="22"/>
              </w:rPr>
            </w:pPr>
            <w:r w:rsidRPr="00E55120">
              <w:rPr>
                <w:rFonts w:ascii="Shruti" w:cs="Shruti"/>
                <w:b/>
                <w:bCs/>
                <w:sz w:val="22"/>
                <w:szCs w:val="22"/>
              </w:rPr>
              <w:t>DO:</w:t>
            </w:r>
          </w:p>
        </w:tc>
        <w:tc>
          <w:tcPr>
            <w:tcW w:w="4680" w:type="dxa"/>
          </w:tcPr>
          <w:p w:rsidR="00765765" w:rsidRPr="00E55120" w:rsidRDefault="00765765" w:rsidP="00D90B17">
            <w:pPr>
              <w:spacing w:line="120" w:lineRule="exact"/>
              <w:rPr>
                <w:rFonts w:ascii="Shruti" w:cs="Shruti"/>
                <w:b/>
                <w:bCs/>
                <w:sz w:val="22"/>
                <w:szCs w:val="22"/>
              </w:rPr>
            </w:pPr>
          </w:p>
          <w:p w:rsidR="00765765" w:rsidRPr="00E55120" w:rsidRDefault="00765765" w:rsidP="00D90B17">
            <w:pPr>
              <w:spacing w:after="58"/>
              <w:jc w:val="center"/>
              <w:rPr>
                <w:rFonts w:ascii="Shruti" w:cs="Shruti"/>
                <w:sz w:val="22"/>
                <w:szCs w:val="22"/>
              </w:rPr>
            </w:pPr>
            <w:r w:rsidRPr="00E55120">
              <w:rPr>
                <w:rFonts w:ascii="Shruti" w:cs="Shruti"/>
                <w:b/>
                <w:bCs/>
                <w:sz w:val="22"/>
                <w:szCs w:val="22"/>
              </w:rPr>
              <w:t>DO NOT:</w:t>
            </w:r>
          </w:p>
        </w:tc>
      </w:tr>
      <w:tr w:rsidR="00765765" w:rsidRPr="00E55120" w:rsidTr="00D90B17">
        <w:trPr>
          <w:jc w:val="center"/>
        </w:trPr>
        <w:tc>
          <w:tcPr>
            <w:tcW w:w="4680" w:type="dxa"/>
          </w:tcPr>
          <w:p w:rsidR="00765765" w:rsidRPr="00E55120" w:rsidRDefault="00765765" w:rsidP="00D90B17">
            <w:pPr>
              <w:spacing w:line="120" w:lineRule="exact"/>
              <w:rPr>
                <w:rFonts w:ascii="Shruti" w:cs="Shruti"/>
                <w:sz w:val="22"/>
                <w:szCs w:val="22"/>
              </w:rPr>
            </w:pPr>
          </w:p>
          <w:p w:rsidR="00765765" w:rsidRPr="00E55120" w:rsidRDefault="00765765" w:rsidP="00D90B17">
            <w:pPr>
              <w:spacing w:after="58"/>
              <w:rPr>
                <w:rFonts w:ascii="Shruti" w:cs="Shruti"/>
                <w:sz w:val="22"/>
                <w:szCs w:val="22"/>
              </w:rPr>
            </w:pPr>
            <w:r w:rsidRPr="00E55120">
              <w:rPr>
                <w:rFonts w:ascii="Shruti" w:cs="Shruti"/>
                <w:sz w:val="22"/>
                <w:szCs w:val="22"/>
              </w:rPr>
              <w:t>Contact Agency management who has discretion in determining which activities are official and represent the interests and mission of the Agency.</w:t>
            </w:r>
          </w:p>
        </w:tc>
        <w:tc>
          <w:tcPr>
            <w:tcW w:w="4680" w:type="dxa"/>
          </w:tcPr>
          <w:p w:rsidR="00765765" w:rsidRPr="00E55120" w:rsidRDefault="00765765" w:rsidP="00D90B17">
            <w:pPr>
              <w:spacing w:line="120" w:lineRule="exact"/>
              <w:rPr>
                <w:rFonts w:ascii="Shruti" w:cs="Shruti"/>
                <w:sz w:val="22"/>
                <w:szCs w:val="22"/>
              </w:rPr>
            </w:pPr>
          </w:p>
          <w:p w:rsidR="00765765" w:rsidRPr="00E55120" w:rsidRDefault="00765765" w:rsidP="00D90B17">
            <w:pPr>
              <w:spacing w:after="58"/>
              <w:rPr>
                <w:rFonts w:ascii="Shruti" w:cs="Shruti"/>
                <w:sz w:val="22"/>
                <w:szCs w:val="22"/>
              </w:rPr>
            </w:pPr>
            <w:r w:rsidRPr="00E55120">
              <w:rPr>
                <w:rFonts w:ascii="Shruti" w:cs="Shruti"/>
                <w:sz w:val="22"/>
                <w:szCs w:val="22"/>
              </w:rPr>
              <w:t>Presume that all activities undertaken with a university are conducted in your official capacity.</w:t>
            </w:r>
          </w:p>
        </w:tc>
      </w:tr>
      <w:tr w:rsidR="00765765" w:rsidRPr="00E55120" w:rsidTr="00D90B17">
        <w:trPr>
          <w:jc w:val="center"/>
        </w:trPr>
        <w:tc>
          <w:tcPr>
            <w:tcW w:w="4680" w:type="dxa"/>
          </w:tcPr>
          <w:p w:rsidR="00765765" w:rsidRPr="00E55120" w:rsidRDefault="00765765" w:rsidP="00D90B17">
            <w:pPr>
              <w:spacing w:line="120" w:lineRule="exact"/>
              <w:rPr>
                <w:rFonts w:ascii="Shruti" w:cs="Shruti"/>
                <w:sz w:val="22"/>
                <w:szCs w:val="22"/>
              </w:rPr>
            </w:pPr>
          </w:p>
          <w:p w:rsidR="00765765" w:rsidRPr="00E55120" w:rsidRDefault="00765765" w:rsidP="00D90B17">
            <w:pPr>
              <w:spacing w:after="58"/>
              <w:rPr>
                <w:rFonts w:ascii="Shruti" w:cs="Shruti"/>
                <w:sz w:val="22"/>
                <w:szCs w:val="22"/>
              </w:rPr>
            </w:pPr>
            <w:r w:rsidRPr="00E55120">
              <w:rPr>
                <w:rFonts w:ascii="Shruti" w:cs="Shruti"/>
                <w:sz w:val="22"/>
                <w:szCs w:val="22"/>
              </w:rPr>
              <w:t>Seek prior written approval for outside activities if you are subject to confidential or public financial disclosure reporting requirements.</w:t>
            </w:r>
          </w:p>
        </w:tc>
        <w:tc>
          <w:tcPr>
            <w:tcW w:w="4680" w:type="dxa"/>
          </w:tcPr>
          <w:p w:rsidR="00765765" w:rsidRPr="00E55120" w:rsidRDefault="00765765" w:rsidP="00D90B17">
            <w:pPr>
              <w:spacing w:line="120" w:lineRule="exact"/>
              <w:rPr>
                <w:rFonts w:ascii="Shruti" w:cs="Shruti"/>
                <w:sz w:val="22"/>
                <w:szCs w:val="22"/>
              </w:rPr>
            </w:pPr>
          </w:p>
          <w:p w:rsidR="00765765" w:rsidRPr="00E55120" w:rsidRDefault="00765765" w:rsidP="00D90B17">
            <w:pPr>
              <w:spacing w:after="58"/>
              <w:rPr>
                <w:rFonts w:ascii="Shruti" w:cs="Shruti"/>
                <w:sz w:val="22"/>
                <w:szCs w:val="22"/>
              </w:rPr>
            </w:pPr>
            <w:r w:rsidRPr="00E55120">
              <w:rPr>
                <w:rFonts w:ascii="Shruti" w:cs="Shruti"/>
                <w:sz w:val="22"/>
                <w:szCs w:val="22"/>
              </w:rPr>
              <w:t>Conduct outside activities in your personal capacity with a university that may be in conflict with your officially assigned duties.</w:t>
            </w:r>
          </w:p>
        </w:tc>
      </w:tr>
      <w:tr w:rsidR="00765765" w:rsidRPr="00E55120" w:rsidTr="00D90B17">
        <w:trPr>
          <w:jc w:val="center"/>
        </w:trPr>
        <w:tc>
          <w:tcPr>
            <w:tcW w:w="4680" w:type="dxa"/>
          </w:tcPr>
          <w:p w:rsidR="00765765" w:rsidRPr="00E55120" w:rsidRDefault="00765765" w:rsidP="00D90B17">
            <w:pPr>
              <w:spacing w:line="120" w:lineRule="exact"/>
              <w:rPr>
                <w:rFonts w:ascii="Shruti" w:cs="Shruti"/>
                <w:sz w:val="22"/>
                <w:szCs w:val="22"/>
              </w:rPr>
            </w:pPr>
          </w:p>
          <w:p w:rsidR="00765765" w:rsidRPr="00E55120" w:rsidRDefault="00765765" w:rsidP="00D90B17">
            <w:pPr>
              <w:spacing w:after="58"/>
              <w:rPr>
                <w:rFonts w:ascii="Shruti" w:cs="Shruti"/>
                <w:sz w:val="22"/>
                <w:szCs w:val="22"/>
              </w:rPr>
            </w:pPr>
            <w:r w:rsidRPr="00E55120">
              <w:rPr>
                <w:rFonts w:ascii="Shruti" w:cs="Shruti"/>
                <w:sz w:val="22"/>
                <w:szCs w:val="22"/>
              </w:rPr>
              <w:t xml:space="preserve">Serve in an appropriate advisory, liaison, or consultative role to represent your Agency for the official purpose of exchanging comments, views, or opinions regarding those matters in which </w:t>
            </w:r>
            <w:proofErr w:type="gramStart"/>
            <w:r w:rsidRPr="00E55120">
              <w:rPr>
                <w:rFonts w:ascii="Shruti" w:cs="Shruti"/>
                <w:sz w:val="22"/>
                <w:szCs w:val="22"/>
              </w:rPr>
              <w:t>your</w:t>
            </w:r>
            <w:proofErr w:type="gramEnd"/>
            <w:r w:rsidRPr="00E55120">
              <w:rPr>
                <w:rFonts w:ascii="Shruti" w:cs="Shruti"/>
                <w:sz w:val="22"/>
                <w:szCs w:val="22"/>
              </w:rPr>
              <w:t xml:space="preserve"> Agency has an interest.</w:t>
            </w:r>
          </w:p>
        </w:tc>
        <w:tc>
          <w:tcPr>
            <w:tcW w:w="4680" w:type="dxa"/>
          </w:tcPr>
          <w:p w:rsidR="00765765" w:rsidRPr="00E55120" w:rsidRDefault="00765765" w:rsidP="00D90B17">
            <w:pPr>
              <w:spacing w:line="120" w:lineRule="exact"/>
              <w:rPr>
                <w:rFonts w:ascii="Shruti" w:cs="Shruti"/>
                <w:sz w:val="22"/>
                <w:szCs w:val="22"/>
              </w:rPr>
            </w:pPr>
          </w:p>
          <w:p w:rsidR="00765765" w:rsidRPr="00E55120" w:rsidRDefault="00765765" w:rsidP="00D90B17">
            <w:pPr>
              <w:spacing w:after="58"/>
              <w:rPr>
                <w:rFonts w:ascii="Shruti" w:cs="Shruti"/>
                <w:sz w:val="22"/>
                <w:szCs w:val="22"/>
              </w:rPr>
            </w:pPr>
            <w:r w:rsidRPr="00E55120">
              <w:rPr>
                <w:rFonts w:ascii="Shruti" w:cs="Shruti"/>
                <w:sz w:val="22"/>
                <w:szCs w:val="22"/>
              </w:rPr>
              <w:t xml:space="preserve">Represent or defend a university in matters before the Federal government, such as representing a university as a </w:t>
            </w:r>
            <w:r w:rsidRPr="00E55120">
              <w:rPr>
                <w:rFonts w:ascii="WP TypographicSymbols" w:hAnsi="WP TypographicSymbols" w:cs="Shruti"/>
                <w:sz w:val="22"/>
                <w:szCs w:val="22"/>
              </w:rPr>
              <w:sym w:font="WP TypographicSymbols" w:char="0041"/>
            </w:r>
            <w:r w:rsidRPr="00E55120">
              <w:rPr>
                <w:rFonts w:ascii="Shruti" w:cs="Shruti"/>
                <w:sz w:val="22"/>
                <w:szCs w:val="22"/>
              </w:rPr>
              <w:t>university</w:t>
            </w:r>
            <w:r w:rsidRPr="00E55120">
              <w:rPr>
                <w:rFonts w:ascii="WP TypographicSymbols" w:hAnsi="WP TypographicSymbols" w:cs="Shruti"/>
                <w:sz w:val="22"/>
                <w:szCs w:val="22"/>
              </w:rPr>
              <w:sym w:font="WP TypographicSymbols" w:char="0040"/>
            </w:r>
            <w:r w:rsidRPr="00E55120">
              <w:rPr>
                <w:rFonts w:ascii="Shruti" w:cs="Shruti"/>
                <w:sz w:val="22"/>
                <w:szCs w:val="22"/>
              </w:rPr>
              <w:t xml:space="preserve"> Principal Investigator on a grant application.  Always identify and represent yourself as a federal employee.  </w:t>
            </w:r>
          </w:p>
        </w:tc>
      </w:tr>
      <w:tr w:rsidR="00765765" w:rsidRPr="00E55120" w:rsidTr="00D90B17">
        <w:trPr>
          <w:jc w:val="center"/>
        </w:trPr>
        <w:tc>
          <w:tcPr>
            <w:tcW w:w="4680" w:type="dxa"/>
          </w:tcPr>
          <w:p w:rsidR="00765765" w:rsidRPr="00E55120" w:rsidRDefault="00765765" w:rsidP="00D90B17">
            <w:pPr>
              <w:spacing w:line="120" w:lineRule="exact"/>
              <w:rPr>
                <w:rFonts w:ascii="Shruti" w:cs="Shruti"/>
                <w:sz w:val="22"/>
                <w:szCs w:val="22"/>
              </w:rPr>
            </w:pPr>
          </w:p>
          <w:p w:rsidR="00765765" w:rsidRPr="00E55120" w:rsidRDefault="00765765" w:rsidP="00D90B17">
            <w:pPr>
              <w:spacing w:after="58"/>
              <w:rPr>
                <w:rFonts w:ascii="Shruti" w:cs="Shruti"/>
                <w:sz w:val="22"/>
                <w:szCs w:val="22"/>
              </w:rPr>
            </w:pPr>
            <w:r w:rsidRPr="00E55120">
              <w:rPr>
                <w:rFonts w:ascii="Shruti" w:cs="Shruti"/>
                <w:sz w:val="22"/>
                <w:szCs w:val="22"/>
              </w:rPr>
              <w:t>Collaborate as appropriate, always representing yourself as a Federal employee on behalf of your Agency.</w:t>
            </w:r>
          </w:p>
        </w:tc>
        <w:tc>
          <w:tcPr>
            <w:tcW w:w="4680" w:type="dxa"/>
          </w:tcPr>
          <w:p w:rsidR="00765765" w:rsidRPr="00E55120" w:rsidRDefault="00765765" w:rsidP="00D90B17">
            <w:pPr>
              <w:spacing w:line="120" w:lineRule="exact"/>
              <w:rPr>
                <w:rFonts w:ascii="Shruti" w:cs="Shruti"/>
                <w:sz w:val="22"/>
                <w:szCs w:val="22"/>
              </w:rPr>
            </w:pPr>
          </w:p>
          <w:p w:rsidR="00765765" w:rsidRPr="00E55120" w:rsidRDefault="00765765" w:rsidP="00D90B17">
            <w:pPr>
              <w:spacing w:after="58"/>
              <w:rPr>
                <w:rFonts w:ascii="Shruti" w:cs="Shruti"/>
                <w:sz w:val="22"/>
                <w:szCs w:val="22"/>
              </w:rPr>
            </w:pPr>
            <w:r w:rsidRPr="00E55120">
              <w:rPr>
                <w:rFonts w:ascii="Shruti" w:cs="Shruti"/>
                <w:sz w:val="22"/>
                <w:szCs w:val="22"/>
              </w:rPr>
              <w:t>Participate in your official capacity in university matters that are internal to the administration of the university and not related to the collaborative mission of your Agency.</w:t>
            </w:r>
          </w:p>
        </w:tc>
      </w:tr>
      <w:tr w:rsidR="00765765" w:rsidRPr="00E55120" w:rsidTr="00D90B17">
        <w:trPr>
          <w:jc w:val="center"/>
        </w:trPr>
        <w:tc>
          <w:tcPr>
            <w:tcW w:w="4680" w:type="dxa"/>
          </w:tcPr>
          <w:p w:rsidR="00765765" w:rsidRPr="00E55120" w:rsidRDefault="00765765" w:rsidP="00D90B17">
            <w:pPr>
              <w:spacing w:line="120" w:lineRule="exact"/>
              <w:rPr>
                <w:rFonts w:ascii="Shruti" w:cs="Shruti"/>
                <w:sz w:val="22"/>
                <w:szCs w:val="22"/>
              </w:rPr>
            </w:pPr>
          </w:p>
          <w:p w:rsidR="00765765" w:rsidRPr="00E55120" w:rsidRDefault="00765765" w:rsidP="00D90B17">
            <w:pPr>
              <w:spacing w:after="58"/>
              <w:rPr>
                <w:rFonts w:ascii="Shruti" w:cs="Shruti"/>
                <w:sz w:val="22"/>
                <w:szCs w:val="22"/>
              </w:rPr>
            </w:pPr>
            <w:r w:rsidRPr="00E55120">
              <w:rPr>
                <w:rFonts w:ascii="Shruti" w:cs="Shruti"/>
                <w:sz w:val="22"/>
                <w:szCs w:val="22"/>
              </w:rPr>
              <w:t>Seek guidance from your Ethics Advisor regarding impartiality concerns and conflicts of interest.  Consider the potential for conflict where an individual might question the impartiality of, or misuse of, your official position.</w:t>
            </w:r>
          </w:p>
        </w:tc>
        <w:tc>
          <w:tcPr>
            <w:tcW w:w="4680" w:type="dxa"/>
          </w:tcPr>
          <w:p w:rsidR="00765765" w:rsidRPr="00E55120" w:rsidRDefault="00765765" w:rsidP="00D90B17">
            <w:pPr>
              <w:spacing w:line="120" w:lineRule="exact"/>
              <w:rPr>
                <w:rFonts w:ascii="Shruti" w:cs="Shruti"/>
                <w:sz w:val="22"/>
                <w:szCs w:val="22"/>
              </w:rPr>
            </w:pPr>
          </w:p>
          <w:p w:rsidR="00765765" w:rsidRPr="00E55120" w:rsidRDefault="00765765" w:rsidP="00D90B17">
            <w:pPr>
              <w:spacing w:after="58"/>
              <w:rPr>
                <w:rFonts w:ascii="Shruti" w:cs="Shruti"/>
                <w:sz w:val="22"/>
                <w:szCs w:val="22"/>
              </w:rPr>
            </w:pPr>
            <w:r w:rsidRPr="00E55120">
              <w:rPr>
                <w:rFonts w:ascii="Shruti" w:cs="Shruti"/>
                <w:sz w:val="22"/>
                <w:szCs w:val="22"/>
              </w:rPr>
              <w:t>Take or recommend official action concerning a matter involving a university that is likely to affect your financial interests, the financial interests of a member of your household, or the financial interests of someone with which you have a covered relationship.</w:t>
            </w:r>
          </w:p>
        </w:tc>
      </w:tr>
      <w:tr w:rsidR="00765765" w:rsidRPr="00E55120" w:rsidTr="00D90B17">
        <w:trPr>
          <w:jc w:val="center"/>
        </w:trPr>
        <w:tc>
          <w:tcPr>
            <w:tcW w:w="4680" w:type="dxa"/>
            <w:vMerge w:val="restart"/>
            <w:shd w:val="clear" w:color="auto" w:fill="F3F3F3"/>
          </w:tcPr>
          <w:p w:rsidR="00765765" w:rsidRPr="00E55120" w:rsidRDefault="00765765" w:rsidP="00D90B17">
            <w:pPr>
              <w:spacing w:line="120" w:lineRule="exact"/>
              <w:rPr>
                <w:rFonts w:ascii="Shruti" w:cs="Shruti"/>
                <w:sz w:val="22"/>
                <w:szCs w:val="22"/>
              </w:rPr>
            </w:pPr>
          </w:p>
          <w:p w:rsidR="00765765" w:rsidRPr="00E55120" w:rsidRDefault="00765765" w:rsidP="00D90B17">
            <w:pPr>
              <w:spacing w:line="120" w:lineRule="exact"/>
              <w:rPr>
                <w:rFonts w:ascii="Shruti" w:cs="Shruti"/>
                <w:sz w:val="22"/>
                <w:szCs w:val="22"/>
              </w:rPr>
            </w:pPr>
          </w:p>
          <w:p w:rsidR="00765765" w:rsidRPr="00E55120" w:rsidRDefault="00765765" w:rsidP="00D90B17">
            <w:pPr>
              <w:spacing w:after="58"/>
              <w:rPr>
                <w:rFonts w:ascii="Shruti" w:cs="Shruti"/>
                <w:sz w:val="22"/>
                <w:szCs w:val="22"/>
              </w:rPr>
            </w:pPr>
          </w:p>
        </w:tc>
        <w:tc>
          <w:tcPr>
            <w:tcW w:w="4680" w:type="dxa"/>
          </w:tcPr>
          <w:p w:rsidR="00765765" w:rsidRPr="00E55120" w:rsidRDefault="00765765" w:rsidP="00D90B17">
            <w:pPr>
              <w:spacing w:line="120" w:lineRule="exact"/>
              <w:rPr>
                <w:rFonts w:ascii="Shruti" w:cs="Shruti"/>
                <w:sz w:val="22"/>
                <w:szCs w:val="22"/>
              </w:rPr>
            </w:pPr>
          </w:p>
          <w:p w:rsidR="00765765" w:rsidRPr="00E55120" w:rsidRDefault="00765765" w:rsidP="00D90B17">
            <w:pPr>
              <w:spacing w:after="58"/>
              <w:rPr>
                <w:rFonts w:ascii="Shruti" w:cs="Shruti"/>
                <w:sz w:val="22"/>
                <w:szCs w:val="22"/>
              </w:rPr>
            </w:pPr>
            <w:r w:rsidRPr="00E55120">
              <w:rPr>
                <w:rFonts w:ascii="Shruti" w:cs="Shruti"/>
                <w:sz w:val="22"/>
                <w:szCs w:val="22"/>
              </w:rPr>
              <w:t>Solicit or accept gifts, compensation, or supplementation of your salary from a university based on your official cooperative efforts with the university.</w:t>
            </w:r>
          </w:p>
        </w:tc>
      </w:tr>
      <w:tr w:rsidR="00765765" w:rsidRPr="00E55120" w:rsidTr="00D90B17">
        <w:trPr>
          <w:jc w:val="center"/>
        </w:trPr>
        <w:tc>
          <w:tcPr>
            <w:tcW w:w="4680" w:type="dxa"/>
            <w:vMerge/>
            <w:shd w:val="clear" w:color="auto" w:fill="F3F3F3"/>
          </w:tcPr>
          <w:p w:rsidR="00765765" w:rsidRPr="00E55120" w:rsidRDefault="00765765" w:rsidP="00D90B17">
            <w:pPr>
              <w:spacing w:after="58"/>
              <w:rPr>
                <w:rFonts w:ascii="Shruti" w:cs="Shruti"/>
                <w:sz w:val="22"/>
                <w:szCs w:val="22"/>
              </w:rPr>
            </w:pPr>
          </w:p>
        </w:tc>
        <w:tc>
          <w:tcPr>
            <w:tcW w:w="4680" w:type="dxa"/>
          </w:tcPr>
          <w:p w:rsidR="00765765" w:rsidRPr="00E55120" w:rsidRDefault="00765765" w:rsidP="00D90B17">
            <w:pPr>
              <w:spacing w:line="120" w:lineRule="exact"/>
              <w:rPr>
                <w:rFonts w:ascii="Shruti" w:cs="Shruti"/>
                <w:sz w:val="22"/>
                <w:szCs w:val="22"/>
              </w:rPr>
            </w:pPr>
          </w:p>
          <w:p w:rsidR="00765765" w:rsidRPr="00E55120" w:rsidRDefault="00765765" w:rsidP="00D90B17">
            <w:pPr>
              <w:spacing w:after="58"/>
              <w:rPr>
                <w:rFonts w:ascii="Shruti" w:cs="Shruti"/>
                <w:sz w:val="22"/>
                <w:szCs w:val="22"/>
              </w:rPr>
            </w:pPr>
            <w:r w:rsidRPr="00E55120">
              <w:rPr>
                <w:rFonts w:ascii="Shruti" w:cs="Shruti"/>
                <w:sz w:val="22"/>
                <w:szCs w:val="22"/>
              </w:rPr>
              <w:t>Sign any document originating from an outside entity that addresses Intellectual Property or Intellectual Property Rights, including the assignment of Patent Rights, without having the Office of Technology Transfer review the document for conformity with law and ARS policy.</w:t>
            </w:r>
          </w:p>
        </w:tc>
      </w:tr>
    </w:tbl>
    <w:p w:rsidR="00765765" w:rsidRDefault="00765765" w:rsidP="00765765">
      <w:pPr>
        <w:jc w:val="center"/>
        <w:rPr>
          <w:rFonts w:ascii="Shruti" w:cs="Shruti"/>
          <w:i/>
          <w:iCs/>
          <w:sz w:val="16"/>
          <w:szCs w:val="16"/>
        </w:rPr>
      </w:pPr>
    </w:p>
    <w:p w:rsidR="00765765" w:rsidRDefault="00765765" w:rsidP="00765765">
      <w:pPr>
        <w:rPr>
          <w:rFonts w:ascii="Shruti" w:cs="Shruti"/>
        </w:rPr>
      </w:pPr>
      <w:r>
        <w:rPr>
          <w:rFonts w:ascii="Shruti" w:cs="Shruti"/>
          <w:b/>
          <w:bCs/>
          <w:i/>
          <w:iCs/>
          <w:sz w:val="16"/>
          <w:szCs w:val="16"/>
        </w:rPr>
        <w:t xml:space="preserve">   Science Ethics Branch, April 2008</w:t>
      </w:r>
    </w:p>
    <w:p w:rsidR="00765765" w:rsidRDefault="00765765" w:rsidP="00765765">
      <w:pPr>
        <w:rPr>
          <w:rFonts w:ascii="Shruti" w:cs="Shruti"/>
        </w:rPr>
      </w:pPr>
    </w:p>
    <w:p w:rsidR="00404639" w:rsidRDefault="00404639" w:rsidP="00765765">
      <w:pPr>
        <w:rPr>
          <w:rFonts w:ascii="Shruti" w:cs="Shruti"/>
        </w:rPr>
      </w:pPr>
    </w:p>
    <w:tbl>
      <w:tblPr>
        <w:tblW w:w="10228" w:type="dxa"/>
        <w:tblInd w:w="93" w:type="dxa"/>
        <w:tblLook w:val="04A0"/>
      </w:tblPr>
      <w:tblGrid>
        <w:gridCol w:w="1977"/>
        <w:gridCol w:w="3294"/>
        <w:gridCol w:w="947"/>
        <w:gridCol w:w="599"/>
        <w:gridCol w:w="599"/>
        <w:gridCol w:w="599"/>
        <w:gridCol w:w="319"/>
        <w:gridCol w:w="561"/>
        <w:gridCol w:w="472"/>
        <w:gridCol w:w="861"/>
      </w:tblGrid>
      <w:tr w:rsidR="00765765" w:rsidRPr="00765765" w:rsidTr="0025170F">
        <w:trPr>
          <w:trHeight w:val="1140"/>
        </w:trPr>
        <w:tc>
          <w:tcPr>
            <w:tcW w:w="10228" w:type="dxa"/>
            <w:gridSpan w:val="10"/>
            <w:tcBorders>
              <w:top w:val="nil"/>
              <w:left w:val="nil"/>
              <w:bottom w:val="nil"/>
              <w:right w:val="nil"/>
            </w:tcBorders>
            <w:shd w:val="clear" w:color="auto" w:fill="auto"/>
            <w:vAlign w:val="bottom"/>
            <w:hideMark/>
          </w:tcPr>
          <w:p w:rsidR="0025170F" w:rsidRPr="0025170F" w:rsidRDefault="00765765" w:rsidP="0025170F">
            <w:pPr>
              <w:jc w:val="center"/>
              <w:rPr>
                <w:rFonts w:ascii="Arial" w:hAnsi="Arial" w:cs="Arial"/>
                <w:sz w:val="20"/>
                <w:u w:val="single"/>
              </w:rPr>
            </w:pPr>
            <w:r>
              <w:rPr>
                <w:rFonts w:ascii="Arial" w:hAnsi="Arial"/>
                <w:szCs w:val="24"/>
              </w:rPr>
              <w:br w:type="page"/>
            </w:r>
            <w:r w:rsidR="0025170F" w:rsidRPr="0025170F">
              <w:rPr>
                <w:rFonts w:ascii="Arial" w:hAnsi="Arial" w:cs="Arial"/>
                <w:sz w:val="20"/>
                <w:u w:val="single"/>
              </w:rPr>
              <w:t>Adjunct Questionnaire</w:t>
            </w:r>
          </w:p>
          <w:p w:rsidR="00765765" w:rsidRPr="00765765" w:rsidRDefault="00765765" w:rsidP="00765765">
            <w:pPr>
              <w:rPr>
                <w:rFonts w:ascii="Arial" w:hAnsi="Arial" w:cs="Arial"/>
                <w:sz w:val="20"/>
              </w:rPr>
            </w:pPr>
            <w:r w:rsidRPr="00765765">
              <w:rPr>
                <w:rFonts w:ascii="Arial" w:hAnsi="Arial" w:cs="Arial"/>
                <w:sz w:val="20"/>
              </w:rPr>
              <w:t>This appendix should be used by an employee as an aid in determining whether his/her appointment by the university as adjunct professor constitutes outside employment.  If the employee is required to request prior approval for outside employment, he/she should forward the completed appendix with his/her request for approval.  All questions on the form should be addressed.</w:t>
            </w:r>
          </w:p>
        </w:tc>
      </w:tr>
      <w:tr w:rsidR="00765765" w:rsidRPr="00765765" w:rsidTr="0025170F">
        <w:trPr>
          <w:trHeight w:val="255"/>
        </w:trPr>
        <w:tc>
          <w:tcPr>
            <w:tcW w:w="1977" w:type="dxa"/>
            <w:tcBorders>
              <w:top w:val="nil"/>
              <w:left w:val="nil"/>
              <w:bottom w:val="nil"/>
              <w:right w:val="nil"/>
            </w:tcBorders>
            <w:shd w:val="clear" w:color="auto" w:fill="auto"/>
            <w:noWrap/>
            <w:vAlign w:val="bottom"/>
            <w:hideMark/>
          </w:tcPr>
          <w:p w:rsidR="00765765" w:rsidRPr="00765765" w:rsidRDefault="00765765" w:rsidP="00765765">
            <w:pPr>
              <w:rPr>
                <w:rFonts w:ascii="Arial" w:hAnsi="Arial" w:cs="Arial"/>
                <w:sz w:val="20"/>
              </w:rPr>
            </w:pPr>
          </w:p>
        </w:tc>
        <w:tc>
          <w:tcPr>
            <w:tcW w:w="3294" w:type="dxa"/>
            <w:tcBorders>
              <w:top w:val="nil"/>
              <w:left w:val="nil"/>
              <w:bottom w:val="nil"/>
              <w:right w:val="nil"/>
            </w:tcBorders>
            <w:shd w:val="clear" w:color="auto" w:fill="auto"/>
            <w:noWrap/>
            <w:vAlign w:val="bottom"/>
            <w:hideMark/>
          </w:tcPr>
          <w:p w:rsidR="00765765" w:rsidRPr="00765765" w:rsidRDefault="00765765" w:rsidP="00765765">
            <w:pPr>
              <w:rPr>
                <w:rFonts w:ascii="Arial" w:hAnsi="Arial" w:cs="Arial"/>
                <w:sz w:val="20"/>
              </w:rPr>
            </w:pPr>
          </w:p>
        </w:tc>
        <w:tc>
          <w:tcPr>
            <w:tcW w:w="947" w:type="dxa"/>
            <w:tcBorders>
              <w:top w:val="nil"/>
              <w:left w:val="nil"/>
              <w:bottom w:val="nil"/>
              <w:right w:val="nil"/>
            </w:tcBorders>
            <w:shd w:val="clear" w:color="auto" w:fill="auto"/>
            <w:noWrap/>
            <w:vAlign w:val="bottom"/>
            <w:hideMark/>
          </w:tcPr>
          <w:p w:rsidR="00765765" w:rsidRPr="00765765" w:rsidRDefault="00765765" w:rsidP="00765765">
            <w:pPr>
              <w:rPr>
                <w:rFonts w:ascii="Arial" w:hAnsi="Arial" w:cs="Arial"/>
                <w:sz w:val="20"/>
              </w:rPr>
            </w:pPr>
          </w:p>
        </w:tc>
        <w:tc>
          <w:tcPr>
            <w:tcW w:w="599" w:type="dxa"/>
            <w:tcBorders>
              <w:top w:val="nil"/>
              <w:left w:val="nil"/>
              <w:bottom w:val="nil"/>
              <w:right w:val="nil"/>
            </w:tcBorders>
            <w:shd w:val="clear" w:color="auto" w:fill="auto"/>
            <w:noWrap/>
            <w:vAlign w:val="bottom"/>
            <w:hideMark/>
          </w:tcPr>
          <w:p w:rsidR="00765765" w:rsidRPr="00765765" w:rsidRDefault="00765765" w:rsidP="00765765">
            <w:pPr>
              <w:rPr>
                <w:rFonts w:ascii="Arial" w:hAnsi="Arial" w:cs="Arial"/>
                <w:sz w:val="20"/>
              </w:rPr>
            </w:pPr>
          </w:p>
        </w:tc>
        <w:tc>
          <w:tcPr>
            <w:tcW w:w="599" w:type="dxa"/>
            <w:tcBorders>
              <w:top w:val="nil"/>
              <w:left w:val="nil"/>
              <w:bottom w:val="nil"/>
              <w:right w:val="nil"/>
            </w:tcBorders>
            <w:shd w:val="clear" w:color="auto" w:fill="auto"/>
            <w:noWrap/>
            <w:vAlign w:val="bottom"/>
            <w:hideMark/>
          </w:tcPr>
          <w:p w:rsidR="00765765" w:rsidRPr="00765765" w:rsidRDefault="00765765" w:rsidP="00765765">
            <w:pPr>
              <w:rPr>
                <w:rFonts w:ascii="Arial" w:hAnsi="Arial" w:cs="Arial"/>
                <w:sz w:val="20"/>
              </w:rPr>
            </w:pPr>
          </w:p>
        </w:tc>
        <w:tc>
          <w:tcPr>
            <w:tcW w:w="599" w:type="dxa"/>
            <w:tcBorders>
              <w:top w:val="nil"/>
              <w:left w:val="nil"/>
              <w:bottom w:val="nil"/>
              <w:right w:val="nil"/>
            </w:tcBorders>
            <w:shd w:val="clear" w:color="auto" w:fill="auto"/>
            <w:noWrap/>
            <w:vAlign w:val="bottom"/>
            <w:hideMark/>
          </w:tcPr>
          <w:p w:rsidR="00765765" w:rsidRPr="00765765" w:rsidRDefault="00765765" w:rsidP="00765765">
            <w:pPr>
              <w:rPr>
                <w:rFonts w:ascii="Arial" w:hAnsi="Arial" w:cs="Arial"/>
                <w:sz w:val="20"/>
              </w:rPr>
            </w:pPr>
          </w:p>
        </w:tc>
        <w:tc>
          <w:tcPr>
            <w:tcW w:w="319" w:type="dxa"/>
            <w:tcBorders>
              <w:top w:val="nil"/>
              <w:left w:val="nil"/>
              <w:bottom w:val="nil"/>
              <w:right w:val="nil"/>
            </w:tcBorders>
            <w:shd w:val="clear" w:color="auto" w:fill="auto"/>
            <w:noWrap/>
            <w:vAlign w:val="bottom"/>
            <w:hideMark/>
          </w:tcPr>
          <w:p w:rsidR="00765765" w:rsidRPr="00765765" w:rsidRDefault="00765765" w:rsidP="00765765">
            <w:pPr>
              <w:rPr>
                <w:rFonts w:ascii="Arial" w:hAnsi="Arial" w:cs="Arial"/>
                <w:sz w:val="20"/>
              </w:rPr>
            </w:pPr>
          </w:p>
        </w:tc>
        <w:tc>
          <w:tcPr>
            <w:tcW w:w="561" w:type="dxa"/>
            <w:tcBorders>
              <w:top w:val="nil"/>
              <w:left w:val="nil"/>
              <w:bottom w:val="nil"/>
              <w:right w:val="nil"/>
            </w:tcBorders>
            <w:shd w:val="clear" w:color="auto" w:fill="auto"/>
            <w:noWrap/>
            <w:vAlign w:val="bottom"/>
            <w:hideMark/>
          </w:tcPr>
          <w:p w:rsidR="00765765" w:rsidRPr="00765765" w:rsidRDefault="00765765" w:rsidP="00765765">
            <w:pPr>
              <w:jc w:val="center"/>
              <w:rPr>
                <w:rFonts w:ascii="Arial" w:hAnsi="Arial" w:cs="Arial"/>
                <w:sz w:val="20"/>
              </w:rPr>
            </w:pPr>
          </w:p>
        </w:tc>
        <w:tc>
          <w:tcPr>
            <w:tcW w:w="472" w:type="dxa"/>
            <w:tcBorders>
              <w:top w:val="nil"/>
              <w:left w:val="nil"/>
              <w:bottom w:val="nil"/>
              <w:right w:val="nil"/>
            </w:tcBorders>
            <w:shd w:val="clear" w:color="auto" w:fill="auto"/>
            <w:noWrap/>
            <w:vAlign w:val="bottom"/>
            <w:hideMark/>
          </w:tcPr>
          <w:p w:rsidR="00765765" w:rsidRPr="00765765" w:rsidRDefault="00765765" w:rsidP="00765765">
            <w:pPr>
              <w:jc w:val="center"/>
              <w:rPr>
                <w:rFonts w:ascii="Arial" w:hAnsi="Arial" w:cs="Arial"/>
                <w:sz w:val="20"/>
              </w:rPr>
            </w:pPr>
          </w:p>
        </w:tc>
        <w:tc>
          <w:tcPr>
            <w:tcW w:w="861" w:type="dxa"/>
            <w:tcBorders>
              <w:top w:val="nil"/>
              <w:left w:val="nil"/>
              <w:bottom w:val="nil"/>
              <w:right w:val="nil"/>
            </w:tcBorders>
            <w:shd w:val="clear" w:color="auto" w:fill="auto"/>
            <w:noWrap/>
            <w:vAlign w:val="bottom"/>
            <w:hideMark/>
          </w:tcPr>
          <w:p w:rsidR="00765765" w:rsidRPr="00765765" w:rsidRDefault="00765765" w:rsidP="00765765">
            <w:pPr>
              <w:jc w:val="center"/>
              <w:rPr>
                <w:rFonts w:ascii="Arial" w:hAnsi="Arial" w:cs="Arial"/>
                <w:sz w:val="20"/>
              </w:rPr>
            </w:pPr>
          </w:p>
        </w:tc>
      </w:tr>
      <w:tr w:rsidR="00765765" w:rsidRPr="00765765" w:rsidTr="0025170F">
        <w:trPr>
          <w:trHeight w:val="255"/>
        </w:trPr>
        <w:tc>
          <w:tcPr>
            <w:tcW w:w="5271" w:type="dxa"/>
            <w:gridSpan w:val="2"/>
            <w:tcBorders>
              <w:top w:val="nil"/>
              <w:left w:val="nil"/>
              <w:bottom w:val="nil"/>
              <w:right w:val="nil"/>
            </w:tcBorders>
            <w:shd w:val="clear" w:color="auto" w:fill="auto"/>
            <w:noWrap/>
            <w:vAlign w:val="bottom"/>
            <w:hideMark/>
          </w:tcPr>
          <w:p w:rsidR="00765765" w:rsidRPr="00765765" w:rsidRDefault="00765765" w:rsidP="00765765">
            <w:pPr>
              <w:rPr>
                <w:rFonts w:ascii="Arial" w:hAnsi="Arial" w:cs="Arial"/>
                <w:sz w:val="20"/>
              </w:rPr>
            </w:pPr>
            <w:r w:rsidRPr="00765765">
              <w:rPr>
                <w:rFonts w:ascii="Arial" w:hAnsi="Arial" w:cs="Arial"/>
                <w:sz w:val="20"/>
              </w:rPr>
              <w:t>1. Name:</w:t>
            </w:r>
          </w:p>
        </w:tc>
        <w:tc>
          <w:tcPr>
            <w:tcW w:w="4957" w:type="dxa"/>
            <w:gridSpan w:val="8"/>
            <w:tcBorders>
              <w:top w:val="nil"/>
              <w:left w:val="nil"/>
              <w:bottom w:val="single" w:sz="4" w:space="0" w:color="auto"/>
              <w:right w:val="nil"/>
            </w:tcBorders>
            <w:shd w:val="clear" w:color="auto" w:fill="auto"/>
            <w:vAlign w:val="bottom"/>
            <w:hideMark/>
          </w:tcPr>
          <w:p w:rsidR="00765765" w:rsidRPr="00765765" w:rsidRDefault="00765765" w:rsidP="00765765">
            <w:pPr>
              <w:rPr>
                <w:rFonts w:ascii="Arial" w:hAnsi="Arial" w:cs="Arial"/>
                <w:sz w:val="20"/>
              </w:rPr>
            </w:pPr>
            <w:r w:rsidRPr="00765765">
              <w:rPr>
                <w:rFonts w:ascii="Arial" w:hAnsi="Arial" w:cs="Arial"/>
                <w:sz w:val="20"/>
              </w:rPr>
              <w:t> </w:t>
            </w:r>
          </w:p>
        </w:tc>
      </w:tr>
      <w:tr w:rsidR="00765765" w:rsidRPr="00765765" w:rsidTr="0025170F">
        <w:trPr>
          <w:trHeight w:val="255"/>
        </w:trPr>
        <w:tc>
          <w:tcPr>
            <w:tcW w:w="5271" w:type="dxa"/>
            <w:gridSpan w:val="2"/>
            <w:tcBorders>
              <w:top w:val="nil"/>
              <w:left w:val="nil"/>
              <w:bottom w:val="nil"/>
              <w:right w:val="nil"/>
            </w:tcBorders>
            <w:shd w:val="clear" w:color="auto" w:fill="auto"/>
            <w:noWrap/>
            <w:vAlign w:val="bottom"/>
            <w:hideMark/>
          </w:tcPr>
          <w:p w:rsidR="00765765" w:rsidRPr="00765765" w:rsidRDefault="00765765" w:rsidP="00765765">
            <w:pPr>
              <w:rPr>
                <w:rFonts w:ascii="Arial" w:hAnsi="Arial" w:cs="Arial"/>
                <w:sz w:val="20"/>
              </w:rPr>
            </w:pPr>
            <w:r w:rsidRPr="00765765">
              <w:rPr>
                <w:rFonts w:ascii="Arial" w:hAnsi="Arial" w:cs="Arial"/>
                <w:sz w:val="20"/>
              </w:rPr>
              <w:t>2. Position Title:</w:t>
            </w:r>
          </w:p>
        </w:tc>
        <w:tc>
          <w:tcPr>
            <w:tcW w:w="4957" w:type="dxa"/>
            <w:gridSpan w:val="8"/>
            <w:tcBorders>
              <w:top w:val="single" w:sz="4" w:space="0" w:color="auto"/>
              <w:left w:val="nil"/>
              <w:bottom w:val="single" w:sz="4" w:space="0" w:color="auto"/>
              <w:right w:val="nil"/>
            </w:tcBorders>
            <w:shd w:val="clear" w:color="auto" w:fill="auto"/>
            <w:vAlign w:val="bottom"/>
            <w:hideMark/>
          </w:tcPr>
          <w:p w:rsidR="00765765" w:rsidRPr="00765765" w:rsidRDefault="00765765" w:rsidP="00765765">
            <w:pPr>
              <w:rPr>
                <w:rFonts w:ascii="Arial" w:hAnsi="Arial" w:cs="Arial"/>
                <w:sz w:val="20"/>
              </w:rPr>
            </w:pPr>
            <w:r w:rsidRPr="00765765">
              <w:rPr>
                <w:rFonts w:ascii="Arial" w:hAnsi="Arial" w:cs="Arial"/>
                <w:sz w:val="20"/>
              </w:rPr>
              <w:t> </w:t>
            </w:r>
          </w:p>
        </w:tc>
      </w:tr>
      <w:tr w:rsidR="00765765" w:rsidRPr="00765765" w:rsidTr="0025170F">
        <w:trPr>
          <w:trHeight w:val="255"/>
        </w:trPr>
        <w:tc>
          <w:tcPr>
            <w:tcW w:w="5271" w:type="dxa"/>
            <w:gridSpan w:val="2"/>
            <w:tcBorders>
              <w:top w:val="nil"/>
              <w:left w:val="nil"/>
              <w:bottom w:val="nil"/>
              <w:right w:val="nil"/>
            </w:tcBorders>
            <w:shd w:val="clear" w:color="auto" w:fill="auto"/>
            <w:noWrap/>
            <w:vAlign w:val="bottom"/>
            <w:hideMark/>
          </w:tcPr>
          <w:p w:rsidR="00765765" w:rsidRPr="00765765" w:rsidRDefault="00765765" w:rsidP="00765765">
            <w:pPr>
              <w:rPr>
                <w:rFonts w:ascii="Arial" w:hAnsi="Arial" w:cs="Arial"/>
                <w:sz w:val="20"/>
              </w:rPr>
            </w:pPr>
            <w:r w:rsidRPr="00765765">
              <w:rPr>
                <w:rFonts w:ascii="Arial" w:hAnsi="Arial" w:cs="Arial"/>
                <w:sz w:val="20"/>
              </w:rPr>
              <w:t>3. Agency:</w:t>
            </w:r>
          </w:p>
        </w:tc>
        <w:tc>
          <w:tcPr>
            <w:tcW w:w="4957" w:type="dxa"/>
            <w:gridSpan w:val="8"/>
            <w:tcBorders>
              <w:top w:val="single" w:sz="4" w:space="0" w:color="auto"/>
              <w:left w:val="nil"/>
              <w:bottom w:val="single" w:sz="4" w:space="0" w:color="auto"/>
              <w:right w:val="nil"/>
            </w:tcBorders>
            <w:shd w:val="clear" w:color="auto" w:fill="auto"/>
            <w:vAlign w:val="bottom"/>
            <w:hideMark/>
          </w:tcPr>
          <w:p w:rsidR="00765765" w:rsidRPr="00765765" w:rsidRDefault="00765765" w:rsidP="00765765">
            <w:pPr>
              <w:rPr>
                <w:rFonts w:ascii="Arial" w:hAnsi="Arial" w:cs="Arial"/>
                <w:sz w:val="20"/>
              </w:rPr>
            </w:pPr>
            <w:r w:rsidRPr="00765765">
              <w:rPr>
                <w:rFonts w:ascii="Arial" w:hAnsi="Arial" w:cs="Arial"/>
                <w:sz w:val="20"/>
              </w:rPr>
              <w:t> </w:t>
            </w:r>
          </w:p>
        </w:tc>
      </w:tr>
      <w:tr w:rsidR="00765765" w:rsidRPr="00765765" w:rsidTr="0025170F">
        <w:trPr>
          <w:trHeight w:val="255"/>
        </w:trPr>
        <w:tc>
          <w:tcPr>
            <w:tcW w:w="5271" w:type="dxa"/>
            <w:gridSpan w:val="2"/>
            <w:tcBorders>
              <w:top w:val="nil"/>
              <w:left w:val="nil"/>
              <w:bottom w:val="nil"/>
              <w:right w:val="nil"/>
            </w:tcBorders>
            <w:shd w:val="clear" w:color="auto" w:fill="auto"/>
            <w:noWrap/>
            <w:vAlign w:val="bottom"/>
            <w:hideMark/>
          </w:tcPr>
          <w:p w:rsidR="00765765" w:rsidRPr="00765765" w:rsidRDefault="00765765" w:rsidP="00765765">
            <w:pPr>
              <w:rPr>
                <w:rFonts w:ascii="Arial" w:hAnsi="Arial" w:cs="Arial"/>
                <w:sz w:val="20"/>
              </w:rPr>
            </w:pPr>
            <w:r w:rsidRPr="00765765">
              <w:rPr>
                <w:rFonts w:ascii="Arial" w:hAnsi="Arial" w:cs="Arial"/>
                <w:sz w:val="20"/>
              </w:rPr>
              <w:t>4. Grade:</w:t>
            </w:r>
          </w:p>
        </w:tc>
        <w:tc>
          <w:tcPr>
            <w:tcW w:w="4957" w:type="dxa"/>
            <w:gridSpan w:val="8"/>
            <w:tcBorders>
              <w:top w:val="single" w:sz="4" w:space="0" w:color="auto"/>
              <w:left w:val="nil"/>
              <w:bottom w:val="single" w:sz="4" w:space="0" w:color="auto"/>
              <w:right w:val="nil"/>
            </w:tcBorders>
            <w:shd w:val="clear" w:color="auto" w:fill="auto"/>
            <w:vAlign w:val="bottom"/>
            <w:hideMark/>
          </w:tcPr>
          <w:p w:rsidR="00765765" w:rsidRPr="00765765" w:rsidRDefault="00765765" w:rsidP="00765765">
            <w:pPr>
              <w:rPr>
                <w:rFonts w:ascii="Arial" w:hAnsi="Arial" w:cs="Arial"/>
                <w:sz w:val="20"/>
              </w:rPr>
            </w:pPr>
            <w:r w:rsidRPr="00765765">
              <w:rPr>
                <w:rFonts w:ascii="Arial" w:hAnsi="Arial" w:cs="Arial"/>
                <w:sz w:val="20"/>
              </w:rPr>
              <w:t> </w:t>
            </w:r>
          </w:p>
        </w:tc>
      </w:tr>
      <w:tr w:rsidR="00765765" w:rsidRPr="00765765" w:rsidTr="0025170F">
        <w:trPr>
          <w:trHeight w:val="255"/>
        </w:trPr>
        <w:tc>
          <w:tcPr>
            <w:tcW w:w="6218" w:type="dxa"/>
            <w:gridSpan w:val="3"/>
            <w:tcBorders>
              <w:top w:val="nil"/>
              <w:left w:val="nil"/>
              <w:bottom w:val="nil"/>
              <w:right w:val="nil"/>
            </w:tcBorders>
            <w:shd w:val="clear" w:color="auto" w:fill="auto"/>
            <w:noWrap/>
            <w:vAlign w:val="bottom"/>
            <w:hideMark/>
          </w:tcPr>
          <w:p w:rsidR="00765765" w:rsidRPr="00765765" w:rsidRDefault="00765765" w:rsidP="00765765">
            <w:pPr>
              <w:rPr>
                <w:rFonts w:ascii="Arial" w:hAnsi="Arial" w:cs="Arial"/>
                <w:sz w:val="20"/>
              </w:rPr>
            </w:pPr>
            <w:r w:rsidRPr="00765765">
              <w:rPr>
                <w:rFonts w:ascii="Arial" w:hAnsi="Arial" w:cs="Arial"/>
                <w:sz w:val="20"/>
              </w:rPr>
              <w:t>5. Office Location:</w:t>
            </w:r>
          </w:p>
        </w:tc>
        <w:tc>
          <w:tcPr>
            <w:tcW w:w="4010" w:type="dxa"/>
            <w:gridSpan w:val="7"/>
            <w:tcBorders>
              <w:top w:val="single" w:sz="4" w:space="0" w:color="auto"/>
              <w:left w:val="nil"/>
              <w:bottom w:val="single" w:sz="4" w:space="0" w:color="auto"/>
              <w:right w:val="nil"/>
            </w:tcBorders>
            <w:shd w:val="clear" w:color="auto" w:fill="auto"/>
            <w:vAlign w:val="bottom"/>
            <w:hideMark/>
          </w:tcPr>
          <w:p w:rsidR="00765765" w:rsidRPr="00765765" w:rsidRDefault="00765765" w:rsidP="00765765">
            <w:pPr>
              <w:rPr>
                <w:rFonts w:ascii="Arial" w:hAnsi="Arial" w:cs="Arial"/>
                <w:sz w:val="20"/>
              </w:rPr>
            </w:pPr>
            <w:r w:rsidRPr="00765765">
              <w:rPr>
                <w:rFonts w:ascii="Arial" w:hAnsi="Arial" w:cs="Arial"/>
                <w:sz w:val="20"/>
              </w:rPr>
              <w:t> </w:t>
            </w:r>
          </w:p>
        </w:tc>
      </w:tr>
      <w:tr w:rsidR="00765765" w:rsidRPr="00765765" w:rsidTr="0025170F">
        <w:trPr>
          <w:trHeight w:val="255"/>
        </w:trPr>
        <w:tc>
          <w:tcPr>
            <w:tcW w:w="8015" w:type="dxa"/>
            <w:gridSpan w:val="6"/>
            <w:tcBorders>
              <w:top w:val="nil"/>
              <w:left w:val="nil"/>
              <w:bottom w:val="nil"/>
              <w:right w:val="nil"/>
            </w:tcBorders>
            <w:shd w:val="clear" w:color="auto" w:fill="auto"/>
            <w:noWrap/>
            <w:vAlign w:val="bottom"/>
            <w:hideMark/>
          </w:tcPr>
          <w:p w:rsidR="00765765" w:rsidRPr="00765765" w:rsidRDefault="00765765" w:rsidP="00765765">
            <w:pPr>
              <w:rPr>
                <w:rFonts w:ascii="Arial" w:hAnsi="Arial" w:cs="Arial"/>
                <w:sz w:val="20"/>
              </w:rPr>
            </w:pPr>
            <w:r w:rsidRPr="00765765">
              <w:rPr>
                <w:rFonts w:ascii="Arial" w:hAnsi="Arial" w:cs="Arial"/>
                <w:sz w:val="20"/>
              </w:rPr>
              <w:t>6. University/College extending “adjunct professor” title:</w:t>
            </w:r>
          </w:p>
        </w:tc>
        <w:tc>
          <w:tcPr>
            <w:tcW w:w="2213" w:type="dxa"/>
            <w:gridSpan w:val="4"/>
            <w:tcBorders>
              <w:top w:val="single" w:sz="4" w:space="0" w:color="auto"/>
              <w:left w:val="nil"/>
              <w:bottom w:val="single" w:sz="4" w:space="0" w:color="auto"/>
              <w:right w:val="nil"/>
            </w:tcBorders>
            <w:shd w:val="clear" w:color="auto" w:fill="auto"/>
            <w:noWrap/>
            <w:vAlign w:val="bottom"/>
            <w:hideMark/>
          </w:tcPr>
          <w:p w:rsidR="00765765" w:rsidRPr="00765765" w:rsidRDefault="00765765" w:rsidP="00765765">
            <w:pPr>
              <w:rPr>
                <w:rFonts w:ascii="Arial" w:hAnsi="Arial" w:cs="Arial"/>
                <w:sz w:val="20"/>
              </w:rPr>
            </w:pPr>
            <w:r w:rsidRPr="00765765">
              <w:rPr>
                <w:rFonts w:ascii="Arial" w:hAnsi="Arial" w:cs="Arial"/>
                <w:sz w:val="20"/>
              </w:rPr>
              <w:t> </w:t>
            </w:r>
          </w:p>
        </w:tc>
      </w:tr>
      <w:tr w:rsidR="00765765" w:rsidRPr="00765765" w:rsidTr="0025170F">
        <w:trPr>
          <w:trHeight w:val="255"/>
        </w:trPr>
        <w:tc>
          <w:tcPr>
            <w:tcW w:w="7416" w:type="dxa"/>
            <w:gridSpan w:val="5"/>
            <w:tcBorders>
              <w:top w:val="nil"/>
              <w:left w:val="nil"/>
              <w:bottom w:val="nil"/>
              <w:right w:val="nil"/>
            </w:tcBorders>
            <w:shd w:val="clear" w:color="auto" w:fill="auto"/>
            <w:noWrap/>
            <w:vAlign w:val="bottom"/>
            <w:hideMark/>
          </w:tcPr>
          <w:p w:rsidR="00765765" w:rsidRPr="00765765" w:rsidRDefault="00765765" w:rsidP="00765765">
            <w:pPr>
              <w:rPr>
                <w:rFonts w:ascii="Arial" w:hAnsi="Arial" w:cs="Arial"/>
                <w:sz w:val="20"/>
              </w:rPr>
            </w:pPr>
            <w:r w:rsidRPr="00765765">
              <w:rPr>
                <w:rFonts w:ascii="Arial" w:hAnsi="Arial" w:cs="Arial"/>
                <w:sz w:val="20"/>
              </w:rPr>
              <w:t>7. Position Title (i.e., “adjunct professor,” or other):</w:t>
            </w:r>
          </w:p>
        </w:tc>
        <w:tc>
          <w:tcPr>
            <w:tcW w:w="2812" w:type="dxa"/>
            <w:gridSpan w:val="5"/>
            <w:tcBorders>
              <w:top w:val="nil"/>
              <w:left w:val="nil"/>
              <w:bottom w:val="single" w:sz="4" w:space="0" w:color="auto"/>
              <w:right w:val="nil"/>
            </w:tcBorders>
            <w:shd w:val="clear" w:color="auto" w:fill="auto"/>
            <w:vAlign w:val="bottom"/>
            <w:hideMark/>
          </w:tcPr>
          <w:p w:rsidR="00765765" w:rsidRPr="00765765" w:rsidRDefault="00765765" w:rsidP="00765765">
            <w:pPr>
              <w:rPr>
                <w:rFonts w:ascii="Arial" w:hAnsi="Arial" w:cs="Arial"/>
                <w:sz w:val="20"/>
              </w:rPr>
            </w:pPr>
            <w:r w:rsidRPr="00765765">
              <w:rPr>
                <w:rFonts w:ascii="Arial" w:hAnsi="Arial" w:cs="Arial"/>
                <w:sz w:val="20"/>
              </w:rPr>
              <w:t> </w:t>
            </w:r>
          </w:p>
        </w:tc>
      </w:tr>
      <w:tr w:rsidR="00765765" w:rsidRPr="00765765" w:rsidTr="0025170F">
        <w:trPr>
          <w:trHeight w:val="255"/>
        </w:trPr>
        <w:tc>
          <w:tcPr>
            <w:tcW w:w="7416" w:type="dxa"/>
            <w:gridSpan w:val="5"/>
            <w:tcBorders>
              <w:top w:val="nil"/>
              <w:left w:val="nil"/>
              <w:bottom w:val="nil"/>
              <w:right w:val="nil"/>
            </w:tcBorders>
            <w:shd w:val="clear" w:color="auto" w:fill="auto"/>
            <w:noWrap/>
            <w:vAlign w:val="bottom"/>
            <w:hideMark/>
          </w:tcPr>
          <w:p w:rsidR="00765765" w:rsidRPr="00765765" w:rsidRDefault="00765765" w:rsidP="00765765">
            <w:pPr>
              <w:rPr>
                <w:rFonts w:ascii="Arial" w:hAnsi="Arial" w:cs="Arial"/>
                <w:sz w:val="20"/>
              </w:rPr>
            </w:pPr>
            <w:r w:rsidRPr="00765765">
              <w:rPr>
                <w:rFonts w:ascii="Arial" w:hAnsi="Arial" w:cs="Arial"/>
                <w:sz w:val="20"/>
              </w:rPr>
              <w:t>8. Summary of Duties on behalf of the university:</w:t>
            </w:r>
          </w:p>
        </w:tc>
        <w:tc>
          <w:tcPr>
            <w:tcW w:w="599" w:type="dxa"/>
            <w:tcBorders>
              <w:top w:val="nil"/>
              <w:left w:val="nil"/>
              <w:bottom w:val="nil"/>
              <w:right w:val="nil"/>
            </w:tcBorders>
            <w:shd w:val="clear" w:color="auto" w:fill="auto"/>
            <w:noWrap/>
            <w:vAlign w:val="bottom"/>
            <w:hideMark/>
          </w:tcPr>
          <w:p w:rsidR="00765765" w:rsidRPr="00765765" w:rsidRDefault="00765765" w:rsidP="00765765">
            <w:pPr>
              <w:rPr>
                <w:rFonts w:ascii="Arial" w:hAnsi="Arial" w:cs="Arial"/>
                <w:sz w:val="20"/>
              </w:rPr>
            </w:pPr>
          </w:p>
        </w:tc>
        <w:tc>
          <w:tcPr>
            <w:tcW w:w="319" w:type="dxa"/>
            <w:tcBorders>
              <w:top w:val="nil"/>
              <w:left w:val="nil"/>
              <w:bottom w:val="nil"/>
              <w:right w:val="nil"/>
            </w:tcBorders>
            <w:shd w:val="clear" w:color="auto" w:fill="auto"/>
            <w:noWrap/>
            <w:vAlign w:val="bottom"/>
            <w:hideMark/>
          </w:tcPr>
          <w:p w:rsidR="00765765" w:rsidRPr="00765765" w:rsidRDefault="00765765" w:rsidP="00765765">
            <w:pPr>
              <w:rPr>
                <w:rFonts w:ascii="Arial" w:hAnsi="Arial" w:cs="Arial"/>
                <w:sz w:val="20"/>
              </w:rPr>
            </w:pPr>
          </w:p>
        </w:tc>
        <w:tc>
          <w:tcPr>
            <w:tcW w:w="561" w:type="dxa"/>
            <w:tcBorders>
              <w:top w:val="nil"/>
              <w:left w:val="nil"/>
              <w:bottom w:val="nil"/>
              <w:right w:val="nil"/>
            </w:tcBorders>
            <w:shd w:val="clear" w:color="auto" w:fill="auto"/>
            <w:noWrap/>
            <w:vAlign w:val="bottom"/>
            <w:hideMark/>
          </w:tcPr>
          <w:p w:rsidR="00765765" w:rsidRPr="00765765" w:rsidRDefault="00765765" w:rsidP="00765765">
            <w:pPr>
              <w:jc w:val="center"/>
              <w:rPr>
                <w:rFonts w:ascii="Arial" w:hAnsi="Arial" w:cs="Arial"/>
                <w:sz w:val="20"/>
              </w:rPr>
            </w:pPr>
          </w:p>
        </w:tc>
        <w:tc>
          <w:tcPr>
            <w:tcW w:w="472" w:type="dxa"/>
            <w:tcBorders>
              <w:top w:val="nil"/>
              <w:left w:val="nil"/>
              <w:bottom w:val="nil"/>
              <w:right w:val="nil"/>
            </w:tcBorders>
            <w:shd w:val="clear" w:color="auto" w:fill="auto"/>
            <w:noWrap/>
            <w:vAlign w:val="bottom"/>
            <w:hideMark/>
          </w:tcPr>
          <w:p w:rsidR="00765765" w:rsidRPr="00765765" w:rsidRDefault="00765765" w:rsidP="00765765">
            <w:pPr>
              <w:jc w:val="center"/>
              <w:rPr>
                <w:rFonts w:ascii="Arial" w:hAnsi="Arial" w:cs="Arial"/>
                <w:sz w:val="20"/>
              </w:rPr>
            </w:pPr>
          </w:p>
        </w:tc>
        <w:tc>
          <w:tcPr>
            <w:tcW w:w="861" w:type="dxa"/>
            <w:tcBorders>
              <w:top w:val="nil"/>
              <w:left w:val="nil"/>
              <w:bottom w:val="nil"/>
              <w:right w:val="nil"/>
            </w:tcBorders>
            <w:shd w:val="clear" w:color="auto" w:fill="auto"/>
            <w:noWrap/>
            <w:vAlign w:val="bottom"/>
            <w:hideMark/>
          </w:tcPr>
          <w:p w:rsidR="00765765" w:rsidRPr="00765765" w:rsidRDefault="00765765" w:rsidP="00765765">
            <w:pPr>
              <w:jc w:val="center"/>
              <w:rPr>
                <w:rFonts w:ascii="Arial" w:hAnsi="Arial" w:cs="Arial"/>
                <w:sz w:val="20"/>
              </w:rPr>
            </w:pPr>
          </w:p>
        </w:tc>
      </w:tr>
      <w:tr w:rsidR="00765765" w:rsidRPr="00765765" w:rsidTr="0025170F">
        <w:trPr>
          <w:trHeight w:val="255"/>
        </w:trPr>
        <w:tc>
          <w:tcPr>
            <w:tcW w:w="1977" w:type="dxa"/>
            <w:tcBorders>
              <w:top w:val="nil"/>
              <w:left w:val="nil"/>
              <w:bottom w:val="nil"/>
              <w:right w:val="nil"/>
            </w:tcBorders>
            <w:shd w:val="clear" w:color="auto" w:fill="auto"/>
            <w:noWrap/>
            <w:vAlign w:val="bottom"/>
            <w:hideMark/>
          </w:tcPr>
          <w:p w:rsidR="00765765" w:rsidRPr="00765765" w:rsidRDefault="00765765" w:rsidP="00765765">
            <w:pPr>
              <w:rPr>
                <w:rFonts w:ascii="Arial" w:hAnsi="Arial" w:cs="Arial"/>
                <w:sz w:val="20"/>
              </w:rPr>
            </w:pPr>
          </w:p>
        </w:tc>
        <w:tc>
          <w:tcPr>
            <w:tcW w:w="3294" w:type="dxa"/>
            <w:tcBorders>
              <w:top w:val="nil"/>
              <w:left w:val="nil"/>
              <w:bottom w:val="nil"/>
              <w:right w:val="nil"/>
            </w:tcBorders>
            <w:shd w:val="clear" w:color="auto" w:fill="auto"/>
            <w:noWrap/>
            <w:vAlign w:val="bottom"/>
            <w:hideMark/>
          </w:tcPr>
          <w:p w:rsidR="00765765" w:rsidRPr="00765765" w:rsidRDefault="00765765" w:rsidP="00765765">
            <w:pPr>
              <w:rPr>
                <w:rFonts w:ascii="Arial" w:hAnsi="Arial" w:cs="Arial"/>
                <w:sz w:val="20"/>
              </w:rPr>
            </w:pPr>
          </w:p>
        </w:tc>
        <w:tc>
          <w:tcPr>
            <w:tcW w:w="947" w:type="dxa"/>
            <w:tcBorders>
              <w:top w:val="nil"/>
              <w:left w:val="nil"/>
              <w:bottom w:val="nil"/>
              <w:right w:val="nil"/>
            </w:tcBorders>
            <w:shd w:val="clear" w:color="auto" w:fill="auto"/>
            <w:noWrap/>
            <w:vAlign w:val="bottom"/>
            <w:hideMark/>
          </w:tcPr>
          <w:p w:rsidR="00765765" w:rsidRPr="00765765" w:rsidRDefault="00765765" w:rsidP="00765765">
            <w:pPr>
              <w:rPr>
                <w:rFonts w:ascii="Arial" w:hAnsi="Arial" w:cs="Arial"/>
                <w:sz w:val="20"/>
              </w:rPr>
            </w:pPr>
          </w:p>
        </w:tc>
        <w:tc>
          <w:tcPr>
            <w:tcW w:w="599" w:type="dxa"/>
            <w:tcBorders>
              <w:top w:val="nil"/>
              <w:left w:val="nil"/>
              <w:bottom w:val="nil"/>
              <w:right w:val="nil"/>
            </w:tcBorders>
            <w:shd w:val="clear" w:color="auto" w:fill="auto"/>
            <w:noWrap/>
            <w:vAlign w:val="bottom"/>
            <w:hideMark/>
          </w:tcPr>
          <w:p w:rsidR="00765765" w:rsidRPr="00765765" w:rsidRDefault="00765765" w:rsidP="00765765">
            <w:pPr>
              <w:rPr>
                <w:rFonts w:ascii="Arial" w:hAnsi="Arial" w:cs="Arial"/>
                <w:sz w:val="20"/>
              </w:rPr>
            </w:pPr>
          </w:p>
        </w:tc>
        <w:tc>
          <w:tcPr>
            <w:tcW w:w="599" w:type="dxa"/>
            <w:tcBorders>
              <w:top w:val="nil"/>
              <w:left w:val="nil"/>
              <w:bottom w:val="nil"/>
              <w:right w:val="nil"/>
            </w:tcBorders>
            <w:shd w:val="clear" w:color="auto" w:fill="auto"/>
            <w:noWrap/>
            <w:vAlign w:val="bottom"/>
            <w:hideMark/>
          </w:tcPr>
          <w:p w:rsidR="00765765" w:rsidRPr="00765765" w:rsidRDefault="00765765" w:rsidP="00765765">
            <w:pPr>
              <w:rPr>
                <w:rFonts w:ascii="Arial" w:hAnsi="Arial" w:cs="Arial"/>
                <w:sz w:val="20"/>
              </w:rPr>
            </w:pPr>
          </w:p>
        </w:tc>
        <w:tc>
          <w:tcPr>
            <w:tcW w:w="599" w:type="dxa"/>
            <w:tcBorders>
              <w:top w:val="nil"/>
              <w:left w:val="nil"/>
              <w:bottom w:val="nil"/>
              <w:right w:val="nil"/>
            </w:tcBorders>
            <w:shd w:val="clear" w:color="auto" w:fill="auto"/>
            <w:noWrap/>
            <w:vAlign w:val="bottom"/>
            <w:hideMark/>
          </w:tcPr>
          <w:p w:rsidR="00765765" w:rsidRPr="00765765" w:rsidRDefault="00765765" w:rsidP="00765765">
            <w:pPr>
              <w:rPr>
                <w:rFonts w:ascii="Arial" w:hAnsi="Arial" w:cs="Arial"/>
                <w:sz w:val="20"/>
              </w:rPr>
            </w:pPr>
          </w:p>
        </w:tc>
        <w:tc>
          <w:tcPr>
            <w:tcW w:w="319" w:type="dxa"/>
            <w:tcBorders>
              <w:top w:val="nil"/>
              <w:left w:val="nil"/>
              <w:bottom w:val="nil"/>
              <w:right w:val="nil"/>
            </w:tcBorders>
            <w:shd w:val="clear" w:color="auto" w:fill="auto"/>
            <w:noWrap/>
            <w:vAlign w:val="bottom"/>
            <w:hideMark/>
          </w:tcPr>
          <w:p w:rsidR="00765765" w:rsidRPr="00765765" w:rsidRDefault="00765765" w:rsidP="00765765">
            <w:pPr>
              <w:rPr>
                <w:rFonts w:ascii="Arial" w:hAnsi="Arial" w:cs="Arial"/>
                <w:sz w:val="20"/>
              </w:rPr>
            </w:pPr>
          </w:p>
        </w:tc>
        <w:tc>
          <w:tcPr>
            <w:tcW w:w="561" w:type="dxa"/>
            <w:tcBorders>
              <w:top w:val="nil"/>
              <w:left w:val="nil"/>
              <w:bottom w:val="nil"/>
              <w:right w:val="nil"/>
            </w:tcBorders>
            <w:shd w:val="clear" w:color="auto" w:fill="auto"/>
            <w:noWrap/>
            <w:vAlign w:val="bottom"/>
            <w:hideMark/>
          </w:tcPr>
          <w:p w:rsidR="00765765" w:rsidRPr="00765765" w:rsidRDefault="00765765" w:rsidP="00765765">
            <w:pPr>
              <w:jc w:val="center"/>
              <w:rPr>
                <w:rFonts w:ascii="Arial" w:hAnsi="Arial" w:cs="Arial"/>
                <w:sz w:val="20"/>
              </w:rPr>
            </w:pPr>
          </w:p>
        </w:tc>
        <w:tc>
          <w:tcPr>
            <w:tcW w:w="472" w:type="dxa"/>
            <w:tcBorders>
              <w:top w:val="nil"/>
              <w:left w:val="nil"/>
              <w:bottom w:val="nil"/>
              <w:right w:val="nil"/>
            </w:tcBorders>
            <w:shd w:val="clear" w:color="auto" w:fill="auto"/>
            <w:noWrap/>
            <w:vAlign w:val="bottom"/>
            <w:hideMark/>
          </w:tcPr>
          <w:p w:rsidR="00765765" w:rsidRPr="00765765" w:rsidRDefault="00765765" w:rsidP="00765765">
            <w:pPr>
              <w:jc w:val="center"/>
              <w:rPr>
                <w:rFonts w:ascii="Arial" w:hAnsi="Arial" w:cs="Arial"/>
                <w:sz w:val="20"/>
              </w:rPr>
            </w:pPr>
          </w:p>
        </w:tc>
        <w:tc>
          <w:tcPr>
            <w:tcW w:w="861" w:type="dxa"/>
            <w:tcBorders>
              <w:top w:val="nil"/>
              <w:left w:val="nil"/>
              <w:bottom w:val="nil"/>
              <w:right w:val="nil"/>
            </w:tcBorders>
            <w:shd w:val="clear" w:color="auto" w:fill="auto"/>
            <w:noWrap/>
            <w:vAlign w:val="bottom"/>
            <w:hideMark/>
          </w:tcPr>
          <w:p w:rsidR="00765765" w:rsidRPr="00765765" w:rsidRDefault="00765765" w:rsidP="00765765">
            <w:pPr>
              <w:jc w:val="center"/>
              <w:rPr>
                <w:rFonts w:ascii="Arial" w:hAnsi="Arial" w:cs="Arial"/>
                <w:sz w:val="20"/>
              </w:rPr>
            </w:pPr>
          </w:p>
        </w:tc>
      </w:tr>
      <w:tr w:rsidR="00765765" w:rsidRPr="00765765" w:rsidTr="0025170F">
        <w:trPr>
          <w:trHeight w:val="960"/>
        </w:trPr>
        <w:tc>
          <w:tcPr>
            <w:tcW w:w="8895" w:type="dxa"/>
            <w:gridSpan w:val="8"/>
            <w:tcBorders>
              <w:top w:val="nil"/>
              <w:left w:val="nil"/>
              <w:bottom w:val="nil"/>
              <w:right w:val="nil"/>
            </w:tcBorders>
            <w:shd w:val="clear" w:color="auto" w:fill="auto"/>
            <w:vAlign w:val="bottom"/>
            <w:hideMark/>
          </w:tcPr>
          <w:p w:rsidR="00765765" w:rsidRPr="00765765" w:rsidRDefault="00765765" w:rsidP="00765765">
            <w:pPr>
              <w:rPr>
                <w:rFonts w:ascii="Arial" w:hAnsi="Arial" w:cs="Arial"/>
                <w:sz w:val="20"/>
              </w:rPr>
            </w:pPr>
            <w:r w:rsidRPr="00765765">
              <w:rPr>
                <w:rFonts w:ascii="Arial" w:hAnsi="Arial" w:cs="Arial"/>
                <w:sz w:val="20"/>
              </w:rPr>
              <w:t xml:space="preserve">Answer the following with regard to the position described in lines 6-8, above.  </w:t>
            </w:r>
            <w:r w:rsidRPr="00765765">
              <w:rPr>
                <w:rFonts w:ascii="Arial" w:hAnsi="Arial" w:cs="Arial"/>
                <w:b/>
                <w:bCs/>
                <w:sz w:val="20"/>
                <w:u w:val="single"/>
              </w:rPr>
              <w:t>If you answer “yes” or “unsure” to any question, please add a sheet of paper giving an explanation for your answer</w:t>
            </w:r>
            <w:r w:rsidRPr="00765765">
              <w:rPr>
                <w:rFonts w:ascii="Arial" w:hAnsi="Arial" w:cs="Arial"/>
                <w:sz w:val="20"/>
              </w:rPr>
              <w:t>.  Please answer every question.</w:t>
            </w:r>
          </w:p>
        </w:tc>
        <w:tc>
          <w:tcPr>
            <w:tcW w:w="472" w:type="dxa"/>
            <w:tcBorders>
              <w:top w:val="nil"/>
              <w:left w:val="nil"/>
              <w:bottom w:val="nil"/>
              <w:right w:val="nil"/>
            </w:tcBorders>
            <w:shd w:val="clear" w:color="auto" w:fill="auto"/>
            <w:noWrap/>
            <w:vAlign w:val="bottom"/>
            <w:hideMark/>
          </w:tcPr>
          <w:p w:rsidR="00765765" w:rsidRPr="00765765" w:rsidRDefault="00765765" w:rsidP="00765765">
            <w:pPr>
              <w:jc w:val="center"/>
              <w:rPr>
                <w:rFonts w:ascii="Arial" w:hAnsi="Arial" w:cs="Arial"/>
                <w:sz w:val="20"/>
              </w:rPr>
            </w:pPr>
          </w:p>
        </w:tc>
        <w:tc>
          <w:tcPr>
            <w:tcW w:w="861" w:type="dxa"/>
            <w:tcBorders>
              <w:top w:val="nil"/>
              <w:left w:val="nil"/>
              <w:bottom w:val="nil"/>
              <w:right w:val="nil"/>
            </w:tcBorders>
            <w:shd w:val="clear" w:color="auto" w:fill="auto"/>
            <w:noWrap/>
            <w:vAlign w:val="bottom"/>
            <w:hideMark/>
          </w:tcPr>
          <w:p w:rsidR="00765765" w:rsidRPr="00765765" w:rsidRDefault="00765765" w:rsidP="00765765">
            <w:pPr>
              <w:jc w:val="center"/>
              <w:rPr>
                <w:rFonts w:ascii="Arial" w:hAnsi="Arial" w:cs="Arial"/>
                <w:sz w:val="20"/>
              </w:rPr>
            </w:pPr>
          </w:p>
        </w:tc>
      </w:tr>
      <w:tr w:rsidR="00765765" w:rsidRPr="00765765" w:rsidTr="0025170F">
        <w:trPr>
          <w:trHeight w:val="255"/>
        </w:trPr>
        <w:tc>
          <w:tcPr>
            <w:tcW w:w="1977" w:type="dxa"/>
            <w:tcBorders>
              <w:top w:val="nil"/>
              <w:left w:val="nil"/>
              <w:bottom w:val="nil"/>
              <w:right w:val="nil"/>
            </w:tcBorders>
            <w:shd w:val="clear" w:color="auto" w:fill="auto"/>
            <w:noWrap/>
            <w:vAlign w:val="bottom"/>
            <w:hideMark/>
          </w:tcPr>
          <w:p w:rsidR="00765765" w:rsidRPr="00765765" w:rsidRDefault="00765765" w:rsidP="00765765">
            <w:pPr>
              <w:rPr>
                <w:rFonts w:ascii="Arial" w:hAnsi="Arial" w:cs="Arial"/>
                <w:sz w:val="20"/>
              </w:rPr>
            </w:pPr>
          </w:p>
        </w:tc>
        <w:tc>
          <w:tcPr>
            <w:tcW w:w="3294" w:type="dxa"/>
            <w:tcBorders>
              <w:top w:val="nil"/>
              <w:left w:val="nil"/>
              <w:bottom w:val="nil"/>
              <w:right w:val="nil"/>
            </w:tcBorders>
            <w:shd w:val="clear" w:color="auto" w:fill="auto"/>
            <w:noWrap/>
            <w:vAlign w:val="bottom"/>
            <w:hideMark/>
          </w:tcPr>
          <w:p w:rsidR="00765765" w:rsidRPr="00765765" w:rsidRDefault="00765765" w:rsidP="00765765">
            <w:pPr>
              <w:rPr>
                <w:rFonts w:ascii="Arial" w:hAnsi="Arial" w:cs="Arial"/>
                <w:sz w:val="20"/>
              </w:rPr>
            </w:pPr>
          </w:p>
        </w:tc>
        <w:tc>
          <w:tcPr>
            <w:tcW w:w="947" w:type="dxa"/>
            <w:tcBorders>
              <w:top w:val="nil"/>
              <w:left w:val="nil"/>
              <w:bottom w:val="nil"/>
              <w:right w:val="nil"/>
            </w:tcBorders>
            <w:shd w:val="clear" w:color="auto" w:fill="auto"/>
            <w:noWrap/>
            <w:vAlign w:val="bottom"/>
            <w:hideMark/>
          </w:tcPr>
          <w:p w:rsidR="00765765" w:rsidRPr="00765765" w:rsidRDefault="00765765" w:rsidP="00765765">
            <w:pPr>
              <w:rPr>
                <w:rFonts w:ascii="Arial" w:hAnsi="Arial" w:cs="Arial"/>
                <w:sz w:val="20"/>
              </w:rPr>
            </w:pPr>
          </w:p>
        </w:tc>
        <w:tc>
          <w:tcPr>
            <w:tcW w:w="599" w:type="dxa"/>
            <w:tcBorders>
              <w:top w:val="nil"/>
              <w:left w:val="nil"/>
              <w:bottom w:val="nil"/>
              <w:right w:val="nil"/>
            </w:tcBorders>
            <w:shd w:val="clear" w:color="auto" w:fill="auto"/>
            <w:noWrap/>
            <w:vAlign w:val="bottom"/>
            <w:hideMark/>
          </w:tcPr>
          <w:p w:rsidR="00765765" w:rsidRPr="00765765" w:rsidRDefault="00765765" w:rsidP="00765765">
            <w:pPr>
              <w:rPr>
                <w:rFonts w:ascii="Arial" w:hAnsi="Arial" w:cs="Arial"/>
                <w:sz w:val="20"/>
              </w:rPr>
            </w:pPr>
          </w:p>
        </w:tc>
        <w:tc>
          <w:tcPr>
            <w:tcW w:w="599" w:type="dxa"/>
            <w:tcBorders>
              <w:top w:val="nil"/>
              <w:left w:val="nil"/>
              <w:bottom w:val="nil"/>
              <w:right w:val="nil"/>
            </w:tcBorders>
            <w:shd w:val="clear" w:color="auto" w:fill="auto"/>
            <w:noWrap/>
            <w:vAlign w:val="bottom"/>
            <w:hideMark/>
          </w:tcPr>
          <w:p w:rsidR="00765765" w:rsidRPr="00765765" w:rsidRDefault="00765765" w:rsidP="00765765">
            <w:pPr>
              <w:rPr>
                <w:rFonts w:ascii="Arial" w:hAnsi="Arial" w:cs="Arial"/>
                <w:sz w:val="20"/>
              </w:rPr>
            </w:pPr>
          </w:p>
        </w:tc>
        <w:tc>
          <w:tcPr>
            <w:tcW w:w="599" w:type="dxa"/>
            <w:tcBorders>
              <w:top w:val="nil"/>
              <w:left w:val="nil"/>
              <w:bottom w:val="nil"/>
              <w:right w:val="nil"/>
            </w:tcBorders>
            <w:shd w:val="clear" w:color="auto" w:fill="auto"/>
            <w:noWrap/>
            <w:vAlign w:val="bottom"/>
            <w:hideMark/>
          </w:tcPr>
          <w:p w:rsidR="00765765" w:rsidRPr="00765765" w:rsidRDefault="00765765" w:rsidP="00765765">
            <w:pPr>
              <w:rPr>
                <w:rFonts w:ascii="Arial" w:hAnsi="Arial" w:cs="Arial"/>
                <w:sz w:val="20"/>
              </w:rPr>
            </w:pPr>
          </w:p>
        </w:tc>
        <w:tc>
          <w:tcPr>
            <w:tcW w:w="319" w:type="dxa"/>
            <w:tcBorders>
              <w:top w:val="nil"/>
              <w:left w:val="nil"/>
              <w:bottom w:val="nil"/>
              <w:right w:val="nil"/>
            </w:tcBorders>
            <w:shd w:val="clear" w:color="auto" w:fill="auto"/>
            <w:noWrap/>
            <w:vAlign w:val="bottom"/>
            <w:hideMark/>
          </w:tcPr>
          <w:p w:rsidR="00765765" w:rsidRPr="00765765" w:rsidRDefault="00765765" w:rsidP="00765765">
            <w:pPr>
              <w:rPr>
                <w:rFonts w:ascii="Arial" w:hAnsi="Arial" w:cs="Arial"/>
                <w:sz w:val="20"/>
              </w:rPr>
            </w:pPr>
          </w:p>
        </w:tc>
        <w:tc>
          <w:tcPr>
            <w:tcW w:w="561" w:type="dxa"/>
            <w:tcBorders>
              <w:top w:val="nil"/>
              <w:left w:val="nil"/>
              <w:bottom w:val="nil"/>
              <w:right w:val="nil"/>
            </w:tcBorders>
            <w:shd w:val="clear" w:color="auto" w:fill="auto"/>
            <w:noWrap/>
            <w:vAlign w:val="bottom"/>
            <w:hideMark/>
          </w:tcPr>
          <w:p w:rsidR="00765765" w:rsidRPr="00765765" w:rsidRDefault="00765765" w:rsidP="00765765">
            <w:pPr>
              <w:jc w:val="center"/>
              <w:rPr>
                <w:rFonts w:ascii="Arial" w:hAnsi="Arial" w:cs="Arial"/>
                <w:sz w:val="20"/>
              </w:rPr>
            </w:pPr>
          </w:p>
        </w:tc>
        <w:tc>
          <w:tcPr>
            <w:tcW w:w="472" w:type="dxa"/>
            <w:tcBorders>
              <w:top w:val="nil"/>
              <w:left w:val="nil"/>
              <w:bottom w:val="nil"/>
              <w:right w:val="nil"/>
            </w:tcBorders>
            <w:shd w:val="clear" w:color="auto" w:fill="auto"/>
            <w:noWrap/>
            <w:vAlign w:val="bottom"/>
            <w:hideMark/>
          </w:tcPr>
          <w:p w:rsidR="00765765" w:rsidRPr="00765765" w:rsidRDefault="00765765" w:rsidP="00765765">
            <w:pPr>
              <w:jc w:val="center"/>
              <w:rPr>
                <w:rFonts w:ascii="Arial" w:hAnsi="Arial" w:cs="Arial"/>
                <w:sz w:val="20"/>
              </w:rPr>
            </w:pPr>
          </w:p>
        </w:tc>
        <w:tc>
          <w:tcPr>
            <w:tcW w:w="861" w:type="dxa"/>
            <w:tcBorders>
              <w:top w:val="nil"/>
              <w:left w:val="nil"/>
              <w:bottom w:val="nil"/>
              <w:right w:val="nil"/>
            </w:tcBorders>
            <w:shd w:val="clear" w:color="auto" w:fill="auto"/>
            <w:noWrap/>
            <w:vAlign w:val="bottom"/>
            <w:hideMark/>
          </w:tcPr>
          <w:p w:rsidR="00765765" w:rsidRPr="00765765" w:rsidRDefault="00765765" w:rsidP="00765765">
            <w:pPr>
              <w:jc w:val="center"/>
              <w:rPr>
                <w:rFonts w:ascii="Arial" w:hAnsi="Arial" w:cs="Arial"/>
                <w:sz w:val="20"/>
              </w:rPr>
            </w:pPr>
          </w:p>
        </w:tc>
      </w:tr>
      <w:tr w:rsidR="00765765" w:rsidRPr="00765765" w:rsidTr="0025170F">
        <w:trPr>
          <w:trHeight w:val="255"/>
        </w:trPr>
        <w:tc>
          <w:tcPr>
            <w:tcW w:w="7416" w:type="dxa"/>
            <w:gridSpan w:val="5"/>
            <w:tcBorders>
              <w:top w:val="nil"/>
              <w:left w:val="nil"/>
              <w:bottom w:val="nil"/>
              <w:right w:val="nil"/>
            </w:tcBorders>
            <w:shd w:val="clear" w:color="auto" w:fill="auto"/>
            <w:noWrap/>
            <w:vAlign w:val="bottom"/>
            <w:hideMark/>
          </w:tcPr>
          <w:p w:rsidR="00765765" w:rsidRPr="00765765" w:rsidRDefault="00765765" w:rsidP="00765765">
            <w:pPr>
              <w:rPr>
                <w:rFonts w:ascii="Arial" w:hAnsi="Arial" w:cs="Arial"/>
                <w:sz w:val="20"/>
                <w:u w:val="single"/>
              </w:rPr>
            </w:pPr>
            <w:r w:rsidRPr="00765765">
              <w:rPr>
                <w:rFonts w:ascii="Arial" w:hAnsi="Arial" w:cs="Arial"/>
                <w:sz w:val="20"/>
                <w:u w:val="single"/>
              </w:rPr>
              <w:t>NATURE OF ADJUNCT PROFESSOR ACTIVITY</w:t>
            </w:r>
            <w:r w:rsidRPr="00765765">
              <w:rPr>
                <w:rFonts w:ascii="Arial" w:hAnsi="Arial" w:cs="Arial"/>
                <w:sz w:val="20"/>
              </w:rPr>
              <w:t>:</w:t>
            </w:r>
          </w:p>
        </w:tc>
        <w:tc>
          <w:tcPr>
            <w:tcW w:w="599" w:type="dxa"/>
            <w:tcBorders>
              <w:top w:val="nil"/>
              <w:left w:val="nil"/>
              <w:bottom w:val="nil"/>
              <w:right w:val="nil"/>
            </w:tcBorders>
            <w:shd w:val="clear" w:color="auto" w:fill="auto"/>
            <w:noWrap/>
            <w:vAlign w:val="bottom"/>
            <w:hideMark/>
          </w:tcPr>
          <w:p w:rsidR="00765765" w:rsidRPr="00765765" w:rsidRDefault="00765765" w:rsidP="00765765">
            <w:pPr>
              <w:rPr>
                <w:rFonts w:ascii="Arial" w:hAnsi="Arial" w:cs="Arial"/>
                <w:sz w:val="20"/>
              </w:rPr>
            </w:pPr>
          </w:p>
        </w:tc>
        <w:tc>
          <w:tcPr>
            <w:tcW w:w="319" w:type="dxa"/>
            <w:tcBorders>
              <w:top w:val="nil"/>
              <w:left w:val="nil"/>
              <w:bottom w:val="nil"/>
              <w:right w:val="nil"/>
            </w:tcBorders>
            <w:shd w:val="clear" w:color="auto" w:fill="auto"/>
            <w:noWrap/>
            <w:vAlign w:val="bottom"/>
            <w:hideMark/>
          </w:tcPr>
          <w:p w:rsidR="00765765" w:rsidRPr="00765765" w:rsidRDefault="00765765" w:rsidP="00765765">
            <w:pPr>
              <w:rPr>
                <w:rFonts w:ascii="Arial" w:hAnsi="Arial" w:cs="Arial"/>
                <w:sz w:val="20"/>
              </w:rPr>
            </w:pPr>
          </w:p>
        </w:tc>
        <w:tc>
          <w:tcPr>
            <w:tcW w:w="561" w:type="dxa"/>
            <w:tcBorders>
              <w:top w:val="nil"/>
              <w:left w:val="nil"/>
              <w:bottom w:val="single" w:sz="4" w:space="0" w:color="auto"/>
              <w:right w:val="nil"/>
            </w:tcBorders>
            <w:shd w:val="clear" w:color="auto" w:fill="auto"/>
            <w:noWrap/>
            <w:vAlign w:val="bottom"/>
            <w:hideMark/>
          </w:tcPr>
          <w:p w:rsidR="00765765" w:rsidRPr="00765765" w:rsidRDefault="00765765" w:rsidP="00765765">
            <w:pPr>
              <w:jc w:val="center"/>
              <w:rPr>
                <w:rFonts w:ascii="Arial" w:hAnsi="Arial" w:cs="Arial"/>
                <w:sz w:val="20"/>
              </w:rPr>
            </w:pPr>
            <w:r w:rsidRPr="00765765">
              <w:rPr>
                <w:rFonts w:ascii="Arial" w:hAnsi="Arial" w:cs="Arial"/>
                <w:sz w:val="20"/>
              </w:rPr>
              <w:t>Yes</w:t>
            </w:r>
          </w:p>
        </w:tc>
        <w:tc>
          <w:tcPr>
            <w:tcW w:w="472" w:type="dxa"/>
            <w:tcBorders>
              <w:top w:val="nil"/>
              <w:left w:val="nil"/>
              <w:bottom w:val="single" w:sz="4" w:space="0" w:color="auto"/>
              <w:right w:val="nil"/>
            </w:tcBorders>
            <w:shd w:val="clear" w:color="auto" w:fill="auto"/>
            <w:noWrap/>
            <w:vAlign w:val="bottom"/>
            <w:hideMark/>
          </w:tcPr>
          <w:p w:rsidR="00765765" w:rsidRPr="00765765" w:rsidRDefault="00765765" w:rsidP="00765765">
            <w:pPr>
              <w:jc w:val="center"/>
              <w:rPr>
                <w:rFonts w:ascii="Arial" w:hAnsi="Arial" w:cs="Arial"/>
                <w:sz w:val="20"/>
              </w:rPr>
            </w:pPr>
            <w:r w:rsidRPr="00765765">
              <w:rPr>
                <w:rFonts w:ascii="Arial" w:hAnsi="Arial" w:cs="Arial"/>
                <w:sz w:val="20"/>
              </w:rPr>
              <w:t>No</w:t>
            </w:r>
          </w:p>
        </w:tc>
        <w:tc>
          <w:tcPr>
            <w:tcW w:w="861" w:type="dxa"/>
            <w:tcBorders>
              <w:top w:val="nil"/>
              <w:left w:val="nil"/>
              <w:bottom w:val="single" w:sz="4" w:space="0" w:color="auto"/>
              <w:right w:val="nil"/>
            </w:tcBorders>
            <w:shd w:val="clear" w:color="auto" w:fill="auto"/>
            <w:noWrap/>
            <w:vAlign w:val="bottom"/>
            <w:hideMark/>
          </w:tcPr>
          <w:p w:rsidR="00765765" w:rsidRPr="00765765" w:rsidRDefault="00765765" w:rsidP="00765765">
            <w:pPr>
              <w:jc w:val="center"/>
              <w:rPr>
                <w:rFonts w:ascii="Arial" w:hAnsi="Arial" w:cs="Arial"/>
                <w:sz w:val="20"/>
              </w:rPr>
            </w:pPr>
            <w:r w:rsidRPr="00765765">
              <w:rPr>
                <w:rFonts w:ascii="Arial" w:hAnsi="Arial" w:cs="Arial"/>
                <w:sz w:val="20"/>
              </w:rPr>
              <w:t>Unsure</w:t>
            </w:r>
          </w:p>
        </w:tc>
      </w:tr>
      <w:tr w:rsidR="00765765" w:rsidRPr="00765765" w:rsidTr="0025170F">
        <w:trPr>
          <w:trHeight w:val="255"/>
        </w:trPr>
        <w:tc>
          <w:tcPr>
            <w:tcW w:w="8334" w:type="dxa"/>
            <w:gridSpan w:val="7"/>
            <w:tcBorders>
              <w:top w:val="nil"/>
              <w:left w:val="nil"/>
              <w:bottom w:val="nil"/>
              <w:right w:val="nil"/>
            </w:tcBorders>
            <w:shd w:val="clear" w:color="auto" w:fill="auto"/>
            <w:noWrap/>
            <w:vAlign w:val="bottom"/>
            <w:hideMark/>
          </w:tcPr>
          <w:p w:rsidR="00765765" w:rsidRPr="00765765" w:rsidRDefault="00765765" w:rsidP="00765765">
            <w:pPr>
              <w:rPr>
                <w:rFonts w:ascii="Arial" w:hAnsi="Arial" w:cs="Arial"/>
                <w:sz w:val="20"/>
              </w:rPr>
            </w:pPr>
            <w:r w:rsidRPr="00765765">
              <w:rPr>
                <w:rFonts w:ascii="Arial" w:hAnsi="Arial" w:cs="Arial"/>
                <w:sz w:val="20"/>
              </w:rPr>
              <w:t xml:space="preserve">Was this activity assigned by your Federal supervisor?                                   </w:t>
            </w:r>
          </w:p>
        </w:tc>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765765" w:rsidRPr="00765765" w:rsidRDefault="00765765" w:rsidP="00765765">
            <w:pPr>
              <w:jc w:val="center"/>
              <w:rPr>
                <w:rFonts w:ascii="Arial" w:hAnsi="Arial" w:cs="Arial"/>
                <w:sz w:val="20"/>
              </w:rPr>
            </w:pPr>
            <w:r w:rsidRPr="00765765">
              <w:rPr>
                <w:rFonts w:ascii="Arial" w:hAnsi="Arial" w:cs="Arial"/>
                <w:sz w:val="20"/>
              </w:rPr>
              <w:t> </w:t>
            </w:r>
          </w:p>
        </w:tc>
        <w:tc>
          <w:tcPr>
            <w:tcW w:w="472" w:type="dxa"/>
            <w:tcBorders>
              <w:top w:val="nil"/>
              <w:left w:val="nil"/>
              <w:bottom w:val="single" w:sz="4" w:space="0" w:color="auto"/>
              <w:right w:val="single" w:sz="4" w:space="0" w:color="auto"/>
            </w:tcBorders>
            <w:shd w:val="clear" w:color="auto" w:fill="auto"/>
            <w:noWrap/>
            <w:vAlign w:val="bottom"/>
            <w:hideMark/>
          </w:tcPr>
          <w:p w:rsidR="00765765" w:rsidRPr="00765765" w:rsidRDefault="00765765" w:rsidP="00765765">
            <w:pPr>
              <w:jc w:val="center"/>
              <w:rPr>
                <w:rFonts w:ascii="Arial" w:hAnsi="Arial" w:cs="Arial"/>
                <w:sz w:val="20"/>
              </w:rPr>
            </w:pPr>
            <w:r w:rsidRPr="00765765">
              <w:rPr>
                <w:rFonts w:ascii="Arial" w:hAnsi="Arial" w:cs="Arial"/>
                <w:sz w:val="20"/>
              </w:rPr>
              <w:t> </w:t>
            </w:r>
          </w:p>
        </w:tc>
        <w:tc>
          <w:tcPr>
            <w:tcW w:w="861" w:type="dxa"/>
            <w:tcBorders>
              <w:top w:val="nil"/>
              <w:left w:val="nil"/>
              <w:bottom w:val="single" w:sz="4" w:space="0" w:color="auto"/>
              <w:right w:val="single" w:sz="4" w:space="0" w:color="auto"/>
            </w:tcBorders>
            <w:shd w:val="clear" w:color="auto" w:fill="auto"/>
            <w:noWrap/>
            <w:vAlign w:val="bottom"/>
            <w:hideMark/>
          </w:tcPr>
          <w:p w:rsidR="00765765" w:rsidRPr="00765765" w:rsidRDefault="00765765" w:rsidP="00765765">
            <w:pPr>
              <w:jc w:val="center"/>
              <w:rPr>
                <w:rFonts w:ascii="Arial" w:hAnsi="Arial" w:cs="Arial"/>
                <w:sz w:val="20"/>
              </w:rPr>
            </w:pPr>
            <w:r w:rsidRPr="00765765">
              <w:rPr>
                <w:rFonts w:ascii="Arial" w:hAnsi="Arial" w:cs="Arial"/>
                <w:sz w:val="20"/>
              </w:rPr>
              <w:t> </w:t>
            </w:r>
          </w:p>
        </w:tc>
      </w:tr>
      <w:tr w:rsidR="00765765" w:rsidRPr="00765765" w:rsidTr="0025170F">
        <w:trPr>
          <w:trHeight w:val="255"/>
        </w:trPr>
        <w:tc>
          <w:tcPr>
            <w:tcW w:w="8334" w:type="dxa"/>
            <w:gridSpan w:val="7"/>
            <w:tcBorders>
              <w:top w:val="nil"/>
              <w:left w:val="nil"/>
              <w:bottom w:val="nil"/>
              <w:right w:val="nil"/>
            </w:tcBorders>
            <w:shd w:val="clear" w:color="auto" w:fill="auto"/>
            <w:noWrap/>
            <w:vAlign w:val="bottom"/>
            <w:hideMark/>
          </w:tcPr>
          <w:p w:rsidR="00765765" w:rsidRPr="00765765" w:rsidRDefault="00765765" w:rsidP="00765765">
            <w:pPr>
              <w:rPr>
                <w:rFonts w:ascii="Arial" w:hAnsi="Arial" w:cs="Arial"/>
                <w:sz w:val="20"/>
              </w:rPr>
            </w:pPr>
            <w:r w:rsidRPr="00765765">
              <w:rPr>
                <w:rFonts w:ascii="Arial" w:hAnsi="Arial" w:cs="Arial"/>
                <w:sz w:val="20"/>
              </w:rPr>
              <w:t xml:space="preserve">Will your activity occur during your Federal working hours?                                      </w:t>
            </w:r>
          </w:p>
        </w:tc>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765765" w:rsidRPr="00765765" w:rsidRDefault="00765765" w:rsidP="00765765">
            <w:pPr>
              <w:jc w:val="center"/>
              <w:rPr>
                <w:rFonts w:ascii="Arial" w:hAnsi="Arial" w:cs="Arial"/>
                <w:sz w:val="20"/>
              </w:rPr>
            </w:pPr>
            <w:r w:rsidRPr="00765765">
              <w:rPr>
                <w:rFonts w:ascii="Arial" w:hAnsi="Arial" w:cs="Arial"/>
                <w:sz w:val="20"/>
              </w:rPr>
              <w:t> </w:t>
            </w:r>
          </w:p>
        </w:tc>
        <w:tc>
          <w:tcPr>
            <w:tcW w:w="472" w:type="dxa"/>
            <w:tcBorders>
              <w:top w:val="nil"/>
              <w:left w:val="nil"/>
              <w:bottom w:val="single" w:sz="4" w:space="0" w:color="auto"/>
              <w:right w:val="single" w:sz="4" w:space="0" w:color="auto"/>
            </w:tcBorders>
            <w:shd w:val="clear" w:color="auto" w:fill="auto"/>
            <w:noWrap/>
            <w:vAlign w:val="bottom"/>
            <w:hideMark/>
          </w:tcPr>
          <w:p w:rsidR="00765765" w:rsidRPr="00765765" w:rsidRDefault="00765765" w:rsidP="00765765">
            <w:pPr>
              <w:jc w:val="center"/>
              <w:rPr>
                <w:rFonts w:ascii="Arial" w:hAnsi="Arial" w:cs="Arial"/>
                <w:sz w:val="20"/>
              </w:rPr>
            </w:pPr>
            <w:r w:rsidRPr="00765765">
              <w:rPr>
                <w:rFonts w:ascii="Arial" w:hAnsi="Arial" w:cs="Arial"/>
                <w:sz w:val="20"/>
              </w:rPr>
              <w:t> </w:t>
            </w:r>
          </w:p>
        </w:tc>
        <w:tc>
          <w:tcPr>
            <w:tcW w:w="861" w:type="dxa"/>
            <w:tcBorders>
              <w:top w:val="nil"/>
              <w:left w:val="nil"/>
              <w:bottom w:val="single" w:sz="4" w:space="0" w:color="auto"/>
              <w:right w:val="single" w:sz="4" w:space="0" w:color="auto"/>
            </w:tcBorders>
            <w:shd w:val="clear" w:color="auto" w:fill="auto"/>
            <w:noWrap/>
            <w:vAlign w:val="bottom"/>
            <w:hideMark/>
          </w:tcPr>
          <w:p w:rsidR="00765765" w:rsidRPr="00765765" w:rsidRDefault="00765765" w:rsidP="00765765">
            <w:pPr>
              <w:jc w:val="center"/>
              <w:rPr>
                <w:rFonts w:ascii="Arial" w:hAnsi="Arial" w:cs="Arial"/>
                <w:sz w:val="20"/>
              </w:rPr>
            </w:pPr>
            <w:r w:rsidRPr="00765765">
              <w:rPr>
                <w:rFonts w:ascii="Arial" w:hAnsi="Arial" w:cs="Arial"/>
                <w:sz w:val="20"/>
              </w:rPr>
              <w:t> </w:t>
            </w:r>
          </w:p>
        </w:tc>
      </w:tr>
      <w:tr w:rsidR="00765765" w:rsidRPr="00765765" w:rsidTr="0025170F">
        <w:trPr>
          <w:trHeight w:val="255"/>
        </w:trPr>
        <w:tc>
          <w:tcPr>
            <w:tcW w:w="8334" w:type="dxa"/>
            <w:gridSpan w:val="7"/>
            <w:tcBorders>
              <w:top w:val="nil"/>
              <w:left w:val="nil"/>
              <w:bottom w:val="nil"/>
              <w:right w:val="nil"/>
            </w:tcBorders>
            <w:shd w:val="clear" w:color="auto" w:fill="auto"/>
            <w:noWrap/>
            <w:vAlign w:val="bottom"/>
            <w:hideMark/>
          </w:tcPr>
          <w:p w:rsidR="00765765" w:rsidRPr="00765765" w:rsidRDefault="00765765" w:rsidP="00765765">
            <w:pPr>
              <w:rPr>
                <w:rFonts w:ascii="Arial" w:hAnsi="Arial" w:cs="Arial"/>
                <w:sz w:val="20"/>
              </w:rPr>
            </w:pPr>
            <w:r w:rsidRPr="00765765">
              <w:rPr>
                <w:rFonts w:ascii="Arial" w:hAnsi="Arial" w:cs="Arial"/>
                <w:sz w:val="20"/>
              </w:rPr>
              <w:t xml:space="preserve">Will any costs associated with your activity (e.g., travel costs) be                               </w:t>
            </w:r>
          </w:p>
        </w:tc>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765765" w:rsidRPr="00765765" w:rsidRDefault="00765765" w:rsidP="00765765">
            <w:pPr>
              <w:jc w:val="center"/>
              <w:rPr>
                <w:rFonts w:ascii="Arial" w:hAnsi="Arial" w:cs="Arial"/>
                <w:sz w:val="20"/>
              </w:rPr>
            </w:pPr>
            <w:r w:rsidRPr="00765765">
              <w:rPr>
                <w:rFonts w:ascii="Arial" w:hAnsi="Arial" w:cs="Arial"/>
                <w:sz w:val="20"/>
              </w:rPr>
              <w:t> </w:t>
            </w:r>
          </w:p>
        </w:tc>
        <w:tc>
          <w:tcPr>
            <w:tcW w:w="472" w:type="dxa"/>
            <w:tcBorders>
              <w:top w:val="nil"/>
              <w:left w:val="nil"/>
              <w:bottom w:val="single" w:sz="4" w:space="0" w:color="auto"/>
              <w:right w:val="single" w:sz="4" w:space="0" w:color="auto"/>
            </w:tcBorders>
            <w:shd w:val="clear" w:color="auto" w:fill="auto"/>
            <w:noWrap/>
            <w:vAlign w:val="bottom"/>
            <w:hideMark/>
          </w:tcPr>
          <w:p w:rsidR="00765765" w:rsidRPr="00765765" w:rsidRDefault="00765765" w:rsidP="00765765">
            <w:pPr>
              <w:jc w:val="center"/>
              <w:rPr>
                <w:rFonts w:ascii="Arial" w:hAnsi="Arial" w:cs="Arial"/>
                <w:sz w:val="20"/>
              </w:rPr>
            </w:pPr>
            <w:r w:rsidRPr="00765765">
              <w:rPr>
                <w:rFonts w:ascii="Arial" w:hAnsi="Arial" w:cs="Arial"/>
                <w:sz w:val="20"/>
              </w:rPr>
              <w:t> </w:t>
            </w:r>
          </w:p>
        </w:tc>
        <w:tc>
          <w:tcPr>
            <w:tcW w:w="861" w:type="dxa"/>
            <w:tcBorders>
              <w:top w:val="nil"/>
              <w:left w:val="nil"/>
              <w:bottom w:val="single" w:sz="4" w:space="0" w:color="auto"/>
              <w:right w:val="single" w:sz="4" w:space="0" w:color="auto"/>
            </w:tcBorders>
            <w:shd w:val="clear" w:color="auto" w:fill="auto"/>
            <w:noWrap/>
            <w:vAlign w:val="bottom"/>
            <w:hideMark/>
          </w:tcPr>
          <w:p w:rsidR="00765765" w:rsidRPr="00765765" w:rsidRDefault="00765765" w:rsidP="00765765">
            <w:pPr>
              <w:jc w:val="center"/>
              <w:rPr>
                <w:rFonts w:ascii="Arial" w:hAnsi="Arial" w:cs="Arial"/>
                <w:sz w:val="20"/>
              </w:rPr>
            </w:pPr>
            <w:r w:rsidRPr="00765765">
              <w:rPr>
                <w:rFonts w:ascii="Arial" w:hAnsi="Arial" w:cs="Arial"/>
                <w:sz w:val="20"/>
              </w:rPr>
              <w:t> </w:t>
            </w:r>
          </w:p>
        </w:tc>
      </w:tr>
      <w:tr w:rsidR="00765765" w:rsidRPr="00765765" w:rsidTr="0025170F">
        <w:trPr>
          <w:trHeight w:val="255"/>
        </w:trPr>
        <w:tc>
          <w:tcPr>
            <w:tcW w:w="6817" w:type="dxa"/>
            <w:gridSpan w:val="4"/>
            <w:tcBorders>
              <w:top w:val="nil"/>
              <w:left w:val="nil"/>
              <w:bottom w:val="nil"/>
              <w:right w:val="nil"/>
            </w:tcBorders>
            <w:shd w:val="clear" w:color="auto" w:fill="auto"/>
            <w:noWrap/>
            <w:vAlign w:val="bottom"/>
            <w:hideMark/>
          </w:tcPr>
          <w:p w:rsidR="00765765" w:rsidRPr="00765765" w:rsidRDefault="00765765" w:rsidP="00765765">
            <w:pPr>
              <w:rPr>
                <w:rFonts w:ascii="Arial" w:hAnsi="Arial" w:cs="Arial"/>
                <w:sz w:val="20"/>
              </w:rPr>
            </w:pPr>
            <w:proofErr w:type="gramStart"/>
            <w:r w:rsidRPr="00765765">
              <w:rPr>
                <w:rFonts w:ascii="Arial" w:hAnsi="Arial" w:cs="Arial"/>
                <w:sz w:val="20"/>
              </w:rPr>
              <w:t>paid</w:t>
            </w:r>
            <w:proofErr w:type="gramEnd"/>
            <w:r w:rsidRPr="00765765">
              <w:rPr>
                <w:rFonts w:ascii="Arial" w:hAnsi="Arial" w:cs="Arial"/>
                <w:sz w:val="20"/>
              </w:rPr>
              <w:t xml:space="preserve"> by your Federal agency?</w:t>
            </w:r>
          </w:p>
        </w:tc>
        <w:tc>
          <w:tcPr>
            <w:tcW w:w="599" w:type="dxa"/>
            <w:tcBorders>
              <w:top w:val="nil"/>
              <w:left w:val="nil"/>
              <w:bottom w:val="nil"/>
              <w:right w:val="nil"/>
            </w:tcBorders>
            <w:shd w:val="clear" w:color="auto" w:fill="auto"/>
            <w:noWrap/>
            <w:vAlign w:val="bottom"/>
            <w:hideMark/>
          </w:tcPr>
          <w:p w:rsidR="00765765" w:rsidRPr="00765765" w:rsidRDefault="00765765" w:rsidP="00765765">
            <w:pPr>
              <w:rPr>
                <w:rFonts w:ascii="Arial" w:hAnsi="Arial" w:cs="Arial"/>
                <w:sz w:val="20"/>
              </w:rPr>
            </w:pPr>
          </w:p>
        </w:tc>
        <w:tc>
          <w:tcPr>
            <w:tcW w:w="599" w:type="dxa"/>
            <w:tcBorders>
              <w:top w:val="nil"/>
              <w:left w:val="nil"/>
              <w:bottom w:val="nil"/>
              <w:right w:val="nil"/>
            </w:tcBorders>
            <w:shd w:val="clear" w:color="auto" w:fill="auto"/>
            <w:noWrap/>
            <w:vAlign w:val="bottom"/>
            <w:hideMark/>
          </w:tcPr>
          <w:p w:rsidR="00765765" w:rsidRPr="00765765" w:rsidRDefault="00765765" w:rsidP="00765765">
            <w:pPr>
              <w:rPr>
                <w:rFonts w:ascii="Arial" w:hAnsi="Arial" w:cs="Arial"/>
                <w:sz w:val="20"/>
              </w:rPr>
            </w:pPr>
          </w:p>
        </w:tc>
        <w:tc>
          <w:tcPr>
            <w:tcW w:w="319" w:type="dxa"/>
            <w:tcBorders>
              <w:top w:val="nil"/>
              <w:left w:val="nil"/>
              <w:bottom w:val="nil"/>
              <w:right w:val="nil"/>
            </w:tcBorders>
            <w:shd w:val="clear" w:color="auto" w:fill="auto"/>
            <w:noWrap/>
            <w:vAlign w:val="bottom"/>
            <w:hideMark/>
          </w:tcPr>
          <w:p w:rsidR="00765765" w:rsidRPr="00765765" w:rsidRDefault="00765765" w:rsidP="00765765">
            <w:pPr>
              <w:rPr>
                <w:rFonts w:ascii="Arial" w:hAnsi="Arial" w:cs="Arial"/>
                <w:sz w:val="20"/>
              </w:rPr>
            </w:pPr>
          </w:p>
        </w:tc>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765765" w:rsidRPr="00765765" w:rsidRDefault="00765765" w:rsidP="00765765">
            <w:pPr>
              <w:jc w:val="center"/>
              <w:rPr>
                <w:rFonts w:ascii="Arial" w:hAnsi="Arial" w:cs="Arial"/>
                <w:sz w:val="20"/>
              </w:rPr>
            </w:pPr>
            <w:r w:rsidRPr="00765765">
              <w:rPr>
                <w:rFonts w:ascii="Arial" w:hAnsi="Arial" w:cs="Arial"/>
                <w:sz w:val="20"/>
              </w:rPr>
              <w:t> </w:t>
            </w:r>
          </w:p>
        </w:tc>
        <w:tc>
          <w:tcPr>
            <w:tcW w:w="472" w:type="dxa"/>
            <w:tcBorders>
              <w:top w:val="nil"/>
              <w:left w:val="nil"/>
              <w:bottom w:val="single" w:sz="4" w:space="0" w:color="auto"/>
              <w:right w:val="single" w:sz="4" w:space="0" w:color="auto"/>
            </w:tcBorders>
            <w:shd w:val="clear" w:color="auto" w:fill="auto"/>
            <w:noWrap/>
            <w:vAlign w:val="bottom"/>
            <w:hideMark/>
          </w:tcPr>
          <w:p w:rsidR="00765765" w:rsidRPr="00765765" w:rsidRDefault="00765765" w:rsidP="00765765">
            <w:pPr>
              <w:jc w:val="center"/>
              <w:rPr>
                <w:rFonts w:ascii="Arial" w:hAnsi="Arial" w:cs="Arial"/>
                <w:sz w:val="20"/>
              </w:rPr>
            </w:pPr>
            <w:r w:rsidRPr="00765765">
              <w:rPr>
                <w:rFonts w:ascii="Arial" w:hAnsi="Arial" w:cs="Arial"/>
                <w:sz w:val="20"/>
              </w:rPr>
              <w:t> </w:t>
            </w:r>
          </w:p>
        </w:tc>
        <w:tc>
          <w:tcPr>
            <w:tcW w:w="861" w:type="dxa"/>
            <w:tcBorders>
              <w:top w:val="nil"/>
              <w:left w:val="nil"/>
              <w:bottom w:val="single" w:sz="4" w:space="0" w:color="auto"/>
              <w:right w:val="single" w:sz="4" w:space="0" w:color="auto"/>
            </w:tcBorders>
            <w:shd w:val="clear" w:color="auto" w:fill="auto"/>
            <w:noWrap/>
            <w:vAlign w:val="bottom"/>
            <w:hideMark/>
          </w:tcPr>
          <w:p w:rsidR="00765765" w:rsidRPr="00765765" w:rsidRDefault="00765765" w:rsidP="00765765">
            <w:pPr>
              <w:jc w:val="center"/>
              <w:rPr>
                <w:rFonts w:ascii="Arial" w:hAnsi="Arial" w:cs="Arial"/>
                <w:sz w:val="20"/>
              </w:rPr>
            </w:pPr>
            <w:r w:rsidRPr="00765765">
              <w:rPr>
                <w:rFonts w:ascii="Arial" w:hAnsi="Arial" w:cs="Arial"/>
                <w:sz w:val="20"/>
              </w:rPr>
              <w:t> </w:t>
            </w:r>
          </w:p>
        </w:tc>
      </w:tr>
      <w:tr w:rsidR="00765765" w:rsidRPr="00765765" w:rsidTr="0025170F">
        <w:trPr>
          <w:trHeight w:val="255"/>
        </w:trPr>
        <w:tc>
          <w:tcPr>
            <w:tcW w:w="8334" w:type="dxa"/>
            <w:gridSpan w:val="7"/>
            <w:tcBorders>
              <w:top w:val="nil"/>
              <w:left w:val="nil"/>
              <w:bottom w:val="nil"/>
              <w:right w:val="nil"/>
            </w:tcBorders>
            <w:shd w:val="clear" w:color="auto" w:fill="auto"/>
            <w:noWrap/>
            <w:vAlign w:val="bottom"/>
            <w:hideMark/>
          </w:tcPr>
          <w:p w:rsidR="00765765" w:rsidRPr="00765765" w:rsidRDefault="00765765" w:rsidP="00765765">
            <w:pPr>
              <w:rPr>
                <w:rFonts w:ascii="Arial" w:hAnsi="Arial" w:cs="Arial"/>
                <w:sz w:val="20"/>
              </w:rPr>
            </w:pPr>
            <w:r w:rsidRPr="00765765">
              <w:rPr>
                <w:rFonts w:ascii="Arial" w:hAnsi="Arial" w:cs="Arial"/>
                <w:sz w:val="20"/>
              </w:rPr>
              <w:t xml:space="preserve">Had you been involved with this University in the last 2 years?                                  </w:t>
            </w:r>
          </w:p>
        </w:tc>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765765" w:rsidRPr="00765765" w:rsidRDefault="00765765" w:rsidP="00765765">
            <w:pPr>
              <w:jc w:val="center"/>
              <w:rPr>
                <w:rFonts w:ascii="Arial" w:hAnsi="Arial" w:cs="Arial"/>
                <w:sz w:val="20"/>
              </w:rPr>
            </w:pPr>
            <w:r w:rsidRPr="00765765">
              <w:rPr>
                <w:rFonts w:ascii="Arial" w:hAnsi="Arial" w:cs="Arial"/>
                <w:sz w:val="20"/>
              </w:rPr>
              <w:t> </w:t>
            </w:r>
          </w:p>
        </w:tc>
        <w:tc>
          <w:tcPr>
            <w:tcW w:w="472" w:type="dxa"/>
            <w:tcBorders>
              <w:top w:val="nil"/>
              <w:left w:val="nil"/>
              <w:bottom w:val="single" w:sz="4" w:space="0" w:color="auto"/>
              <w:right w:val="single" w:sz="4" w:space="0" w:color="auto"/>
            </w:tcBorders>
            <w:shd w:val="clear" w:color="auto" w:fill="auto"/>
            <w:noWrap/>
            <w:vAlign w:val="bottom"/>
            <w:hideMark/>
          </w:tcPr>
          <w:p w:rsidR="00765765" w:rsidRPr="00765765" w:rsidRDefault="00765765" w:rsidP="00765765">
            <w:pPr>
              <w:jc w:val="center"/>
              <w:rPr>
                <w:rFonts w:ascii="Arial" w:hAnsi="Arial" w:cs="Arial"/>
                <w:sz w:val="20"/>
              </w:rPr>
            </w:pPr>
            <w:r w:rsidRPr="00765765">
              <w:rPr>
                <w:rFonts w:ascii="Arial" w:hAnsi="Arial" w:cs="Arial"/>
                <w:sz w:val="20"/>
              </w:rPr>
              <w:t> </w:t>
            </w:r>
          </w:p>
        </w:tc>
        <w:tc>
          <w:tcPr>
            <w:tcW w:w="861" w:type="dxa"/>
            <w:tcBorders>
              <w:top w:val="nil"/>
              <w:left w:val="nil"/>
              <w:bottom w:val="single" w:sz="4" w:space="0" w:color="auto"/>
              <w:right w:val="single" w:sz="4" w:space="0" w:color="auto"/>
            </w:tcBorders>
            <w:shd w:val="clear" w:color="auto" w:fill="auto"/>
            <w:noWrap/>
            <w:vAlign w:val="bottom"/>
            <w:hideMark/>
          </w:tcPr>
          <w:p w:rsidR="00765765" w:rsidRPr="00765765" w:rsidRDefault="00765765" w:rsidP="00765765">
            <w:pPr>
              <w:jc w:val="center"/>
              <w:rPr>
                <w:rFonts w:ascii="Arial" w:hAnsi="Arial" w:cs="Arial"/>
                <w:sz w:val="20"/>
              </w:rPr>
            </w:pPr>
            <w:r w:rsidRPr="00765765">
              <w:rPr>
                <w:rFonts w:ascii="Arial" w:hAnsi="Arial" w:cs="Arial"/>
                <w:sz w:val="20"/>
              </w:rPr>
              <w:t> </w:t>
            </w:r>
          </w:p>
        </w:tc>
      </w:tr>
      <w:tr w:rsidR="00765765" w:rsidRPr="00765765" w:rsidTr="0025170F">
        <w:trPr>
          <w:trHeight w:val="255"/>
        </w:trPr>
        <w:tc>
          <w:tcPr>
            <w:tcW w:w="1977" w:type="dxa"/>
            <w:tcBorders>
              <w:top w:val="nil"/>
              <w:left w:val="nil"/>
              <w:bottom w:val="nil"/>
              <w:right w:val="nil"/>
            </w:tcBorders>
            <w:shd w:val="clear" w:color="auto" w:fill="auto"/>
            <w:noWrap/>
            <w:vAlign w:val="bottom"/>
            <w:hideMark/>
          </w:tcPr>
          <w:p w:rsidR="00765765" w:rsidRPr="00765765" w:rsidRDefault="00765765" w:rsidP="00765765">
            <w:pPr>
              <w:rPr>
                <w:rFonts w:ascii="Arial" w:hAnsi="Arial" w:cs="Arial"/>
                <w:sz w:val="20"/>
              </w:rPr>
            </w:pPr>
          </w:p>
        </w:tc>
        <w:tc>
          <w:tcPr>
            <w:tcW w:w="6357" w:type="dxa"/>
            <w:gridSpan w:val="6"/>
            <w:tcBorders>
              <w:top w:val="nil"/>
              <w:left w:val="nil"/>
              <w:bottom w:val="nil"/>
              <w:right w:val="nil"/>
            </w:tcBorders>
            <w:shd w:val="clear" w:color="auto" w:fill="auto"/>
            <w:noWrap/>
            <w:vAlign w:val="bottom"/>
            <w:hideMark/>
          </w:tcPr>
          <w:p w:rsidR="00765765" w:rsidRPr="00765765" w:rsidRDefault="00765765" w:rsidP="00765765">
            <w:pPr>
              <w:rPr>
                <w:rFonts w:ascii="Arial" w:hAnsi="Arial" w:cs="Arial"/>
                <w:sz w:val="20"/>
              </w:rPr>
            </w:pPr>
            <w:r w:rsidRPr="00765765">
              <w:rPr>
                <w:rFonts w:ascii="Arial" w:hAnsi="Arial" w:cs="Arial"/>
                <w:sz w:val="20"/>
              </w:rPr>
              <w:t xml:space="preserve">If so, was your involvement part of your Federal duties? Please explain.    </w:t>
            </w:r>
          </w:p>
        </w:tc>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765765" w:rsidRPr="00765765" w:rsidRDefault="00765765" w:rsidP="00765765">
            <w:pPr>
              <w:jc w:val="center"/>
              <w:rPr>
                <w:rFonts w:ascii="Arial" w:hAnsi="Arial" w:cs="Arial"/>
                <w:sz w:val="20"/>
              </w:rPr>
            </w:pPr>
            <w:r w:rsidRPr="00765765">
              <w:rPr>
                <w:rFonts w:ascii="Arial" w:hAnsi="Arial" w:cs="Arial"/>
                <w:sz w:val="20"/>
              </w:rPr>
              <w:t> </w:t>
            </w:r>
          </w:p>
        </w:tc>
        <w:tc>
          <w:tcPr>
            <w:tcW w:w="472" w:type="dxa"/>
            <w:tcBorders>
              <w:top w:val="nil"/>
              <w:left w:val="nil"/>
              <w:bottom w:val="single" w:sz="4" w:space="0" w:color="auto"/>
              <w:right w:val="single" w:sz="4" w:space="0" w:color="auto"/>
            </w:tcBorders>
            <w:shd w:val="clear" w:color="auto" w:fill="auto"/>
            <w:noWrap/>
            <w:vAlign w:val="bottom"/>
            <w:hideMark/>
          </w:tcPr>
          <w:p w:rsidR="00765765" w:rsidRPr="00765765" w:rsidRDefault="00765765" w:rsidP="00765765">
            <w:pPr>
              <w:jc w:val="center"/>
              <w:rPr>
                <w:rFonts w:ascii="Arial" w:hAnsi="Arial" w:cs="Arial"/>
                <w:sz w:val="20"/>
              </w:rPr>
            </w:pPr>
            <w:r w:rsidRPr="00765765">
              <w:rPr>
                <w:rFonts w:ascii="Arial" w:hAnsi="Arial" w:cs="Arial"/>
                <w:sz w:val="20"/>
              </w:rPr>
              <w:t> </w:t>
            </w:r>
          </w:p>
        </w:tc>
        <w:tc>
          <w:tcPr>
            <w:tcW w:w="861" w:type="dxa"/>
            <w:tcBorders>
              <w:top w:val="nil"/>
              <w:left w:val="nil"/>
              <w:bottom w:val="single" w:sz="4" w:space="0" w:color="auto"/>
              <w:right w:val="single" w:sz="4" w:space="0" w:color="auto"/>
            </w:tcBorders>
            <w:shd w:val="clear" w:color="auto" w:fill="auto"/>
            <w:noWrap/>
            <w:vAlign w:val="bottom"/>
            <w:hideMark/>
          </w:tcPr>
          <w:p w:rsidR="00765765" w:rsidRPr="00765765" w:rsidRDefault="00765765" w:rsidP="00765765">
            <w:pPr>
              <w:jc w:val="center"/>
              <w:rPr>
                <w:rFonts w:ascii="Arial" w:hAnsi="Arial" w:cs="Arial"/>
                <w:sz w:val="20"/>
              </w:rPr>
            </w:pPr>
            <w:r w:rsidRPr="00765765">
              <w:rPr>
                <w:rFonts w:ascii="Arial" w:hAnsi="Arial" w:cs="Arial"/>
                <w:sz w:val="20"/>
              </w:rPr>
              <w:t> </w:t>
            </w:r>
          </w:p>
        </w:tc>
      </w:tr>
      <w:tr w:rsidR="00765765" w:rsidRPr="00765765" w:rsidTr="0025170F">
        <w:trPr>
          <w:trHeight w:val="255"/>
        </w:trPr>
        <w:tc>
          <w:tcPr>
            <w:tcW w:w="8334" w:type="dxa"/>
            <w:gridSpan w:val="7"/>
            <w:tcBorders>
              <w:top w:val="nil"/>
              <w:left w:val="nil"/>
              <w:bottom w:val="nil"/>
              <w:right w:val="nil"/>
            </w:tcBorders>
            <w:shd w:val="clear" w:color="auto" w:fill="auto"/>
            <w:noWrap/>
            <w:vAlign w:val="bottom"/>
            <w:hideMark/>
          </w:tcPr>
          <w:p w:rsidR="00765765" w:rsidRPr="00765765" w:rsidRDefault="00765765" w:rsidP="00765765">
            <w:pPr>
              <w:rPr>
                <w:rFonts w:ascii="Arial" w:hAnsi="Arial" w:cs="Arial"/>
                <w:sz w:val="20"/>
              </w:rPr>
            </w:pPr>
            <w:r w:rsidRPr="00765765">
              <w:rPr>
                <w:rFonts w:ascii="Arial" w:hAnsi="Arial" w:cs="Arial"/>
                <w:sz w:val="20"/>
              </w:rPr>
              <w:t xml:space="preserve">Will you use Federal equipment, time, or resources to perform your activity?             </w:t>
            </w:r>
          </w:p>
        </w:tc>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765765" w:rsidRPr="00765765" w:rsidRDefault="00765765" w:rsidP="00765765">
            <w:pPr>
              <w:jc w:val="center"/>
              <w:rPr>
                <w:rFonts w:ascii="Arial" w:hAnsi="Arial" w:cs="Arial"/>
                <w:sz w:val="20"/>
              </w:rPr>
            </w:pPr>
            <w:r w:rsidRPr="00765765">
              <w:rPr>
                <w:rFonts w:ascii="Arial" w:hAnsi="Arial" w:cs="Arial"/>
                <w:sz w:val="20"/>
              </w:rPr>
              <w:t> </w:t>
            </w:r>
          </w:p>
        </w:tc>
        <w:tc>
          <w:tcPr>
            <w:tcW w:w="472" w:type="dxa"/>
            <w:tcBorders>
              <w:top w:val="nil"/>
              <w:left w:val="nil"/>
              <w:bottom w:val="single" w:sz="4" w:space="0" w:color="auto"/>
              <w:right w:val="single" w:sz="4" w:space="0" w:color="auto"/>
            </w:tcBorders>
            <w:shd w:val="clear" w:color="auto" w:fill="auto"/>
            <w:noWrap/>
            <w:vAlign w:val="bottom"/>
            <w:hideMark/>
          </w:tcPr>
          <w:p w:rsidR="00765765" w:rsidRPr="00765765" w:rsidRDefault="00765765" w:rsidP="00765765">
            <w:pPr>
              <w:jc w:val="center"/>
              <w:rPr>
                <w:rFonts w:ascii="Arial" w:hAnsi="Arial" w:cs="Arial"/>
                <w:sz w:val="20"/>
              </w:rPr>
            </w:pPr>
            <w:r w:rsidRPr="00765765">
              <w:rPr>
                <w:rFonts w:ascii="Arial" w:hAnsi="Arial" w:cs="Arial"/>
                <w:sz w:val="20"/>
              </w:rPr>
              <w:t> </w:t>
            </w:r>
          </w:p>
        </w:tc>
        <w:tc>
          <w:tcPr>
            <w:tcW w:w="861" w:type="dxa"/>
            <w:tcBorders>
              <w:top w:val="nil"/>
              <w:left w:val="nil"/>
              <w:bottom w:val="single" w:sz="4" w:space="0" w:color="auto"/>
              <w:right w:val="single" w:sz="4" w:space="0" w:color="auto"/>
            </w:tcBorders>
            <w:shd w:val="clear" w:color="auto" w:fill="auto"/>
            <w:noWrap/>
            <w:vAlign w:val="bottom"/>
            <w:hideMark/>
          </w:tcPr>
          <w:p w:rsidR="00765765" w:rsidRPr="00765765" w:rsidRDefault="00765765" w:rsidP="00765765">
            <w:pPr>
              <w:jc w:val="center"/>
              <w:rPr>
                <w:rFonts w:ascii="Arial" w:hAnsi="Arial" w:cs="Arial"/>
                <w:sz w:val="20"/>
              </w:rPr>
            </w:pPr>
            <w:r w:rsidRPr="00765765">
              <w:rPr>
                <w:rFonts w:ascii="Arial" w:hAnsi="Arial" w:cs="Arial"/>
                <w:sz w:val="20"/>
              </w:rPr>
              <w:t> </w:t>
            </w:r>
          </w:p>
        </w:tc>
      </w:tr>
      <w:tr w:rsidR="00765765" w:rsidRPr="00765765" w:rsidTr="0025170F">
        <w:trPr>
          <w:trHeight w:val="255"/>
        </w:trPr>
        <w:tc>
          <w:tcPr>
            <w:tcW w:w="8334" w:type="dxa"/>
            <w:gridSpan w:val="7"/>
            <w:tcBorders>
              <w:top w:val="nil"/>
              <w:left w:val="nil"/>
              <w:bottom w:val="nil"/>
              <w:right w:val="nil"/>
            </w:tcBorders>
            <w:shd w:val="clear" w:color="auto" w:fill="auto"/>
            <w:noWrap/>
            <w:vAlign w:val="bottom"/>
            <w:hideMark/>
          </w:tcPr>
          <w:p w:rsidR="00765765" w:rsidRPr="00765765" w:rsidRDefault="00765765" w:rsidP="00765765">
            <w:pPr>
              <w:rPr>
                <w:rFonts w:ascii="Arial" w:hAnsi="Arial" w:cs="Arial"/>
                <w:sz w:val="20"/>
              </w:rPr>
            </w:pPr>
            <w:r w:rsidRPr="00765765">
              <w:rPr>
                <w:rFonts w:ascii="Arial" w:hAnsi="Arial" w:cs="Arial"/>
                <w:sz w:val="20"/>
              </w:rPr>
              <w:t xml:space="preserve">Will you be likely to use agency information to perform your activity?                        </w:t>
            </w:r>
          </w:p>
        </w:tc>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765765" w:rsidRPr="00765765" w:rsidRDefault="00765765" w:rsidP="00765765">
            <w:pPr>
              <w:jc w:val="center"/>
              <w:rPr>
                <w:rFonts w:ascii="Arial" w:hAnsi="Arial" w:cs="Arial"/>
                <w:sz w:val="20"/>
              </w:rPr>
            </w:pPr>
            <w:r w:rsidRPr="00765765">
              <w:rPr>
                <w:rFonts w:ascii="Arial" w:hAnsi="Arial" w:cs="Arial"/>
                <w:sz w:val="20"/>
              </w:rPr>
              <w:t> </w:t>
            </w:r>
          </w:p>
        </w:tc>
        <w:tc>
          <w:tcPr>
            <w:tcW w:w="472" w:type="dxa"/>
            <w:tcBorders>
              <w:top w:val="nil"/>
              <w:left w:val="nil"/>
              <w:bottom w:val="single" w:sz="4" w:space="0" w:color="auto"/>
              <w:right w:val="single" w:sz="4" w:space="0" w:color="auto"/>
            </w:tcBorders>
            <w:shd w:val="clear" w:color="auto" w:fill="auto"/>
            <w:noWrap/>
            <w:vAlign w:val="bottom"/>
            <w:hideMark/>
          </w:tcPr>
          <w:p w:rsidR="00765765" w:rsidRPr="00765765" w:rsidRDefault="00765765" w:rsidP="00765765">
            <w:pPr>
              <w:jc w:val="center"/>
              <w:rPr>
                <w:rFonts w:ascii="Arial" w:hAnsi="Arial" w:cs="Arial"/>
                <w:sz w:val="20"/>
              </w:rPr>
            </w:pPr>
            <w:r w:rsidRPr="00765765">
              <w:rPr>
                <w:rFonts w:ascii="Arial" w:hAnsi="Arial" w:cs="Arial"/>
                <w:sz w:val="20"/>
              </w:rPr>
              <w:t> </w:t>
            </w:r>
          </w:p>
        </w:tc>
        <w:tc>
          <w:tcPr>
            <w:tcW w:w="861" w:type="dxa"/>
            <w:tcBorders>
              <w:top w:val="nil"/>
              <w:left w:val="nil"/>
              <w:bottom w:val="single" w:sz="4" w:space="0" w:color="auto"/>
              <w:right w:val="single" w:sz="4" w:space="0" w:color="auto"/>
            </w:tcBorders>
            <w:shd w:val="clear" w:color="auto" w:fill="auto"/>
            <w:noWrap/>
            <w:vAlign w:val="bottom"/>
            <w:hideMark/>
          </w:tcPr>
          <w:p w:rsidR="00765765" w:rsidRPr="00765765" w:rsidRDefault="00765765" w:rsidP="00765765">
            <w:pPr>
              <w:jc w:val="center"/>
              <w:rPr>
                <w:rFonts w:ascii="Arial" w:hAnsi="Arial" w:cs="Arial"/>
                <w:sz w:val="20"/>
              </w:rPr>
            </w:pPr>
            <w:r w:rsidRPr="00765765">
              <w:rPr>
                <w:rFonts w:ascii="Arial" w:hAnsi="Arial" w:cs="Arial"/>
                <w:sz w:val="20"/>
              </w:rPr>
              <w:t> </w:t>
            </w:r>
          </w:p>
        </w:tc>
      </w:tr>
      <w:tr w:rsidR="00765765" w:rsidRPr="00765765" w:rsidTr="0025170F">
        <w:trPr>
          <w:trHeight w:val="255"/>
        </w:trPr>
        <w:tc>
          <w:tcPr>
            <w:tcW w:w="1977" w:type="dxa"/>
            <w:tcBorders>
              <w:top w:val="nil"/>
              <w:left w:val="nil"/>
              <w:bottom w:val="nil"/>
              <w:right w:val="nil"/>
            </w:tcBorders>
            <w:shd w:val="clear" w:color="auto" w:fill="auto"/>
            <w:noWrap/>
            <w:vAlign w:val="bottom"/>
            <w:hideMark/>
          </w:tcPr>
          <w:p w:rsidR="00765765" w:rsidRPr="00765765" w:rsidRDefault="00765765" w:rsidP="00765765">
            <w:pPr>
              <w:rPr>
                <w:rFonts w:ascii="Arial" w:hAnsi="Arial" w:cs="Arial"/>
                <w:sz w:val="20"/>
              </w:rPr>
            </w:pPr>
          </w:p>
        </w:tc>
        <w:tc>
          <w:tcPr>
            <w:tcW w:w="3294" w:type="dxa"/>
            <w:tcBorders>
              <w:top w:val="nil"/>
              <w:left w:val="nil"/>
              <w:bottom w:val="nil"/>
              <w:right w:val="nil"/>
            </w:tcBorders>
            <w:shd w:val="clear" w:color="auto" w:fill="auto"/>
            <w:noWrap/>
            <w:vAlign w:val="bottom"/>
            <w:hideMark/>
          </w:tcPr>
          <w:p w:rsidR="00765765" w:rsidRPr="00765765" w:rsidRDefault="00765765" w:rsidP="00765765">
            <w:pPr>
              <w:rPr>
                <w:rFonts w:ascii="Arial" w:hAnsi="Arial" w:cs="Arial"/>
                <w:sz w:val="20"/>
              </w:rPr>
            </w:pPr>
          </w:p>
        </w:tc>
        <w:tc>
          <w:tcPr>
            <w:tcW w:w="947" w:type="dxa"/>
            <w:tcBorders>
              <w:top w:val="nil"/>
              <w:left w:val="nil"/>
              <w:bottom w:val="nil"/>
              <w:right w:val="nil"/>
            </w:tcBorders>
            <w:shd w:val="clear" w:color="auto" w:fill="auto"/>
            <w:noWrap/>
            <w:vAlign w:val="bottom"/>
            <w:hideMark/>
          </w:tcPr>
          <w:p w:rsidR="00765765" w:rsidRPr="00765765" w:rsidRDefault="00765765" w:rsidP="00765765">
            <w:pPr>
              <w:rPr>
                <w:rFonts w:ascii="Arial" w:hAnsi="Arial" w:cs="Arial"/>
                <w:sz w:val="20"/>
              </w:rPr>
            </w:pPr>
          </w:p>
        </w:tc>
        <w:tc>
          <w:tcPr>
            <w:tcW w:w="599" w:type="dxa"/>
            <w:tcBorders>
              <w:top w:val="nil"/>
              <w:left w:val="nil"/>
              <w:bottom w:val="nil"/>
              <w:right w:val="nil"/>
            </w:tcBorders>
            <w:shd w:val="clear" w:color="auto" w:fill="auto"/>
            <w:noWrap/>
            <w:vAlign w:val="bottom"/>
            <w:hideMark/>
          </w:tcPr>
          <w:p w:rsidR="00765765" w:rsidRPr="00765765" w:rsidRDefault="00765765" w:rsidP="00765765">
            <w:pPr>
              <w:rPr>
                <w:rFonts w:ascii="Arial" w:hAnsi="Arial" w:cs="Arial"/>
                <w:sz w:val="20"/>
              </w:rPr>
            </w:pPr>
          </w:p>
        </w:tc>
        <w:tc>
          <w:tcPr>
            <w:tcW w:w="599" w:type="dxa"/>
            <w:tcBorders>
              <w:top w:val="nil"/>
              <w:left w:val="nil"/>
              <w:bottom w:val="nil"/>
              <w:right w:val="nil"/>
            </w:tcBorders>
            <w:shd w:val="clear" w:color="auto" w:fill="auto"/>
            <w:noWrap/>
            <w:vAlign w:val="bottom"/>
            <w:hideMark/>
          </w:tcPr>
          <w:p w:rsidR="00765765" w:rsidRPr="00765765" w:rsidRDefault="00765765" w:rsidP="00765765">
            <w:pPr>
              <w:rPr>
                <w:rFonts w:ascii="Arial" w:hAnsi="Arial" w:cs="Arial"/>
                <w:sz w:val="20"/>
              </w:rPr>
            </w:pPr>
          </w:p>
        </w:tc>
        <w:tc>
          <w:tcPr>
            <w:tcW w:w="599" w:type="dxa"/>
            <w:tcBorders>
              <w:top w:val="nil"/>
              <w:left w:val="nil"/>
              <w:bottom w:val="nil"/>
              <w:right w:val="nil"/>
            </w:tcBorders>
            <w:shd w:val="clear" w:color="auto" w:fill="auto"/>
            <w:noWrap/>
            <w:vAlign w:val="bottom"/>
            <w:hideMark/>
          </w:tcPr>
          <w:p w:rsidR="00765765" w:rsidRPr="00765765" w:rsidRDefault="00765765" w:rsidP="00765765">
            <w:pPr>
              <w:rPr>
                <w:rFonts w:ascii="Arial" w:hAnsi="Arial" w:cs="Arial"/>
                <w:sz w:val="20"/>
              </w:rPr>
            </w:pPr>
          </w:p>
        </w:tc>
        <w:tc>
          <w:tcPr>
            <w:tcW w:w="319" w:type="dxa"/>
            <w:tcBorders>
              <w:top w:val="nil"/>
              <w:left w:val="nil"/>
              <w:bottom w:val="nil"/>
              <w:right w:val="nil"/>
            </w:tcBorders>
            <w:shd w:val="clear" w:color="auto" w:fill="auto"/>
            <w:noWrap/>
            <w:vAlign w:val="bottom"/>
            <w:hideMark/>
          </w:tcPr>
          <w:p w:rsidR="00765765" w:rsidRPr="00765765" w:rsidRDefault="00765765" w:rsidP="00765765">
            <w:pPr>
              <w:rPr>
                <w:rFonts w:ascii="Arial" w:hAnsi="Arial" w:cs="Arial"/>
                <w:sz w:val="20"/>
              </w:rPr>
            </w:pPr>
          </w:p>
        </w:tc>
        <w:tc>
          <w:tcPr>
            <w:tcW w:w="561" w:type="dxa"/>
            <w:tcBorders>
              <w:top w:val="nil"/>
              <w:left w:val="nil"/>
              <w:bottom w:val="nil"/>
              <w:right w:val="nil"/>
            </w:tcBorders>
            <w:shd w:val="clear" w:color="auto" w:fill="auto"/>
            <w:noWrap/>
            <w:vAlign w:val="bottom"/>
            <w:hideMark/>
          </w:tcPr>
          <w:p w:rsidR="00765765" w:rsidRPr="00765765" w:rsidRDefault="00765765" w:rsidP="00765765">
            <w:pPr>
              <w:jc w:val="center"/>
              <w:rPr>
                <w:rFonts w:ascii="Arial" w:hAnsi="Arial" w:cs="Arial"/>
                <w:sz w:val="20"/>
              </w:rPr>
            </w:pPr>
          </w:p>
        </w:tc>
        <w:tc>
          <w:tcPr>
            <w:tcW w:w="472" w:type="dxa"/>
            <w:tcBorders>
              <w:top w:val="nil"/>
              <w:left w:val="nil"/>
              <w:bottom w:val="nil"/>
              <w:right w:val="nil"/>
            </w:tcBorders>
            <w:shd w:val="clear" w:color="auto" w:fill="auto"/>
            <w:noWrap/>
            <w:vAlign w:val="bottom"/>
            <w:hideMark/>
          </w:tcPr>
          <w:p w:rsidR="00765765" w:rsidRPr="00765765" w:rsidRDefault="00765765" w:rsidP="00765765">
            <w:pPr>
              <w:jc w:val="center"/>
              <w:rPr>
                <w:rFonts w:ascii="Arial" w:hAnsi="Arial" w:cs="Arial"/>
                <w:sz w:val="20"/>
              </w:rPr>
            </w:pPr>
          </w:p>
        </w:tc>
        <w:tc>
          <w:tcPr>
            <w:tcW w:w="861" w:type="dxa"/>
            <w:tcBorders>
              <w:top w:val="nil"/>
              <w:left w:val="nil"/>
              <w:bottom w:val="nil"/>
              <w:right w:val="nil"/>
            </w:tcBorders>
            <w:shd w:val="clear" w:color="auto" w:fill="auto"/>
            <w:noWrap/>
            <w:vAlign w:val="bottom"/>
            <w:hideMark/>
          </w:tcPr>
          <w:p w:rsidR="00765765" w:rsidRPr="00765765" w:rsidRDefault="00765765" w:rsidP="00765765">
            <w:pPr>
              <w:jc w:val="center"/>
              <w:rPr>
                <w:rFonts w:ascii="Arial" w:hAnsi="Arial" w:cs="Arial"/>
                <w:sz w:val="20"/>
              </w:rPr>
            </w:pPr>
          </w:p>
        </w:tc>
      </w:tr>
      <w:tr w:rsidR="00765765" w:rsidRPr="00765765" w:rsidTr="0025170F">
        <w:trPr>
          <w:trHeight w:val="255"/>
        </w:trPr>
        <w:tc>
          <w:tcPr>
            <w:tcW w:w="8015" w:type="dxa"/>
            <w:gridSpan w:val="6"/>
            <w:tcBorders>
              <w:top w:val="nil"/>
              <w:left w:val="nil"/>
              <w:bottom w:val="nil"/>
              <w:right w:val="nil"/>
            </w:tcBorders>
            <w:shd w:val="clear" w:color="auto" w:fill="auto"/>
            <w:noWrap/>
            <w:vAlign w:val="bottom"/>
            <w:hideMark/>
          </w:tcPr>
          <w:p w:rsidR="00765765" w:rsidRPr="00765765" w:rsidRDefault="00765765" w:rsidP="00765765">
            <w:pPr>
              <w:rPr>
                <w:rFonts w:ascii="Arial" w:hAnsi="Arial" w:cs="Arial"/>
                <w:sz w:val="20"/>
                <w:u w:val="single"/>
              </w:rPr>
            </w:pPr>
            <w:r w:rsidRPr="00765765">
              <w:rPr>
                <w:rFonts w:ascii="Arial" w:hAnsi="Arial" w:cs="Arial"/>
                <w:sz w:val="20"/>
                <w:u w:val="single"/>
              </w:rPr>
              <w:t>COMPENSATION FOR ADJUNCT PROFESSOR ACTIVITY</w:t>
            </w:r>
            <w:r w:rsidRPr="00765765">
              <w:rPr>
                <w:rFonts w:ascii="Arial" w:hAnsi="Arial" w:cs="Arial"/>
                <w:sz w:val="20"/>
              </w:rPr>
              <w:t>:</w:t>
            </w:r>
          </w:p>
        </w:tc>
        <w:tc>
          <w:tcPr>
            <w:tcW w:w="319" w:type="dxa"/>
            <w:tcBorders>
              <w:top w:val="nil"/>
              <w:left w:val="nil"/>
              <w:bottom w:val="nil"/>
              <w:right w:val="nil"/>
            </w:tcBorders>
            <w:shd w:val="clear" w:color="auto" w:fill="auto"/>
            <w:noWrap/>
            <w:vAlign w:val="bottom"/>
            <w:hideMark/>
          </w:tcPr>
          <w:p w:rsidR="00765765" w:rsidRPr="00765765" w:rsidRDefault="00765765" w:rsidP="00765765">
            <w:pPr>
              <w:rPr>
                <w:rFonts w:ascii="Arial" w:hAnsi="Arial" w:cs="Arial"/>
                <w:sz w:val="20"/>
              </w:rPr>
            </w:pP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5765" w:rsidRPr="00765765" w:rsidRDefault="00765765" w:rsidP="00765765">
            <w:pPr>
              <w:jc w:val="center"/>
              <w:rPr>
                <w:rFonts w:ascii="Arial" w:hAnsi="Arial" w:cs="Arial"/>
                <w:sz w:val="20"/>
              </w:rPr>
            </w:pPr>
            <w:r w:rsidRPr="00765765">
              <w:rPr>
                <w:rFonts w:ascii="Arial" w:hAnsi="Arial" w:cs="Arial"/>
                <w:sz w:val="20"/>
              </w:rPr>
              <w:t> </w:t>
            </w:r>
          </w:p>
        </w:tc>
        <w:tc>
          <w:tcPr>
            <w:tcW w:w="472" w:type="dxa"/>
            <w:tcBorders>
              <w:top w:val="single" w:sz="4" w:space="0" w:color="auto"/>
              <w:left w:val="nil"/>
              <w:bottom w:val="single" w:sz="4" w:space="0" w:color="auto"/>
              <w:right w:val="single" w:sz="4" w:space="0" w:color="auto"/>
            </w:tcBorders>
            <w:shd w:val="clear" w:color="auto" w:fill="auto"/>
            <w:noWrap/>
            <w:vAlign w:val="bottom"/>
            <w:hideMark/>
          </w:tcPr>
          <w:p w:rsidR="00765765" w:rsidRPr="00765765" w:rsidRDefault="00765765" w:rsidP="00765765">
            <w:pPr>
              <w:jc w:val="center"/>
              <w:rPr>
                <w:rFonts w:ascii="Arial" w:hAnsi="Arial" w:cs="Arial"/>
                <w:sz w:val="20"/>
              </w:rPr>
            </w:pPr>
            <w:r w:rsidRPr="00765765">
              <w:rPr>
                <w:rFonts w:ascii="Arial" w:hAnsi="Arial" w:cs="Arial"/>
                <w:sz w:val="20"/>
              </w:rPr>
              <w:t> </w:t>
            </w:r>
          </w:p>
        </w:tc>
        <w:tc>
          <w:tcPr>
            <w:tcW w:w="861" w:type="dxa"/>
            <w:tcBorders>
              <w:top w:val="single" w:sz="4" w:space="0" w:color="auto"/>
              <w:left w:val="nil"/>
              <w:bottom w:val="single" w:sz="4" w:space="0" w:color="auto"/>
              <w:right w:val="single" w:sz="4" w:space="0" w:color="auto"/>
            </w:tcBorders>
            <w:shd w:val="clear" w:color="auto" w:fill="auto"/>
            <w:noWrap/>
            <w:vAlign w:val="bottom"/>
            <w:hideMark/>
          </w:tcPr>
          <w:p w:rsidR="00765765" w:rsidRPr="00765765" w:rsidRDefault="00765765" w:rsidP="00765765">
            <w:pPr>
              <w:jc w:val="center"/>
              <w:rPr>
                <w:rFonts w:ascii="Arial" w:hAnsi="Arial" w:cs="Arial"/>
                <w:sz w:val="20"/>
              </w:rPr>
            </w:pPr>
            <w:r w:rsidRPr="00765765">
              <w:rPr>
                <w:rFonts w:ascii="Arial" w:hAnsi="Arial" w:cs="Arial"/>
                <w:sz w:val="20"/>
              </w:rPr>
              <w:t> </w:t>
            </w:r>
          </w:p>
        </w:tc>
      </w:tr>
      <w:tr w:rsidR="00765765" w:rsidRPr="00765765" w:rsidTr="0025170F">
        <w:trPr>
          <w:trHeight w:val="255"/>
        </w:trPr>
        <w:tc>
          <w:tcPr>
            <w:tcW w:w="8334" w:type="dxa"/>
            <w:gridSpan w:val="7"/>
            <w:tcBorders>
              <w:top w:val="nil"/>
              <w:left w:val="nil"/>
              <w:bottom w:val="nil"/>
              <w:right w:val="nil"/>
            </w:tcBorders>
            <w:shd w:val="clear" w:color="auto" w:fill="auto"/>
            <w:noWrap/>
            <w:vAlign w:val="bottom"/>
            <w:hideMark/>
          </w:tcPr>
          <w:p w:rsidR="00765765" w:rsidRPr="00765765" w:rsidRDefault="00765765" w:rsidP="00765765">
            <w:pPr>
              <w:rPr>
                <w:rFonts w:ascii="Arial" w:hAnsi="Arial" w:cs="Arial"/>
                <w:sz w:val="20"/>
              </w:rPr>
            </w:pPr>
            <w:r w:rsidRPr="00765765">
              <w:rPr>
                <w:rFonts w:ascii="Arial" w:hAnsi="Arial" w:cs="Arial"/>
                <w:sz w:val="20"/>
              </w:rPr>
              <w:t xml:space="preserve">Will the University pay you for your service?                                                                </w:t>
            </w:r>
          </w:p>
        </w:tc>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765765" w:rsidRPr="00765765" w:rsidRDefault="00765765" w:rsidP="00765765">
            <w:pPr>
              <w:jc w:val="center"/>
              <w:rPr>
                <w:rFonts w:ascii="Arial" w:hAnsi="Arial" w:cs="Arial"/>
                <w:sz w:val="20"/>
              </w:rPr>
            </w:pPr>
            <w:r w:rsidRPr="00765765">
              <w:rPr>
                <w:rFonts w:ascii="Arial" w:hAnsi="Arial" w:cs="Arial"/>
                <w:sz w:val="20"/>
              </w:rPr>
              <w:t> </w:t>
            </w:r>
          </w:p>
        </w:tc>
        <w:tc>
          <w:tcPr>
            <w:tcW w:w="472" w:type="dxa"/>
            <w:tcBorders>
              <w:top w:val="nil"/>
              <w:left w:val="nil"/>
              <w:bottom w:val="single" w:sz="4" w:space="0" w:color="auto"/>
              <w:right w:val="single" w:sz="4" w:space="0" w:color="auto"/>
            </w:tcBorders>
            <w:shd w:val="clear" w:color="auto" w:fill="auto"/>
            <w:noWrap/>
            <w:vAlign w:val="bottom"/>
            <w:hideMark/>
          </w:tcPr>
          <w:p w:rsidR="00765765" w:rsidRPr="00765765" w:rsidRDefault="00765765" w:rsidP="00765765">
            <w:pPr>
              <w:jc w:val="center"/>
              <w:rPr>
                <w:rFonts w:ascii="Arial" w:hAnsi="Arial" w:cs="Arial"/>
                <w:sz w:val="20"/>
              </w:rPr>
            </w:pPr>
            <w:r w:rsidRPr="00765765">
              <w:rPr>
                <w:rFonts w:ascii="Arial" w:hAnsi="Arial" w:cs="Arial"/>
                <w:sz w:val="20"/>
              </w:rPr>
              <w:t> </w:t>
            </w:r>
          </w:p>
        </w:tc>
        <w:tc>
          <w:tcPr>
            <w:tcW w:w="861" w:type="dxa"/>
            <w:tcBorders>
              <w:top w:val="nil"/>
              <w:left w:val="nil"/>
              <w:bottom w:val="single" w:sz="4" w:space="0" w:color="auto"/>
              <w:right w:val="single" w:sz="4" w:space="0" w:color="auto"/>
            </w:tcBorders>
            <w:shd w:val="clear" w:color="auto" w:fill="auto"/>
            <w:noWrap/>
            <w:vAlign w:val="bottom"/>
            <w:hideMark/>
          </w:tcPr>
          <w:p w:rsidR="00765765" w:rsidRPr="00765765" w:rsidRDefault="00765765" w:rsidP="00765765">
            <w:pPr>
              <w:jc w:val="center"/>
              <w:rPr>
                <w:rFonts w:ascii="Arial" w:hAnsi="Arial" w:cs="Arial"/>
                <w:sz w:val="20"/>
              </w:rPr>
            </w:pPr>
            <w:r w:rsidRPr="00765765">
              <w:rPr>
                <w:rFonts w:ascii="Arial" w:hAnsi="Arial" w:cs="Arial"/>
                <w:sz w:val="20"/>
              </w:rPr>
              <w:t> </w:t>
            </w:r>
          </w:p>
        </w:tc>
      </w:tr>
      <w:tr w:rsidR="00765765" w:rsidRPr="00765765" w:rsidTr="0025170F">
        <w:trPr>
          <w:trHeight w:val="255"/>
        </w:trPr>
        <w:tc>
          <w:tcPr>
            <w:tcW w:w="8334" w:type="dxa"/>
            <w:gridSpan w:val="7"/>
            <w:tcBorders>
              <w:top w:val="nil"/>
              <w:left w:val="nil"/>
              <w:bottom w:val="nil"/>
              <w:right w:val="nil"/>
            </w:tcBorders>
            <w:shd w:val="clear" w:color="auto" w:fill="auto"/>
            <w:noWrap/>
            <w:vAlign w:val="bottom"/>
            <w:hideMark/>
          </w:tcPr>
          <w:p w:rsidR="00765765" w:rsidRPr="00765765" w:rsidRDefault="00765765" w:rsidP="00765765">
            <w:pPr>
              <w:rPr>
                <w:rFonts w:ascii="Arial" w:hAnsi="Arial" w:cs="Arial"/>
                <w:sz w:val="20"/>
              </w:rPr>
            </w:pPr>
            <w:r w:rsidRPr="00765765">
              <w:rPr>
                <w:rFonts w:ascii="Arial" w:hAnsi="Arial" w:cs="Arial"/>
                <w:sz w:val="20"/>
              </w:rPr>
              <w:t xml:space="preserve">Will you receive payment-in-kind from the University in the form of:          </w:t>
            </w:r>
          </w:p>
        </w:tc>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765765" w:rsidRPr="00765765" w:rsidRDefault="00765765" w:rsidP="00765765">
            <w:pPr>
              <w:jc w:val="center"/>
              <w:rPr>
                <w:rFonts w:ascii="Arial" w:hAnsi="Arial" w:cs="Arial"/>
                <w:sz w:val="20"/>
              </w:rPr>
            </w:pPr>
            <w:r w:rsidRPr="00765765">
              <w:rPr>
                <w:rFonts w:ascii="Arial" w:hAnsi="Arial" w:cs="Arial"/>
                <w:sz w:val="20"/>
              </w:rPr>
              <w:t> </w:t>
            </w:r>
          </w:p>
        </w:tc>
        <w:tc>
          <w:tcPr>
            <w:tcW w:w="472" w:type="dxa"/>
            <w:tcBorders>
              <w:top w:val="nil"/>
              <w:left w:val="nil"/>
              <w:bottom w:val="single" w:sz="4" w:space="0" w:color="auto"/>
              <w:right w:val="single" w:sz="4" w:space="0" w:color="auto"/>
            </w:tcBorders>
            <w:shd w:val="clear" w:color="auto" w:fill="auto"/>
            <w:noWrap/>
            <w:vAlign w:val="bottom"/>
            <w:hideMark/>
          </w:tcPr>
          <w:p w:rsidR="00765765" w:rsidRPr="00765765" w:rsidRDefault="00765765" w:rsidP="00765765">
            <w:pPr>
              <w:jc w:val="center"/>
              <w:rPr>
                <w:rFonts w:ascii="Arial" w:hAnsi="Arial" w:cs="Arial"/>
                <w:sz w:val="20"/>
              </w:rPr>
            </w:pPr>
            <w:r w:rsidRPr="00765765">
              <w:rPr>
                <w:rFonts w:ascii="Arial" w:hAnsi="Arial" w:cs="Arial"/>
                <w:sz w:val="20"/>
              </w:rPr>
              <w:t> </w:t>
            </w:r>
          </w:p>
        </w:tc>
        <w:tc>
          <w:tcPr>
            <w:tcW w:w="861" w:type="dxa"/>
            <w:tcBorders>
              <w:top w:val="nil"/>
              <w:left w:val="nil"/>
              <w:bottom w:val="single" w:sz="4" w:space="0" w:color="auto"/>
              <w:right w:val="single" w:sz="4" w:space="0" w:color="auto"/>
            </w:tcBorders>
            <w:shd w:val="clear" w:color="auto" w:fill="auto"/>
            <w:noWrap/>
            <w:vAlign w:val="bottom"/>
            <w:hideMark/>
          </w:tcPr>
          <w:p w:rsidR="00765765" w:rsidRPr="00765765" w:rsidRDefault="00765765" w:rsidP="00765765">
            <w:pPr>
              <w:jc w:val="center"/>
              <w:rPr>
                <w:rFonts w:ascii="Arial" w:hAnsi="Arial" w:cs="Arial"/>
                <w:sz w:val="20"/>
              </w:rPr>
            </w:pPr>
            <w:r w:rsidRPr="00765765">
              <w:rPr>
                <w:rFonts w:ascii="Arial" w:hAnsi="Arial" w:cs="Arial"/>
                <w:sz w:val="20"/>
              </w:rPr>
              <w:t> </w:t>
            </w:r>
          </w:p>
        </w:tc>
      </w:tr>
      <w:tr w:rsidR="00765765" w:rsidRPr="00765765" w:rsidTr="0025170F">
        <w:trPr>
          <w:trHeight w:val="255"/>
        </w:trPr>
        <w:tc>
          <w:tcPr>
            <w:tcW w:w="1977" w:type="dxa"/>
            <w:tcBorders>
              <w:top w:val="nil"/>
              <w:left w:val="nil"/>
              <w:bottom w:val="nil"/>
              <w:right w:val="nil"/>
            </w:tcBorders>
            <w:shd w:val="clear" w:color="auto" w:fill="auto"/>
            <w:noWrap/>
            <w:vAlign w:val="bottom"/>
            <w:hideMark/>
          </w:tcPr>
          <w:p w:rsidR="00765765" w:rsidRPr="00765765" w:rsidRDefault="00765765" w:rsidP="00765765">
            <w:pPr>
              <w:rPr>
                <w:rFonts w:ascii="Arial" w:hAnsi="Arial" w:cs="Arial"/>
                <w:sz w:val="20"/>
              </w:rPr>
            </w:pPr>
          </w:p>
        </w:tc>
        <w:tc>
          <w:tcPr>
            <w:tcW w:w="6038" w:type="dxa"/>
            <w:gridSpan w:val="5"/>
            <w:tcBorders>
              <w:top w:val="nil"/>
              <w:left w:val="nil"/>
              <w:bottom w:val="nil"/>
              <w:right w:val="nil"/>
            </w:tcBorders>
            <w:shd w:val="clear" w:color="auto" w:fill="auto"/>
            <w:noWrap/>
            <w:vAlign w:val="bottom"/>
            <w:hideMark/>
          </w:tcPr>
          <w:p w:rsidR="00765765" w:rsidRPr="00765765" w:rsidRDefault="00765765" w:rsidP="00765765">
            <w:pPr>
              <w:rPr>
                <w:rFonts w:ascii="Arial" w:hAnsi="Arial" w:cs="Arial"/>
                <w:sz w:val="20"/>
              </w:rPr>
            </w:pPr>
            <w:r w:rsidRPr="00765765">
              <w:rPr>
                <w:rFonts w:ascii="Arial" w:hAnsi="Arial" w:cs="Arial"/>
                <w:sz w:val="20"/>
              </w:rPr>
              <w:t>Residence/housing assistance (in part or whole)?</w:t>
            </w:r>
          </w:p>
        </w:tc>
        <w:tc>
          <w:tcPr>
            <w:tcW w:w="319" w:type="dxa"/>
            <w:tcBorders>
              <w:top w:val="nil"/>
              <w:left w:val="nil"/>
              <w:bottom w:val="nil"/>
              <w:right w:val="nil"/>
            </w:tcBorders>
            <w:shd w:val="clear" w:color="auto" w:fill="auto"/>
            <w:noWrap/>
            <w:vAlign w:val="bottom"/>
            <w:hideMark/>
          </w:tcPr>
          <w:p w:rsidR="00765765" w:rsidRPr="00765765" w:rsidRDefault="00765765" w:rsidP="00765765">
            <w:pPr>
              <w:rPr>
                <w:rFonts w:ascii="Arial" w:hAnsi="Arial" w:cs="Arial"/>
                <w:sz w:val="20"/>
              </w:rPr>
            </w:pPr>
          </w:p>
        </w:tc>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765765" w:rsidRPr="00765765" w:rsidRDefault="00765765" w:rsidP="00765765">
            <w:pPr>
              <w:jc w:val="center"/>
              <w:rPr>
                <w:rFonts w:ascii="Arial" w:hAnsi="Arial" w:cs="Arial"/>
                <w:sz w:val="20"/>
              </w:rPr>
            </w:pPr>
            <w:r w:rsidRPr="00765765">
              <w:rPr>
                <w:rFonts w:ascii="Arial" w:hAnsi="Arial" w:cs="Arial"/>
                <w:sz w:val="20"/>
              </w:rPr>
              <w:t> </w:t>
            </w:r>
          </w:p>
        </w:tc>
        <w:tc>
          <w:tcPr>
            <w:tcW w:w="472" w:type="dxa"/>
            <w:tcBorders>
              <w:top w:val="nil"/>
              <w:left w:val="nil"/>
              <w:bottom w:val="single" w:sz="4" w:space="0" w:color="auto"/>
              <w:right w:val="single" w:sz="4" w:space="0" w:color="auto"/>
            </w:tcBorders>
            <w:shd w:val="clear" w:color="auto" w:fill="auto"/>
            <w:noWrap/>
            <w:vAlign w:val="bottom"/>
            <w:hideMark/>
          </w:tcPr>
          <w:p w:rsidR="00765765" w:rsidRPr="00765765" w:rsidRDefault="00765765" w:rsidP="00765765">
            <w:pPr>
              <w:jc w:val="center"/>
              <w:rPr>
                <w:rFonts w:ascii="Arial" w:hAnsi="Arial" w:cs="Arial"/>
                <w:sz w:val="20"/>
              </w:rPr>
            </w:pPr>
            <w:r w:rsidRPr="00765765">
              <w:rPr>
                <w:rFonts w:ascii="Arial" w:hAnsi="Arial" w:cs="Arial"/>
                <w:sz w:val="20"/>
              </w:rPr>
              <w:t> </w:t>
            </w:r>
          </w:p>
        </w:tc>
        <w:tc>
          <w:tcPr>
            <w:tcW w:w="861" w:type="dxa"/>
            <w:tcBorders>
              <w:top w:val="nil"/>
              <w:left w:val="nil"/>
              <w:bottom w:val="single" w:sz="4" w:space="0" w:color="auto"/>
              <w:right w:val="single" w:sz="4" w:space="0" w:color="auto"/>
            </w:tcBorders>
            <w:shd w:val="clear" w:color="auto" w:fill="auto"/>
            <w:noWrap/>
            <w:vAlign w:val="bottom"/>
            <w:hideMark/>
          </w:tcPr>
          <w:p w:rsidR="00765765" w:rsidRPr="00765765" w:rsidRDefault="00765765" w:rsidP="00765765">
            <w:pPr>
              <w:jc w:val="center"/>
              <w:rPr>
                <w:rFonts w:ascii="Arial" w:hAnsi="Arial" w:cs="Arial"/>
                <w:sz w:val="20"/>
              </w:rPr>
            </w:pPr>
            <w:r w:rsidRPr="00765765">
              <w:rPr>
                <w:rFonts w:ascii="Arial" w:hAnsi="Arial" w:cs="Arial"/>
                <w:sz w:val="20"/>
              </w:rPr>
              <w:t> </w:t>
            </w:r>
          </w:p>
        </w:tc>
      </w:tr>
      <w:tr w:rsidR="00765765" w:rsidRPr="00765765" w:rsidTr="0025170F">
        <w:trPr>
          <w:trHeight w:val="255"/>
        </w:trPr>
        <w:tc>
          <w:tcPr>
            <w:tcW w:w="1977" w:type="dxa"/>
            <w:tcBorders>
              <w:top w:val="nil"/>
              <w:left w:val="nil"/>
              <w:bottom w:val="nil"/>
              <w:right w:val="nil"/>
            </w:tcBorders>
            <w:shd w:val="clear" w:color="auto" w:fill="auto"/>
            <w:noWrap/>
            <w:vAlign w:val="bottom"/>
            <w:hideMark/>
          </w:tcPr>
          <w:p w:rsidR="00765765" w:rsidRPr="00765765" w:rsidRDefault="00765765" w:rsidP="00765765">
            <w:pPr>
              <w:rPr>
                <w:rFonts w:ascii="Arial" w:hAnsi="Arial" w:cs="Arial"/>
                <w:sz w:val="20"/>
              </w:rPr>
            </w:pPr>
          </w:p>
        </w:tc>
        <w:tc>
          <w:tcPr>
            <w:tcW w:w="5439" w:type="dxa"/>
            <w:gridSpan w:val="4"/>
            <w:tcBorders>
              <w:top w:val="nil"/>
              <w:left w:val="nil"/>
              <w:bottom w:val="nil"/>
              <w:right w:val="nil"/>
            </w:tcBorders>
            <w:shd w:val="clear" w:color="auto" w:fill="auto"/>
            <w:noWrap/>
            <w:vAlign w:val="bottom"/>
            <w:hideMark/>
          </w:tcPr>
          <w:p w:rsidR="00765765" w:rsidRPr="00765765" w:rsidRDefault="00765765" w:rsidP="00765765">
            <w:pPr>
              <w:rPr>
                <w:rFonts w:ascii="Arial" w:hAnsi="Arial" w:cs="Arial"/>
                <w:sz w:val="20"/>
              </w:rPr>
            </w:pPr>
            <w:r w:rsidRPr="00765765">
              <w:rPr>
                <w:rFonts w:ascii="Arial" w:hAnsi="Arial" w:cs="Arial"/>
                <w:sz w:val="20"/>
              </w:rPr>
              <w:t>Additional outside employment/positions?</w:t>
            </w:r>
          </w:p>
        </w:tc>
        <w:tc>
          <w:tcPr>
            <w:tcW w:w="599" w:type="dxa"/>
            <w:tcBorders>
              <w:top w:val="nil"/>
              <w:left w:val="nil"/>
              <w:bottom w:val="nil"/>
              <w:right w:val="nil"/>
            </w:tcBorders>
            <w:shd w:val="clear" w:color="auto" w:fill="auto"/>
            <w:noWrap/>
            <w:vAlign w:val="bottom"/>
            <w:hideMark/>
          </w:tcPr>
          <w:p w:rsidR="00765765" w:rsidRPr="00765765" w:rsidRDefault="00765765" w:rsidP="00765765">
            <w:pPr>
              <w:rPr>
                <w:rFonts w:ascii="Arial" w:hAnsi="Arial" w:cs="Arial"/>
                <w:sz w:val="20"/>
              </w:rPr>
            </w:pPr>
          </w:p>
        </w:tc>
        <w:tc>
          <w:tcPr>
            <w:tcW w:w="319" w:type="dxa"/>
            <w:tcBorders>
              <w:top w:val="nil"/>
              <w:left w:val="nil"/>
              <w:bottom w:val="nil"/>
              <w:right w:val="nil"/>
            </w:tcBorders>
            <w:shd w:val="clear" w:color="auto" w:fill="auto"/>
            <w:noWrap/>
            <w:vAlign w:val="bottom"/>
            <w:hideMark/>
          </w:tcPr>
          <w:p w:rsidR="00765765" w:rsidRPr="00765765" w:rsidRDefault="00765765" w:rsidP="00765765">
            <w:pPr>
              <w:rPr>
                <w:rFonts w:ascii="Arial" w:hAnsi="Arial" w:cs="Arial"/>
                <w:sz w:val="20"/>
              </w:rPr>
            </w:pPr>
          </w:p>
        </w:tc>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765765" w:rsidRPr="00765765" w:rsidRDefault="00765765" w:rsidP="00765765">
            <w:pPr>
              <w:jc w:val="center"/>
              <w:rPr>
                <w:rFonts w:ascii="Arial" w:hAnsi="Arial" w:cs="Arial"/>
                <w:sz w:val="20"/>
              </w:rPr>
            </w:pPr>
            <w:r w:rsidRPr="00765765">
              <w:rPr>
                <w:rFonts w:ascii="Arial" w:hAnsi="Arial" w:cs="Arial"/>
                <w:sz w:val="20"/>
              </w:rPr>
              <w:t> </w:t>
            </w:r>
          </w:p>
        </w:tc>
        <w:tc>
          <w:tcPr>
            <w:tcW w:w="472" w:type="dxa"/>
            <w:tcBorders>
              <w:top w:val="nil"/>
              <w:left w:val="nil"/>
              <w:bottom w:val="single" w:sz="4" w:space="0" w:color="auto"/>
              <w:right w:val="single" w:sz="4" w:space="0" w:color="auto"/>
            </w:tcBorders>
            <w:shd w:val="clear" w:color="auto" w:fill="auto"/>
            <w:noWrap/>
            <w:vAlign w:val="bottom"/>
            <w:hideMark/>
          </w:tcPr>
          <w:p w:rsidR="00765765" w:rsidRPr="00765765" w:rsidRDefault="00765765" w:rsidP="00765765">
            <w:pPr>
              <w:jc w:val="center"/>
              <w:rPr>
                <w:rFonts w:ascii="Arial" w:hAnsi="Arial" w:cs="Arial"/>
                <w:sz w:val="20"/>
              </w:rPr>
            </w:pPr>
            <w:r w:rsidRPr="00765765">
              <w:rPr>
                <w:rFonts w:ascii="Arial" w:hAnsi="Arial" w:cs="Arial"/>
                <w:sz w:val="20"/>
              </w:rPr>
              <w:t> </w:t>
            </w:r>
          </w:p>
        </w:tc>
        <w:tc>
          <w:tcPr>
            <w:tcW w:w="861" w:type="dxa"/>
            <w:tcBorders>
              <w:top w:val="nil"/>
              <w:left w:val="nil"/>
              <w:bottom w:val="single" w:sz="4" w:space="0" w:color="auto"/>
              <w:right w:val="single" w:sz="4" w:space="0" w:color="auto"/>
            </w:tcBorders>
            <w:shd w:val="clear" w:color="auto" w:fill="auto"/>
            <w:noWrap/>
            <w:vAlign w:val="bottom"/>
            <w:hideMark/>
          </w:tcPr>
          <w:p w:rsidR="00765765" w:rsidRPr="00765765" w:rsidRDefault="00765765" w:rsidP="00765765">
            <w:pPr>
              <w:jc w:val="center"/>
              <w:rPr>
                <w:rFonts w:ascii="Arial" w:hAnsi="Arial" w:cs="Arial"/>
                <w:sz w:val="20"/>
              </w:rPr>
            </w:pPr>
            <w:r w:rsidRPr="00765765">
              <w:rPr>
                <w:rFonts w:ascii="Arial" w:hAnsi="Arial" w:cs="Arial"/>
                <w:sz w:val="20"/>
              </w:rPr>
              <w:t> </w:t>
            </w:r>
          </w:p>
        </w:tc>
      </w:tr>
      <w:tr w:rsidR="00765765" w:rsidRPr="00765765" w:rsidTr="0025170F">
        <w:trPr>
          <w:trHeight w:val="255"/>
        </w:trPr>
        <w:tc>
          <w:tcPr>
            <w:tcW w:w="1977" w:type="dxa"/>
            <w:tcBorders>
              <w:top w:val="nil"/>
              <w:left w:val="nil"/>
              <w:bottom w:val="nil"/>
              <w:right w:val="nil"/>
            </w:tcBorders>
            <w:shd w:val="clear" w:color="auto" w:fill="auto"/>
            <w:noWrap/>
            <w:vAlign w:val="bottom"/>
            <w:hideMark/>
          </w:tcPr>
          <w:p w:rsidR="00765765" w:rsidRPr="00765765" w:rsidRDefault="00765765" w:rsidP="00765765">
            <w:pPr>
              <w:rPr>
                <w:rFonts w:ascii="Arial" w:hAnsi="Arial" w:cs="Arial"/>
                <w:sz w:val="20"/>
              </w:rPr>
            </w:pPr>
          </w:p>
        </w:tc>
        <w:tc>
          <w:tcPr>
            <w:tcW w:w="6038" w:type="dxa"/>
            <w:gridSpan w:val="5"/>
            <w:tcBorders>
              <w:top w:val="nil"/>
              <w:left w:val="nil"/>
              <w:bottom w:val="nil"/>
              <w:right w:val="nil"/>
            </w:tcBorders>
            <w:shd w:val="clear" w:color="auto" w:fill="auto"/>
            <w:noWrap/>
            <w:vAlign w:val="bottom"/>
            <w:hideMark/>
          </w:tcPr>
          <w:p w:rsidR="00765765" w:rsidRPr="00765765" w:rsidRDefault="00765765" w:rsidP="00765765">
            <w:pPr>
              <w:rPr>
                <w:rFonts w:ascii="Arial" w:hAnsi="Arial" w:cs="Arial"/>
                <w:sz w:val="20"/>
              </w:rPr>
            </w:pPr>
            <w:r w:rsidRPr="00765765">
              <w:rPr>
                <w:rFonts w:ascii="Arial" w:hAnsi="Arial" w:cs="Arial"/>
                <w:sz w:val="20"/>
              </w:rPr>
              <w:t>Employment for spouse or close family member?</w:t>
            </w:r>
          </w:p>
        </w:tc>
        <w:tc>
          <w:tcPr>
            <w:tcW w:w="319" w:type="dxa"/>
            <w:tcBorders>
              <w:top w:val="nil"/>
              <w:left w:val="nil"/>
              <w:bottom w:val="nil"/>
              <w:right w:val="nil"/>
            </w:tcBorders>
            <w:shd w:val="clear" w:color="auto" w:fill="auto"/>
            <w:noWrap/>
            <w:vAlign w:val="bottom"/>
            <w:hideMark/>
          </w:tcPr>
          <w:p w:rsidR="00765765" w:rsidRPr="00765765" w:rsidRDefault="00765765" w:rsidP="00765765">
            <w:pPr>
              <w:rPr>
                <w:rFonts w:ascii="Arial" w:hAnsi="Arial" w:cs="Arial"/>
                <w:sz w:val="20"/>
              </w:rPr>
            </w:pPr>
          </w:p>
        </w:tc>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765765" w:rsidRPr="00765765" w:rsidRDefault="00765765" w:rsidP="00765765">
            <w:pPr>
              <w:jc w:val="center"/>
              <w:rPr>
                <w:rFonts w:ascii="Arial" w:hAnsi="Arial" w:cs="Arial"/>
                <w:sz w:val="20"/>
              </w:rPr>
            </w:pPr>
            <w:r w:rsidRPr="00765765">
              <w:rPr>
                <w:rFonts w:ascii="Arial" w:hAnsi="Arial" w:cs="Arial"/>
                <w:sz w:val="20"/>
              </w:rPr>
              <w:t> </w:t>
            </w:r>
          </w:p>
        </w:tc>
        <w:tc>
          <w:tcPr>
            <w:tcW w:w="472" w:type="dxa"/>
            <w:tcBorders>
              <w:top w:val="nil"/>
              <w:left w:val="nil"/>
              <w:bottom w:val="single" w:sz="4" w:space="0" w:color="auto"/>
              <w:right w:val="single" w:sz="4" w:space="0" w:color="auto"/>
            </w:tcBorders>
            <w:shd w:val="clear" w:color="auto" w:fill="auto"/>
            <w:noWrap/>
            <w:vAlign w:val="bottom"/>
            <w:hideMark/>
          </w:tcPr>
          <w:p w:rsidR="00765765" w:rsidRPr="00765765" w:rsidRDefault="00765765" w:rsidP="00765765">
            <w:pPr>
              <w:jc w:val="center"/>
              <w:rPr>
                <w:rFonts w:ascii="Arial" w:hAnsi="Arial" w:cs="Arial"/>
                <w:sz w:val="20"/>
              </w:rPr>
            </w:pPr>
            <w:r w:rsidRPr="00765765">
              <w:rPr>
                <w:rFonts w:ascii="Arial" w:hAnsi="Arial" w:cs="Arial"/>
                <w:sz w:val="20"/>
              </w:rPr>
              <w:t> </w:t>
            </w:r>
          </w:p>
        </w:tc>
        <w:tc>
          <w:tcPr>
            <w:tcW w:w="861" w:type="dxa"/>
            <w:tcBorders>
              <w:top w:val="nil"/>
              <w:left w:val="nil"/>
              <w:bottom w:val="single" w:sz="4" w:space="0" w:color="auto"/>
              <w:right w:val="single" w:sz="4" w:space="0" w:color="auto"/>
            </w:tcBorders>
            <w:shd w:val="clear" w:color="auto" w:fill="auto"/>
            <w:noWrap/>
            <w:vAlign w:val="bottom"/>
            <w:hideMark/>
          </w:tcPr>
          <w:p w:rsidR="00765765" w:rsidRPr="00765765" w:rsidRDefault="00765765" w:rsidP="00765765">
            <w:pPr>
              <w:jc w:val="center"/>
              <w:rPr>
                <w:rFonts w:ascii="Arial" w:hAnsi="Arial" w:cs="Arial"/>
                <w:sz w:val="20"/>
              </w:rPr>
            </w:pPr>
            <w:r w:rsidRPr="00765765">
              <w:rPr>
                <w:rFonts w:ascii="Arial" w:hAnsi="Arial" w:cs="Arial"/>
                <w:sz w:val="20"/>
              </w:rPr>
              <w:t> </w:t>
            </w:r>
          </w:p>
        </w:tc>
      </w:tr>
      <w:tr w:rsidR="00765765" w:rsidRPr="00765765" w:rsidTr="0025170F">
        <w:trPr>
          <w:trHeight w:val="255"/>
        </w:trPr>
        <w:tc>
          <w:tcPr>
            <w:tcW w:w="1977" w:type="dxa"/>
            <w:tcBorders>
              <w:top w:val="nil"/>
              <w:left w:val="nil"/>
              <w:bottom w:val="nil"/>
              <w:right w:val="nil"/>
            </w:tcBorders>
            <w:shd w:val="clear" w:color="auto" w:fill="auto"/>
            <w:noWrap/>
            <w:vAlign w:val="bottom"/>
            <w:hideMark/>
          </w:tcPr>
          <w:p w:rsidR="00765765" w:rsidRPr="00765765" w:rsidRDefault="00765765" w:rsidP="00765765">
            <w:pPr>
              <w:rPr>
                <w:rFonts w:ascii="Arial" w:hAnsi="Arial" w:cs="Arial"/>
                <w:sz w:val="20"/>
              </w:rPr>
            </w:pPr>
          </w:p>
        </w:tc>
        <w:tc>
          <w:tcPr>
            <w:tcW w:w="6357" w:type="dxa"/>
            <w:gridSpan w:val="6"/>
            <w:tcBorders>
              <w:top w:val="nil"/>
              <w:left w:val="nil"/>
              <w:bottom w:val="nil"/>
              <w:right w:val="nil"/>
            </w:tcBorders>
            <w:shd w:val="clear" w:color="auto" w:fill="auto"/>
            <w:noWrap/>
            <w:vAlign w:val="bottom"/>
            <w:hideMark/>
          </w:tcPr>
          <w:p w:rsidR="00765765" w:rsidRPr="00765765" w:rsidRDefault="00765765" w:rsidP="00765765">
            <w:pPr>
              <w:rPr>
                <w:rFonts w:ascii="Arial" w:hAnsi="Arial" w:cs="Arial"/>
                <w:sz w:val="20"/>
              </w:rPr>
            </w:pPr>
            <w:r w:rsidRPr="00765765">
              <w:rPr>
                <w:rFonts w:ascii="Arial" w:hAnsi="Arial" w:cs="Arial"/>
                <w:sz w:val="20"/>
              </w:rPr>
              <w:t xml:space="preserve">Educational benefits for </w:t>
            </w:r>
            <w:proofErr w:type="gramStart"/>
            <w:r w:rsidRPr="00765765">
              <w:rPr>
                <w:rFonts w:ascii="Arial" w:hAnsi="Arial" w:cs="Arial"/>
                <w:sz w:val="20"/>
              </w:rPr>
              <w:t>you,</w:t>
            </w:r>
            <w:proofErr w:type="gramEnd"/>
            <w:r w:rsidRPr="00765765">
              <w:rPr>
                <w:rFonts w:ascii="Arial" w:hAnsi="Arial" w:cs="Arial"/>
                <w:sz w:val="20"/>
              </w:rPr>
              <w:t xml:space="preserve"> spouse or close family member?  </w:t>
            </w:r>
          </w:p>
        </w:tc>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765765" w:rsidRPr="00765765" w:rsidRDefault="00765765" w:rsidP="00765765">
            <w:pPr>
              <w:jc w:val="center"/>
              <w:rPr>
                <w:rFonts w:ascii="Arial" w:hAnsi="Arial" w:cs="Arial"/>
                <w:sz w:val="20"/>
              </w:rPr>
            </w:pPr>
            <w:r w:rsidRPr="00765765">
              <w:rPr>
                <w:rFonts w:ascii="Arial" w:hAnsi="Arial" w:cs="Arial"/>
                <w:sz w:val="20"/>
              </w:rPr>
              <w:t> </w:t>
            </w:r>
          </w:p>
        </w:tc>
        <w:tc>
          <w:tcPr>
            <w:tcW w:w="472" w:type="dxa"/>
            <w:tcBorders>
              <w:top w:val="nil"/>
              <w:left w:val="nil"/>
              <w:bottom w:val="single" w:sz="4" w:space="0" w:color="auto"/>
              <w:right w:val="single" w:sz="4" w:space="0" w:color="auto"/>
            </w:tcBorders>
            <w:shd w:val="clear" w:color="auto" w:fill="auto"/>
            <w:noWrap/>
            <w:vAlign w:val="bottom"/>
            <w:hideMark/>
          </w:tcPr>
          <w:p w:rsidR="00765765" w:rsidRPr="00765765" w:rsidRDefault="00765765" w:rsidP="00765765">
            <w:pPr>
              <w:jc w:val="center"/>
              <w:rPr>
                <w:rFonts w:ascii="Arial" w:hAnsi="Arial" w:cs="Arial"/>
                <w:sz w:val="20"/>
              </w:rPr>
            </w:pPr>
            <w:r w:rsidRPr="00765765">
              <w:rPr>
                <w:rFonts w:ascii="Arial" w:hAnsi="Arial" w:cs="Arial"/>
                <w:sz w:val="20"/>
              </w:rPr>
              <w:t> </w:t>
            </w:r>
          </w:p>
        </w:tc>
        <w:tc>
          <w:tcPr>
            <w:tcW w:w="861" w:type="dxa"/>
            <w:tcBorders>
              <w:top w:val="nil"/>
              <w:left w:val="nil"/>
              <w:bottom w:val="single" w:sz="4" w:space="0" w:color="auto"/>
              <w:right w:val="single" w:sz="4" w:space="0" w:color="auto"/>
            </w:tcBorders>
            <w:shd w:val="clear" w:color="auto" w:fill="auto"/>
            <w:noWrap/>
            <w:vAlign w:val="bottom"/>
            <w:hideMark/>
          </w:tcPr>
          <w:p w:rsidR="00765765" w:rsidRPr="00765765" w:rsidRDefault="00765765" w:rsidP="00765765">
            <w:pPr>
              <w:jc w:val="center"/>
              <w:rPr>
                <w:rFonts w:ascii="Arial" w:hAnsi="Arial" w:cs="Arial"/>
                <w:sz w:val="20"/>
              </w:rPr>
            </w:pPr>
            <w:r w:rsidRPr="00765765">
              <w:rPr>
                <w:rFonts w:ascii="Arial" w:hAnsi="Arial" w:cs="Arial"/>
                <w:sz w:val="20"/>
              </w:rPr>
              <w:t> </w:t>
            </w:r>
          </w:p>
        </w:tc>
      </w:tr>
      <w:tr w:rsidR="00765765" w:rsidRPr="00765765" w:rsidTr="0025170F">
        <w:trPr>
          <w:trHeight w:val="255"/>
        </w:trPr>
        <w:tc>
          <w:tcPr>
            <w:tcW w:w="1977" w:type="dxa"/>
            <w:tcBorders>
              <w:top w:val="nil"/>
              <w:left w:val="nil"/>
              <w:bottom w:val="nil"/>
              <w:right w:val="nil"/>
            </w:tcBorders>
            <w:shd w:val="clear" w:color="auto" w:fill="auto"/>
            <w:noWrap/>
            <w:vAlign w:val="bottom"/>
            <w:hideMark/>
          </w:tcPr>
          <w:p w:rsidR="00765765" w:rsidRPr="00765765" w:rsidRDefault="00765765" w:rsidP="00765765">
            <w:pPr>
              <w:rPr>
                <w:rFonts w:ascii="Arial" w:hAnsi="Arial" w:cs="Arial"/>
                <w:sz w:val="20"/>
              </w:rPr>
            </w:pPr>
          </w:p>
        </w:tc>
        <w:tc>
          <w:tcPr>
            <w:tcW w:w="4840" w:type="dxa"/>
            <w:gridSpan w:val="3"/>
            <w:tcBorders>
              <w:top w:val="nil"/>
              <w:left w:val="nil"/>
              <w:bottom w:val="nil"/>
              <w:right w:val="nil"/>
            </w:tcBorders>
            <w:shd w:val="clear" w:color="auto" w:fill="auto"/>
            <w:noWrap/>
            <w:vAlign w:val="bottom"/>
            <w:hideMark/>
          </w:tcPr>
          <w:p w:rsidR="00765765" w:rsidRPr="00765765" w:rsidRDefault="00765765" w:rsidP="00765765">
            <w:pPr>
              <w:rPr>
                <w:rFonts w:ascii="Arial" w:hAnsi="Arial" w:cs="Arial"/>
                <w:sz w:val="20"/>
              </w:rPr>
            </w:pPr>
            <w:r w:rsidRPr="00765765">
              <w:rPr>
                <w:rFonts w:ascii="Arial" w:hAnsi="Arial" w:cs="Arial"/>
                <w:sz w:val="20"/>
              </w:rPr>
              <w:t>Travel costs and subsistence?</w:t>
            </w:r>
          </w:p>
        </w:tc>
        <w:tc>
          <w:tcPr>
            <w:tcW w:w="599" w:type="dxa"/>
            <w:tcBorders>
              <w:top w:val="nil"/>
              <w:left w:val="nil"/>
              <w:bottom w:val="nil"/>
              <w:right w:val="nil"/>
            </w:tcBorders>
            <w:shd w:val="clear" w:color="auto" w:fill="auto"/>
            <w:noWrap/>
            <w:vAlign w:val="bottom"/>
            <w:hideMark/>
          </w:tcPr>
          <w:p w:rsidR="00765765" w:rsidRPr="00765765" w:rsidRDefault="00765765" w:rsidP="00765765">
            <w:pPr>
              <w:rPr>
                <w:rFonts w:ascii="Arial" w:hAnsi="Arial" w:cs="Arial"/>
                <w:sz w:val="20"/>
              </w:rPr>
            </w:pPr>
          </w:p>
        </w:tc>
        <w:tc>
          <w:tcPr>
            <w:tcW w:w="599" w:type="dxa"/>
            <w:tcBorders>
              <w:top w:val="nil"/>
              <w:left w:val="nil"/>
              <w:bottom w:val="nil"/>
              <w:right w:val="nil"/>
            </w:tcBorders>
            <w:shd w:val="clear" w:color="auto" w:fill="auto"/>
            <w:noWrap/>
            <w:vAlign w:val="bottom"/>
            <w:hideMark/>
          </w:tcPr>
          <w:p w:rsidR="00765765" w:rsidRPr="00765765" w:rsidRDefault="00765765" w:rsidP="00765765">
            <w:pPr>
              <w:rPr>
                <w:rFonts w:ascii="Arial" w:hAnsi="Arial" w:cs="Arial"/>
                <w:sz w:val="20"/>
              </w:rPr>
            </w:pPr>
          </w:p>
        </w:tc>
        <w:tc>
          <w:tcPr>
            <w:tcW w:w="319" w:type="dxa"/>
            <w:tcBorders>
              <w:top w:val="nil"/>
              <w:left w:val="nil"/>
              <w:bottom w:val="nil"/>
              <w:right w:val="nil"/>
            </w:tcBorders>
            <w:shd w:val="clear" w:color="auto" w:fill="auto"/>
            <w:noWrap/>
            <w:vAlign w:val="bottom"/>
            <w:hideMark/>
          </w:tcPr>
          <w:p w:rsidR="00765765" w:rsidRPr="00765765" w:rsidRDefault="00765765" w:rsidP="00765765">
            <w:pPr>
              <w:rPr>
                <w:rFonts w:ascii="Arial" w:hAnsi="Arial" w:cs="Arial"/>
                <w:sz w:val="20"/>
              </w:rPr>
            </w:pPr>
          </w:p>
        </w:tc>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765765" w:rsidRPr="00765765" w:rsidRDefault="00765765" w:rsidP="00765765">
            <w:pPr>
              <w:jc w:val="center"/>
              <w:rPr>
                <w:rFonts w:ascii="Arial" w:hAnsi="Arial" w:cs="Arial"/>
                <w:sz w:val="20"/>
              </w:rPr>
            </w:pPr>
            <w:r w:rsidRPr="00765765">
              <w:rPr>
                <w:rFonts w:ascii="Arial" w:hAnsi="Arial" w:cs="Arial"/>
                <w:sz w:val="20"/>
              </w:rPr>
              <w:t> </w:t>
            </w:r>
          </w:p>
        </w:tc>
        <w:tc>
          <w:tcPr>
            <w:tcW w:w="472" w:type="dxa"/>
            <w:tcBorders>
              <w:top w:val="nil"/>
              <w:left w:val="nil"/>
              <w:bottom w:val="single" w:sz="4" w:space="0" w:color="auto"/>
              <w:right w:val="single" w:sz="4" w:space="0" w:color="auto"/>
            </w:tcBorders>
            <w:shd w:val="clear" w:color="auto" w:fill="auto"/>
            <w:noWrap/>
            <w:vAlign w:val="bottom"/>
            <w:hideMark/>
          </w:tcPr>
          <w:p w:rsidR="00765765" w:rsidRPr="00765765" w:rsidRDefault="00765765" w:rsidP="00765765">
            <w:pPr>
              <w:jc w:val="center"/>
              <w:rPr>
                <w:rFonts w:ascii="Arial" w:hAnsi="Arial" w:cs="Arial"/>
                <w:sz w:val="20"/>
              </w:rPr>
            </w:pPr>
            <w:r w:rsidRPr="00765765">
              <w:rPr>
                <w:rFonts w:ascii="Arial" w:hAnsi="Arial" w:cs="Arial"/>
                <w:sz w:val="20"/>
              </w:rPr>
              <w:t> </w:t>
            </w:r>
          </w:p>
        </w:tc>
        <w:tc>
          <w:tcPr>
            <w:tcW w:w="861" w:type="dxa"/>
            <w:tcBorders>
              <w:top w:val="nil"/>
              <w:left w:val="nil"/>
              <w:bottom w:val="single" w:sz="4" w:space="0" w:color="auto"/>
              <w:right w:val="single" w:sz="4" w:space="0" w:color="auto"/>
            </w:tcBorders>
            <w:shd w:val="clear" w:color="auto" w:fill="auto"/>
            <w:noWrap/>
            <w:vAlign w:val="bottom"/>
            <w:hideMark/>
          </w:tcPr>
          <w:p w:rsidR="00765765" w:rsidRPr="00765765" w:rsidRDefault="00765765" w:rsidP="00765765">
            <w:pPr>
              <w:jc w:val="center"/>
              <w:rPr>
                <w:rFonts w:ascii="Arial" w:hAnsi="Arial" w:cs="Arial"/>
                <w:sz w:val="20"/>
              </w:rPr>
            </w:pPr>
            <w:r w:rsidRPr="00765765">
              <w:rPr>
                <w:rFonts w:ascii="Arial" w:hAnsi="Arial" w:cs="Arial"/>
                <w:sz w:val="20"/>
              </w:rPr>
              <w:t> </w:t>
            </w:r>
          </w:p>
        </w:tc>
      </w:tr>
      <w:tr w:rsidR="00765765" w:rsidRPr="00765765" w:rsidTr="0025170F">
        <w:trPr>
          <w:trHeight w:val="255"/>
        </w:trPr>
        <w:tc>
          <w:tcPr>
            <w:tcW w:w="8334" w:type="dxa"/>
            <w:gridSpan w:val="7"/>
            <w:tcBorders>
              <w:top w:val="nil"/>
              <w:left w:val="nil"/>
              <w:bottom w:val="nil"/>
              <w:right w:val="nil"/>
            </w:tcBorders>
            <w:shd w:val="clear" w:color="auto" w:fill="auto"/>
            <w:noWrap/>
            <w:vAlign w:val="bottom"/>
            <w:hideMark/>
          </w:tcPr>
          <w:p w:rsidR="00765765" w:rsidRPr="00765765" w:rsidRDefault="00765765" w:rsidP="00765765">
            <w:pPr>
              <w:rPr>
                <w:rFonts w:ascii="Arial" w:hAnsi="Arial" w:cs="Arial"/>
                <w:sz w:val="20"/>
              </w:rPr>
            </w:pPr>
            <w:r w:rsidRPr="00765765">
              <w:rPr>
                <w:rFonts w:ascii="Arial" w:hAnsi="Arial" w:cs="Arial"/>
                <w:sz w:val="20"/>
              </w:rPr>
              <w:t>Will you receive any privileges (e.g., parking, library) due to your position? (List)</w:t>
            </w:r>
          </w:p>
        </w:tc>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765765" w:rsidRPr="00765765" w:rsidRDefault="00765765" w:rsidP="00765765">
            <w:pPr>
              <w:jc w:val="center"/>
              <w:rPr>
                <w:rFonts w:ascii="Arial" w:hAnsi="Arial" w:cs="Arial"/>
                <w:sz w:val="20"/>
              </w:rPr>
            </w:pPr>
            <w:r w:rsidRPr="00765765">
              <w:rPr>
                <w:rFonts w:ascii="Arial" w:hAnsi="Arial" w:cs="Arial"/>
                <w:sz w:val="20"/>
              </w:rPr>
              <w:t> </w:t>
            </w:r>
          </w:p>
        </w:tc>
        <w:tc>
          <w:tcPr>
            <w:tcW w:w="472" w:type="dxa"/>
            <w:tcBorders>
              <w:top w:val="nil"/>
              <w:left w:val="nil"/>
              <w:bottom w:val="single" w:sz="4" w:space="0" w:color="auto"/>
              <w:right w:val="single" w:sz="4" w:space="0" w:color="auto"/>
            </w:tcBorders>
            <w:shd w:val="clear" w:color="auto" w:fill="auto"/>
            <w:noWrap/>
            <w:vAlign w:val="bottom"/>
            <w:hideMark/>
          </w:tcPr>
          <w:p w:rsidR="00765765" w:rsidRPr="00765765" w:rsidRDefault="00765765" w:rsidP="00765765">
            <w:pPr>
              <w:jc w:val="center"/>
              <w:rPr>
                <w:rFonts w:ascii="Arial" w:hAnsi="Arial" w:cs="Arial"/>
                <w:sz w:val="20"/>
              </w:rPr>
            </w:pPr>
            <w:r w:rsidRPr="00765765">
              <w:rPr>
                <w:rFonts w:ascii="Arial" w:hAnsi="Arial" w:cs="Arial"/>
                <w:sz w:val="20"/>
              </w:rPr>
              <w:t> </w:t>
            </w:r>
          </w:p>
        </w:tc>
        <w:tc>
          <w:tcPr>
            <w:tcW w:w="861" w:type="dxa"/>
            <w:tcBorders>
              <w:top w:val="nil"/>
              <w:left w:val="nil"/>
              <w:bottom w:val="single" w:sz="4" w:space="0" w:color="auto"/>
              <w:right w:val="single" w:sz="4" w:space="0" w:color="auto"/>
            </w:tcBorders>
            <w:shd w:val="clear" w:color="auto" w:fill="auto"/>
            <w:noWrap/>
            <w:vAlign w:val="bottom"/>
            <w:hideMark/>
          </w:tcPr>
          <w:p w:rsidR="00765765" w:rsidRPr="00765765" w:rsidRDefault="00765765" w:rsidP="00765765">
            <w:pPr>
              <w:jc w:val="center"/>
              <w:rPr>
                <w:rFonts w:ascii="Arial" w:hAnsi="Arial" w:cs="Arial"/>
                <w:sz w:val="20"/>
              </w:rPr>
            </w:pPr>
            <w:r w:rsidRPr="00765765">
              <w:rPr>
                <w:rFonts w:ascii="Arial" w:hAnsi="Arial" w:cs="Arial"/>
                <w:sz w:val="20"/>
              </w:rPr>
              <w:t> </w:t>
            </w:r>
          </w:p>
        </w:tc>
      </w:tr>
      <w:tr w:rsidR="00765765" w:rsidRPr="00765765" w:rsidTr="0025170F">
        <w:trPr>
          <w:trHeight w:val="255"/>
        </w:trPr>
        <w:tc>
          <w:tcPr>
            <w:tcW w:w="8015" w:type="dxa"/>
            <w:gridSpan w:val="6"/>
            <w:tcBorders>
              <w:top w:val="nil"/>
              <w:left w:val="nil"/>
              <w:bottom w:val="single" w:sz="4" w:space="0" w:color="auto"/>
              <w:right w:val="nil"/>
            </w:tcBorders>
            <w:shd w:val="clear" w:color="auto" w:fill="auto"/>
            <w:noWrap/>
            <w:vAlign w:val="bottom"/>
            <w:hideMark/>
          </w:tcPr>
          <w:p w:rsidR="00765765" w:rsidRPr="00765765" w:rsidRDefault="00765765" w:rsidP="00765765">
            <w:pPr>
              <w:rPr>
                <w:rFonts w:ascii="Arial" w:hAnsi="Arial" w:cs="Arial"/>
                <w:sz w:val="20"/>
              </w:rPr>
            </w:pPr>
            <w:r w:rsidRPr="00765765">
              <w:rPr>
                <w:rFonts w:ascii="Arial" w:hAnsi="Arial" w:cs="Arial"/>
                <w:sz w:val="20"/>
              </w:rPr>
              <w:t xml:space="preserve">           </w:t>
            </w:r>
          </w:p>
        </w:tc>
        <w:tc>
          <w:tcPr>
            <w:tcW w:w="319" w:type="dxa"/>
            <w:tcBorders>
              <w:top w:val="nil"/>
              <w:left w:val="nil"/>
              <w:bottom w:val="nil"/>
              <w:right w:val="nil"/>
            </w:tcBorders>
            <w:shd w:val="clear" w:color="auto" w:fill="auto"/>
            <w:noWrap/>
            <w:vAlign w:val="bottom"/>
            <w:hideMark/>
          </w:tcPr>
          <w:p w:rsidR="00765765" w:rsidRPr="00765765" w:rsidRDefault="00765765" w:rsidP="00765765">
            <w:pPr>
              <w:rPr>
                <w:rFonts w:ascii="Arial" w:hAnsi="Arial" w:cs="Arial"/>
                <w:sz w:val="20"/>
              </w:rPr>
            </w:pPr>
          </w:p>
        </w:tc>
        <w:tc>
          <w:tcPr>
            <w:tcW w:w="561" w:type="dxa"/>
            <w:tcBorders>
              <w:top w:val="nil"/>
              <w:left w:val="nil"/>
              <w:bottom w:val="nil"/>
              <w:right w:val="nil"/>
            </w:tcBorders>
            <w:shd w:val="clear" w:color="auto" w:fill="auto"/>
            <w:noWrap/>
            <w:vAlign w:val="bottom"/>
            <w:hideMark/>
          </w:tcPr>
          <w:p w:rsidR="00765765" w:rsidRPr="00765765" w:rsidRDefault="00765765" w:rsidP="00765765">
            <w:pPr>
              <w:jc w:val="center"/>
              <w:rPr>
                <w:rFonts w:ascii="Arial" w:hAnsi="Arial" w:cs="Arial"/>
                <w:sz w:val="20"/>
              </w:rPr>
            </w:pPr>
          </w:p>
        </w:tc>
        <w:tc>
          <w:tcPr>
            <w:tcW w:w="472" w:type="dxa"/>
            <w:tcBorders>
              <w:top w:val="nil"/>
              <w:left w:val="nil"/>
              <w:bottom w:val="nil"/>
              <w:right w:val="nil"/>
            </w:tcBorders>
            <w:shd w:val="clear" w:color="auto" w:fill="auto"/>
            <w:noWrap/>
            <w:vAlign w:val="bottom"/>
            <w:hideMark/>
          </w:tcPr>
          <w:p w:rsidR="00765765" w:rsidRPr="00765765" w:rsidRDefault="00765765" w:rsidP="00765765">
            <w:pPr>
              <w:jc w:val="center"/>
              <w:rPr>
                <w:rFonts w:ascii="Arial" w:hAnsi="Arial" w:cs="Arial"/>
                <w:sz w:val="20"/>
              </w:rPr>
            </w:pPr>
          </w:p>
        </w:tc>
        <w:tc>
          <w:tcPr>
            <w:tcW w:w="861" w:type="dxa"/>
            <w:tcBorders>
              <w:top w:val="nil"/>
              <w:left w:val="nil"/>
              <w:bottom w:val="nil"/>
              <w:right w:val="nil"/>
            </w:tcBorders>
            <w:shd w:val="clear" w:color="auto" w:fill="auto"/>
            <w:noWrap/>
            <w:vAlign w:val="bottom"/>
            <w:hideMark/>
          </w:tcPr>
          <w:p w:rsidR="00765765" w:rsidRPr="00765765" w:rsidRDefault="00765765" w:rsidP="00765765">
            <w:pPr>
              <w:jc w:val="center"/>
              <w:rPr>
                <w:rFonts w:ascii="Arial" w:hAnsi="Arial" w:cs="Arial"/>
                <w:sz w:val="20"/>
              </w:rPr>
            </w:pPr>
          </w:p>
        </w:tc>
      </w:tr>
      <w:tr w:rsidR="00765765" w:rsidRPr="00765765" w:rsidTr="0025170F">
        <w:trPr>
          <w:trHeight w:val="525"/>
        </w:trPr>
        <w:tc>
          <w:tcPr>
            <w:tcW w:w="8334" w:type="dxa"/>
            <w:gridSpan w:val="7"/>
            <w:tcBorders>
              <w:top w:val="nil"/>
              <w:left w:val="nil"/>
              <w:bottom w:val="nil"/>
              <w:right w:val="single" w:sz="4" w:space="0" w:color="000000"/>
            </w:tcBorders>
            <w:shd w:val="clear" w:color="auto" w:fill="auto"/>
            <w:vAlign w:val="bottom"/>
            <w:hideMark/>
          </w:tcPr>
          <w:p w:rsidR="00765765" w:rsidRPr="00765765" w:rsidRDefault="00765765" w:rsidP="00765765">
            <w:pPr>
              <w:rPr>
                <w:rFonts w:ascii="Arial" w:hAnsi="Arial" w:cs="Arial"/>
                <w:sz w:val="20"/>
              </w:rPr>
            </w:pPr>
            <w:r w:rsidRPr="00765765">
              <w:rPr>
                <w:rFonts w:ascii="Arial" w:hAnsi="Arial" w:cs="Arial"/>
                <w:sz w:val="20"/>
              </w:rPr>
              <w:t>Will you receive any perquisites due to your position (e.g., reduced tickets to events, or seating reserved for faculty)</w:t>
            </w:r>
            <w:proofErr w:type="gramStart"/>
            <w:r w:rsidRPr="00765765">
              <w:rPr>
                <w:rFonts w:ascii="Arial" w:hAnsi="Arial" w:cs="Arial"/>
                <w:sz w:val="20"/>
              </w:rPr>
              <w:t>.</w:t>
            </w:r>
            <w:proofErr w:type="gramEnd"/>
          </w:p>
        </w:tc>
        <w:tc>
          <w:tcPr>
            <w:tcW w:w="561" w:type="dxa"/>
            <w:tcBorders>
              <w:top w:val="single" w:sz="4" w:space="0" w:color="auto"/>
              <w:left w:val="nil"/>
              <w:bottom w:val="single" w:sz="4" w:space="0" w:color="auto"/>
              <w:right w:val="single" w:sz="4" w:space="0" w:color="auto"/>
            </w:tcBorders>
            <w:shd w:val="clear" w:color="auto" w:fill="auto"/>
            <w:noWrap/>
            <w:vAlign w:val="bottom"/>
            <w:hideMark/>
          </w:tcPr>
          <w:p w:rsidR="00765765" w:rsidRPr="00765765" w:rsidRDefault="00765765" w:rsidP="00765765">
            <w:pPr>
              <w:jc w:val="center"/>
              <w:rPr>
                <w:rFonts w:ascii="Arial" w:hAnsi="Arial" w:cs="Arial"/>
                <w:sz w:val="20"/>
              </w:rPr>
            </w:pPr>
            <w:r w:rsidRPr="00765765">
              <w:rPr>
                <w:rFonts w:ascii="Arial" w:hAnsi="Arial" w:cs="Arial"/>
                <w:sz w:val="20"/>
              </w:rPr>
              <w:t> </w:t>
            </w:r>
          </w:p>
        </w:tc>
        <w:tc>
          <w:tcPr>
            <w:tcW w:w="472" w:type="dxa"/>
            <w:tcBorders>
              <w:top w:val="single" w:sz="4" w:space="0" w:color="auto"/>
              <w:left w:val="nil"/>
              <w:bottom w:val="single" w:sz="4" w:space="0" w:color="auto"/>
              <w:right w:val="single" w:sz="4" w:space="0" w:color="auto"/>
            </w:tcBorders>
            <w:shd w:val="clear" w:color="auto" w:fill="auto"/>
            <w:noWrap/>
            <w:vAlign w:val="bottom"/>
            <w:hideMark/>
          </w:tcPr>
          <w:p w:rsidR="00765765" w:rsidRPr="00765765" w:rsidRDefault="00765765" w:rsidP="00765765">
            <w:pPr>
              <w:jc w:val="center"/>
              <w:rPr>
                <w:rFonts w:ascii="Arial" w:hAnsi="Arial" w:cs="Arial"/>
                <w:sz w:val="20"/>
              </w:rPr>
            </w:pPr>
            <w:r w:rsidRPr="00765765">
              <w:rPr>
                <w:rFonts w:ascii="Arial" w:hAnsi="Arial" w:cs="Arial"/>
                <w:sz w:val="20"/>
              </w:rPr>
              <w:t> </w:t>
            </w:r>
          </w:p>
        </w:tc>
        <w:tc>
          <w:tcPr>
            <w:tcW w:w="861" w:type="dxa"/>
            <w:tcBorders>
              <w:top w:val="single" w:sz="4" w:space="0" w:color="auto"/>
              <w:left w:val="nil"/>
              <w:bottom w:val="single" w:sz="4" w:space="0" w:color="auto"/>
              <w:right w:val="single" w:sz="4" w:space="0" w:color="auto"/>
            </w:tcBorders>
            <w:shd w:val="clear" w:color="auto" w:fill="auto"/>
            <w:noWrap/>
            <w:vAlign w:val="bottom"/>
            <w:hideMark/>
          </w:tcPr>
          <w:p w:rsidR="00765765" w:rsidRPr="00765765" w:rsidRDefault="00765765" w:rsidP="00765765">
            <w:pPr>
              <w:jc w:val="center"/>
              <w:rPr>
                <w:rFonts w:ascii="Arial" w:hAnsi="Arial" w:cs="Arial"/>
                <w:sz w:val="20"/>
              </w:rPr>
            </w:pPr>
            <w:r w:rsidRPr="00765765">
              <w:rPr>
                <w:rFonts w:ascii="Arial" w:hAnsi="Arial" w:cs="Arial"/>
                <w:sz w:val="20"/>
              </w:rPr>
              <w:t> </w:t>
            </w:r>
          </w:p>
        </w:tc>
      </w:tr>
      <w:tr w:rsidR="00765765" w:rsidRPr="00765765" w:rsidTr="0025170F">
        <w:trPr>
          <w:trHeight w:val="255"/>
        </w:trPr>
        <w:tc>
          <w:tcPr>
            <w:tcW w:w="1977" w:type="dxa"/>
            <w:tcBorders>
              <w:top w:val="nil"/>
              <w:left w:val="nil"/>
              <w:bottom w:val="nil"/>
              <w:right w:val="nil"/>
            </w:tcBorders>
            <w:shd w:val="clear" w:color="auto" w:fill="auto"/>
            <w:noWrap/>
            <w:vAlign w:val="bottom"/>
            <w:hideMark/>
          </w:tcPr>
          <w:p w:rsidR="00765765" w:rsidRPr="00765765" w:rsidRDefault="00765765" w:rsidP="00765765">
            <w:pPr>
              <w:rPr>
                <w:rFonts w:ascii="Arial" w:hAnsi="Arial" w:cs="Arial"/>
                <w:sz w:val="20"/>
              </w:rPr>
            </w:pPr>
          </w:p>
        </w:tc>
        <w:tc>
          <w:tcPr>
            <w:tcW w:w="3294" w:type="dxa"/>
            <w:tcBorders>
              <w:top w:val="nil"/>
              <w:left w:val="nil"/>
              <w:bottom w:val="nil"/>
              <w:right w:val="nil"/>
            </w:tcBorders>
            <w:shd w:val="clear" w:color="auto" w:fill="auto"/>
            <w:noWrap/>
            <w:vAlign w:val="bottom"/>
            <w:hideMark/>
          </w:tcPr>
          <w:p w:rsidR="00765765" w:rsidRPr="00765765" w:rsidRDefault="00765765" w:rsidP="00765765">
            <w:pPr>
              <w:rPr>
                <w:rFonts w:ascii="Arial" w:hAnsi="Arial" w:cs="Arial"/>
                <w:sz w:val="20"/>
              </w:rPr>
            </w:pPr>
          </w:p>
        </w:tc>
        <w:tc>
          <w:tcPr>
            <w:tcW w:w="947" w:type="dxa"/>
            <w:tcBorders>
              <w:top w:val="nil"/>
              <w:left w:val="nil"/>
              <w:bottom w:val="nil"/>
              <w:right w:val="nil"/>
            </w:tcBorders>
            <w:shd w:val="clear" w:color="auto" w:fill="auto"/>
            <w:noWrap/>
            <w:vAlign w:val="bottom"/>
            <w:hideMark/>
          </w:tcPr>
          <w:p w:rsidR="00765765" w:rsidRPr="00765765" w:rsidRDefault="00765765" w:rsidP="00765765">
            <w:pPr>
              <w:rPr>
                <w:rFonts w:ascii="Arial" w:hAnsi="Arial" w:cs="Arial"/>
                <w:sz w:val="20"/>
              </w:rPr>
            </w:pPr>
          </w:p>
        </w:tc>
        <w:tc>
          <w:tcPr>
            <w:tcW w:w="599" w:type="dxa"/>
            <w:tcBorders>
              <w:top w:val="nil"/>
              <w:left w:val="nil"/>
              <w:bottom w:val="nil"/>
              <w:right w:val="nil"/>
            </w:tcBorders>
            <w:shd w:val="clear" w:color="auto" w:fill="auto"/>
            <w:noWrap/>
            <w:vAlign w:val="bottom"/>
            <w:hideMark/>
          </w:tcPr>
          <w:p w:rsidR="00765765" w:rsidRPr="00765765" w:rsidRDefault="00765765" w:rsidP="00765765">
            <w:pPr>
              <w:rPr>
                <w:rFonts w:ascii="Arial" w:hAnsi="Arial" w:cs="Arial"/>
                <w:sz w:val="20"/>
              </w:rPr>
            </w:pPr>
          </w:p>
        </w:tc>
        <w:tc>
          <w:tcPr>
            <w:tcW w:w="599" w:type="dxa"/>
            <w:tcBorders>
              <w:top w:val="nil"/>
              <w:left w:val="nil"/>
              <w:bottom w:val="nil"/>
              <w:right w:val="nil"/>
            </w:tcBorders>
            <w:shd w:val="clear" w:color="auto" w:fill="auto"/>
            <w:noWrap/>
            <w:vAlign w:val="bottom"/>
            <w:hideMark/>
          </w:tcPr>
          <w:p w:rsidR="00765765" w:rsidRPr="00765765" w:rsidRDefault="00765765" w:rsidP="00765765">
            <w:pPr>
              <w:rPr>
                <w:rFonts w:ascii="Arial" w:hAnsi="Arial" w:cs="Arial"/>
                <w:sz w:val="20"/>
              </w:rPr>
            </w:pPr>
          </w:p>
        </w:tc>
        <w:tc>
          <w:tcPr>
            <w:tcW w:w="599" w:type="dxa"/>
            <w:tcBorders>
              <w:top w:val="nil"/>
              <w:left w:val="nil"/>
              <w:bottom w:val="nil"/>
              <w:right w:val="nil"/>
            </w:tcBorders>
            <w:shd w:val="clear" w:color="auto" w:fill="auto"/>
            <w:noWrap/>
            <w:vAlign w:val="bottom"/>
            <w:hideMark/>
          </w:tcPr>
          <w:p w:rsidR="00765765" w:rsidRPr="00765765" w:rsidRDefault="00765765" w:rsidP="00765765">
            <w:pPr>
              <w:rPr>
                <w:rFonts w:ascii="Arial" w:hAnsi="Arial" w:cs="Arial"/>
                <w:sz w:val="20"/>
              </w:rPr>
            </w:pPr>
          </w:p>
        </w:tc>
        <w:tc>
          <w:tcPr>
            <w:tcW w:w="319" w:type="dxa"/>
            <w:tcBorders>
              <w:top w:val="nil"/>
              <w:left w:val="nil"/>
              <w:bottom w:val="nil"/>
              <w:right w:val="nil"/>
            </w:tcBorders>
            <w:shd w:val="clear" w:color="auto" w:fill="auto"/>
            <w:noWrap/>
            <w:vAlign w:val="bottom"/>
            <w:hideMark/>
          </w:tcPr>
          <w:p w:rsidR="00765765" w:rsidRPr="00765765" w:rsidRDefault="00765765" w:rsidP="00765765">
            <w:pPr>
              <w:rPr>
                <w:rFonts w:ascii="Arial" w:hAnsi="Arial" w:cs="Arial"/>
                <w:sz w:val="20"/>
              </w:rPr>
            </w:pPr>
          </w:p>
        </w:tc>
        <w:tc>
          <w:tcPr>
            <w:tcW w:w="561" w:type="dxa"/>
            <w:tcBorders>
              <w:top w:val="nil"/>
              <w:left w:val="nil"/>
              <w:bottom w:val="nil"/>
              <w:right w:val="nil"/>
            </w:tcBorders>
            <w:shd w:val="clear" w:color="auto" w:fill="auto"/>
            <w:noWrap/>
            <w:vAlign w:val="bottom"/>
            <w:hideMark/>
          </w:tcPr>
          <w:p w:rsidR="00765765" w:rsidRPr="00765765" w:rsidRDefault="00765765" w:rsidP="00765765">
            <w:pPr>
              <w:jc w:val="center"/>
              <w:rPr>
                <w:rFonts w:ascii="Arial" w:hAnsi="Arial" w:cs="Arial"/>
                <w:sz w:val="20"/>
              </w:rPr>
            </w:pPr>
          </w:p>
        </w:tc>
        <w:tc>
          <w:tcPr>
            <w:tcW w:w="472" w:type="dxa"/>
            <w:tcBorders>
              <w:top w:val="nil"/>
              <w:left w:val="nil"/>
              <w:bottom w:val="nil"/>
              <w:right w:val="nil"/>
            </w:tcBorders>
            <w:shd w:val="clear" w:color="auto" w:fill="auto"/>
            <w:noWrap/>
            <w:vAlign w:val="bottom"/>
            <w:hideMark/>
          </w:tcPr>
          <w:p w:rsidR="00765765" w:rsidRPr="00765765" w:rsidRDefault="00765765" w:rsidP="00765765">
            <w:pPr>
              <w:jc w:val="center"/>
              <w:rPr>
                <w:rFonts w:ascii="Arial" w:hAnsi="Arial" w:cs="Arial"/>
                <w:sz w:val="20"/>
              </w:rPr>
            </w:pPr>
          </w:p>
        </w:tc>
        <w:tc>
          <w:tcPr>
            <w:tcW w:w="861" w:type="dxa"/>
            <w:tcBorders>
              <w:top w:val="nil"/>
              <w:left w:val="nil"/>
              <w:bottom w:val="nil"/>
              <w:right w:val="nil"/>
            </w:tcBorders>
            <w:shd w:val="clear" w:color="auto" w:fill="auto"/>
            <w:noWrap/>
            <w:vAlign w:val="bottom"/>
            <w:hideMark/>
          </w:tcPr>
          <w:p w:rsidR="00765765" w:rsidRPr="00765765" w:rsidRDefault="00765765" w:rsidP="00765765">
            <w:pPr>
              <w:jc w:val="center"/>
              <w:rPr>
                <w:rFonts w:ascii="Arial" w:hAnsi="Arial" w:cs="Arial"/>
                <w:sz w:val="20"/>
              </w:rPr>
            </w:pPr>
          </w:p>
        </w:tc>
      </w:tr>
      <w:tr w:rsidR="00765765" w:rsidRPr="00765765" w:rsidTr="0025170F">
        <w:trPr>
          <w:trHeight w:val="255"/>
        </w:trPr>
        <w:tc>
          <w:tcPr>
            <w:tcW w:w="7416" w:type="dxa"/>
            <w:gridSpan w:val="5"/>
            <w:tcBorders>
              <w:top w:val="nil"/>
              <w:left w:val="nil"/>
              <w:bottom w:val="nil"/>
              <w:right w:val="nil"/>
            </w:tcBorders>
            <w:shd w:val="clear" w:color="auto" w:fill="auto"/>
            <w:noWrap/>
            <w:vAlign w:val="bottom"/>
            <w:hideMark/>
          </w:tcPr>
          <w:p w:rsidR="00765765" w:rsidRPr="00765765" w:rsidRDefault="00765765" w:rsidP="00765765">
            <w:pPr>
              <w:rPr>
                <w:rFonts w:ascii="Arial" w:hAnsi="Arial" w:cs="Arial"/>
                <w:sz w:val="20"/>
                <w:u w:val="single"/>
              </w:rPr>
            </w:pPr>
            <w:r w:rsidRPr="00765765">
              <w:rPr>
                <w:rFonts w:ascii="Arial" w:hAnsi="Arial" w:cs="Arial"/>
                <w:sz w:val="20"/>
                <w:u w:val="single"/>
              </w:rPr>
              <w:t>DO YOUR DUTIES REQUIRE THAT YOU</w:t>
            </w:r>
            <w:r w:rsidRPr="00765765">
              <w:rPr>
                <w:rFonts w:ascii="Arial" w:hAnsi="Arial" w:cs="Arial"/>
                <w:sz w:val="20"/>
              </w:rPr>
              <w:t>:</w:t>
            </w:r>
          </w:p>
        </w:tc>
        <w:tc>
          <w:tcPr>
            <w:tcW w:w="599" w:type="dxa"/>
            <w:tcBorders>
              <w:top w:val="nil"/>
              <w:left w:val="nil"/>
              <w:bottom w:val="nil"/>
              <w:right w:val="nil"/>
            </w:tcBorders>
            <w:shd w:val="clear" w:color="auto" w:fill="auto"/>
            <w:noWrap/>
            <w:vAlign w:val="bottom"/>
            <w:hideMark/>
          </w:tcPr>
          <w:p w:rsidR="00765765" w:rsidRPr="00765765" w:rsidRDefault="00765765" w:rsidP="00765765">
            <w:pPr>
              <w:rPr>
                <w:rFonts w:ascii="Arial" w:hAnsi="Arial" w:cs="Arial"/>
                <w:sz w:val="20"/>
              </w:rPr>
            </w:pPr>
          </w:p>
        </w:tc>
        <w:tc>
          <w:tcPr>
            <w:tcW w:w="319" w:type="dxa"/>
            <w:tcBorders>
              <w:top w:val="nil"/>
              <w:left w:val="nil"/>
              <w:bottom w:val="nil"/>
              <w:right w:val="nil"/>
            </w:tcBorders>
            <w:shd w:val="clear" w:color="auto" w:fill="auto"/>
            <w:noWrap/>
            <w:vAlign w:val="bottom"/>
            <w:hideMark/>
          </w:tcPr>
          <w:p w:rsidR="00765765" w:rsidRPr="00765765" w:rsidRDefault="00765765" w:rsidP="00765765">
            <w:pPr>
              <w:rPr>
                <w:rFonts w:ascii="Arial" w:hAnsi="Arial" w:cs="Arial"/>
                <w:sz w:val="20"/>
              </w:rPr>
            </w:pPr>
          </w:p>
        </w:tc>
        <w:tc>
          <w:tcPr>
            <w:tcW w:w="561" w:type="dxa"/>
            <w:tcBorders>
              <w:top w:val="nil"/>
              <w:left w:val="nil"/>
              <w:bottom w:val="nil"/>
              <w:right w:val="nil"/>
            </w:tcBorders>
            <w:shd w:val="clear" w:color="auto" w:fill="auto"/>
            <w:noWrap/>
            <w:vAlign w:val="bottom"/>
            <w:hideMark/>
          </w:tcPr>
          <w:p w:rsidR="00765765" w:rsidRPr="00765765" w:rsidRDefault="00765765" w:rsidP="00765765">
            <w:pPr>
              <w:jc w:val="center"/>
              <w:rPr>
                <w:rFonts w:ascii="Arial" w:hAnsi="Arial" w:cs="Arial"/>
                <w:sz w:val="20"/>
              </w:rPr>
            </w:pPr>
          </w:p>
        </w:tc>
        <w:tc>
          <w:tcPr>
            <w:tcW w:w="472" w:type="dxa"/>
            <w:tcBorders>
              <w:top w:val="nil"/>
              <w:left w:val="nil"/>
              <w:bottom w:val="nil"/>
              <w:right w:val="nil"/>
            </w:tcBorders>
            <w:shd w:val="clear" w:color="auto" w:fill="auto"/>
            <w:noWrap/>
            <w:vAlign w:val="bottom"/>
            <w:hideMark/>
          </w:tcPr>
          <w:p w:rsidR="00765765" w:rsidRPr="00765765" w:rsidRDefault="00765765" w:rsidP="00765765">
            <w:pPr>
              <w:jc w:val="center"/>
              <w:rPr>
                <w:rFonts w:ascii="Arial" w:hAnsi="Arial" w:cs="Arial"/>
                <w:sz w:val="20"/>
              </w:rPr>
            </w:pPr>
          </w:p>
        </w:tc>
        <w:tc>
          <w:tcPr>
            <w:tcW w:w="861" w:type="dxa"/>
            <w:tcBorders>
              <w:top w:val="nil"/>
              <w:left w:val="nil"/>
              <w:bottom w:val="nil"/>
              <w:right w:val="nil"/>
            </w:tcBorders>
            <w:shd w:val="clear" w:color="auto" w:fill="auto"/>
            <w:noWrap/>
            <w:vAlign w:val="bottom"/>
            <w:hideMark/>
          </w:tcPr>
          <w:p w:rsidR="00765765" w:rsidRPr="00765765" w:rsidRDefault="00765765" w:rsidP="00765765">
            <w:pPr>
              <w:jc w:val="center"/>
              <w:rPr>
                <w:rFonts w:ascii="Arial" w:hAnsi="Arial" w:cs="Arial"/>
                <w:sz w:val="20"/>
              </w:rPr>
            </w:pPr>
          </w:p>
        </w:tc>
      </w:tr>
      <w:tr w:rsidR="00765765" w:rsidRPr="00765765" w:rsidTr="0025170F">
        <w:trPr>
          <w:trHeight w:val="255"/>
        </w:trPr>
        <w:tc>
          <w:tcPr>
            <w:tcW w:w="8015" w:type="dxa"/>
            <w:gridSpan w:val="6"/>
            <w:tcBorders>
              <w:top w:val="nil"/>
              <w:left w:val="nil"/>
              <w:bottom w:val="nil"/>
              <w:right w:val="nil"/>
            </w:tcBorders>
            <w:shd w:val="clear" w:color="auto" w:fill="auto"/>
            <w:noWrap/>
            <w:vAlign w:val="bottom"/>
            <w:hideMark/>
          </w:tcPr>
          <w:p w:rsidR="00765765" w:rsidRPr="00765765" w:rsidRDefault="00765765" w:rsidP="00765765">
            <w:pPr>
              <w:rPr>
                <w:rFonts w:ascii="Arial" w:hAnsi="Arial" w:cs="Arial"/>
                <w:sz w:val="20"/>
              </w:rPr>
            </w:pPr>
            <w:r w:rsidRPr="00765765">
              <w:rPr>
                <w:rFonts w:ascii="Arial" w:hAnsi="Arial" w:cs="Arial"/>
                <w:sz w:val="20"/>
              </w:rPr>
              <w:t>Apply for Federal grants on behalf of the University.</w:t>
            </w:r>
          </w:p>
        </w:tc>
        <w:tc>
          <w:tcPr>
            <w:tcW w:w="319" w:type="dxa"/>
            <w:tcBorders>
              <w:top w:val="nil"/>
              <w:left w:val="nil"/>
              <w:bottom w:val="nil"/>
              <w:right w:val="nil"/>
            </w:tcBorders>
            <w:shd w:val="clear" w:color="auto" w:fill="auto"/>
            <w:noWrap/>
            <w:vAlign w:val="bottom"/>
            <w:hideMark/>
          </w:tcPr>
          <w:p w:rsidR="00765765" w:rsidRPr="00765765" w:rsidRDefault="00765765" w:rsidP="00765765">
            <w:pPr>
              <w:rPr>
                <w:rFonts w:ascii="Arial" w:hAnsi="Arial" w:cs="Arial"/>
                <w:sz w:val="20"/>
              </w:rPr>
            </w:pP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5765" w:rsidRPr="00765765" w:rsidRDefault="00765765" w:rsidP="00765765">
            <w:pPr>
              <w:jc w:val="center"/>
              <w:rPr>
                <w:rFonts w:ascii="Arial" w:hAnsi="Arial" w:cs="Arial"/>
                <w:sz w:val="20"/>
              </w:rPr>
            </w:pPr>
            <w:r w:rsidRPr="00765765">
              <w:rPr>
                <w:rFonts w:ascii="Arial" w:hAnsi="Arial" w:cs="Arial"/>
                <w:sz w:val="20"/>
              </w:rPr>
              <w:t> </w:t>
            </w:r>
          </w:p>
        </w:tc>
        <w:tc>
          <w:tcPr>
            <w:tcW w:w="472" w:type="dxa"/>
            <w:tcBorders>
              <w:top w:val="single" w:sz="4" w:space="0" w:color="auto"/>
              <w:left w:val="nil"/>
              <w:bottom w:val="single" w:sz="4" w:space="0" w:color="auto"/>
              <w:right w:val="single" w:sz="4" w:space="0" w:color="auto"/>
            </w:tcBorders>
            <w:shd w:val="clear" w:color="auto" w:fill="auto"/>
            <w:noWrap/>
            <w:vAlign w:val="bottom"/>
            <w:hideMark/>
          </w:tcPr>
          <w:p w:rsidR="00765765" w:rsidRPr="00765765" w:rsidRDefault="00765765" w:rsidP="00765765">
            <w:pPr>
              <w:jc w:val="center"/>
              <w:rPr>
                <w:rFonts w:ascii="Arial" w:hAnsi="Arial" w:cs="Arial"/>
                <w:sz w:val="20"/>
              </w:rPr>
            </w:pPr>
            <w:r w:rsidRPr="00765765">
              <w:rPr>
                <w:rFonts w:ascii="Arial" w:hAnsi="Arial" w:cs="Arial"/>
                <w:sz w:val="20"/>
              </w:rPr>
              <w:t> </w:t>
            </w:r>
          </w:p>
        </w:tc>
        <w:tc>
          <w:tcPr>
            <w:tcW w:w="861" w:type="dxa"/>
            <w:tcBorders>
              <w:top w:val="single" w:sz="4" w:space="0" w:color="auto"/>
              <w:left w:val="nil"/>
              <w:bottom w:val="single" w:sz="4" w:space="0" w:color="auto"/>
              <w:right w:val="single" w:sz="4" w:space="0" w:color="auto"/>
            </w:tcBorders>
            <w:shd w:val="clear" w:color="auto" w:fill="auto"/>
            <w:noWrap/>
            <w:vAlign w:val="bottom"/>
            <w:hideMark/>
          </w:tcPr>
          <w:p w:rsidR="00765765" w:rsidRPr="00765765" w:rsidRDefault="00765765" w:rsidP="00765765">
            <w:pPr>
              <w:jc w:val="center"/>
              <w:rPr>
                <w:rFonts w:ascii="Arial" w:hAnsi="Arial" w:cs="Arial"/>
                <w:sz w:val="20"/>
              </w:rPr>
            </w:pPr>
            <w:r w:rsidRPr="00765765">
              <w:rPr>
                <w:rFonts w:ascii="Arial" w:hAnsi="Arial" w:cs="Arial"/>
                <w:sz w:val="20"/>
              </w:rPr>
              <w:t> </w:t>
            </w:r>
          </w:p>
        </w:tc>
      </w:tr>
      <w:tr w:rsidR="00765765" w:rsidRPr="00765765" w:rsidTr="0025170F">
        <w:trPr>
          <w:trHeight w:val="255"/>
        </w:trPr>
        <w:tc>
          <w:tcPr>
            <w:tcW w:w="8334" w:type="dxa"/>
            <w:gridSpan w:val="7"/>
            <w:tcBorders>
              <w:top w:val="nil"/>
              <w:left w:val="nil"/>
              <w:bottom w:val="nil"/>
              <w:right w:val="nil"/>
            </w:tcBorders>
            <w:shd w:val="clear" w:color="auto" w:fill="auto"/>
            <w:noWrap/>
            <w:vAlign w:val="bottom"/>
            <w:hideMark/>
          </w:tcPr>
          <w:p w:rsidR="00765765" w:rsidRPr="00765765" w:rsidRDefault="00765765" w:rsidP="00765765">
            <w:pPr>
              <w:rPr>
                <w:rFonts w:ascii="Arial" w:hAnsi="Arial" w:cs="Arial"/>
                <w:sz w:val="20"/>
              </w:rPr>
            </w:pPr>
            <w:r w:rsidRPr="00765765">
              <w:rPr>
                <w:rFonts w:ascii="Arial" w:hAnsi="Arial" w:cs="Arial"/>
                <w:sz w:val="20"/>
              </w:rPr>
              <w:t>Serve as Principal Investigator on Federal grant applications on behalf of the University?</w:t>
            </w:r>
          </w:p>
        </w:tc>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765765" w:rsidRPr="00765765" w:rsidRDefault="00765765" w:rsidP="00765765">
            <w:pPr>
              <w:jc w:val="center"/>
              <w:rPr>
                <w:rFonts w:ascii="Arial" w:hAnsi="Arial" w:cs="Arial"/>
                <w:sz w:val="20"/>
              </w:rPr>
            </w:pPr>
            <w:r w:rsidRPr="00765765">
              <w:rPr>
                <w:rFonts w:ascii="Arial" w:hAnsi="Arial" w:cs="Arial"/>
                <w:sz w:val="20"/>
              </w:rPr>
              <w:t> </w:t>
            </w:r>
          </w:p>
        </w:tc>
        <w:tc>
          <w:tcPr>
            <w:tcW w:w="472" w:type="dxa"/>
            <w:tcBorders>
              <w:top w:val="nil"/>
              <w:left w:val="nil"/>
              <w:bottom w:val="single" w:sz="4" w:space="0" w:color="auto"/>
              <w:right w:val="single" w:sz="4" w:space="0" w:color="auto"/>
            </w:tcBorders>
            <w:shd w:val="clear" w:color="auto" w:fill="auto"/>
            <w:noWrap/>
            <w:vAlign w:val="bottom"/>
            <w:hideMark/>
          </w:tcPr>
          <w:p w:rsidR="00765765" w:rsidRPr="00765765" w:rsidRDefault="00765765" w:rsidP="00765765">
            <w:pPr>
              <w:jc w:val="center"/>
              <w:rPr>
                <w:rFonts w:ascii="Arial" w:hAnsi="Arial" w:cs="Arial"/>
                <w:sz w:val="20"/>
              </w:rPr>
            </w:pPr>
            <w:r w:rsidRPr="00765765">
              <w:rPr>
                <w:rFonts w:ascii="Arial" w:hAnsi="Arial" w:cs="Arial"/>
                <w:sz w:val="20"/>
              </w:rPr>
              <w:t> </w:t>
            </w:r>
          </w:p>
        </w:tc>
        <w:tc>
          <w:tcPr>
            <w:tcW w:w="861" w:type="dxa"/>
            <w:tcBorders>
              <w:top w:val="nil"/>
              <w:left w:val="nil"/>
              <w:bottom w:val="single" w:sz="4" w:space="0" w:color="auto"/>
              <w:right w:val="single" w:sz="4" w:space="0" w:color="auto"/>
            </w:tcBorders>
            <w:shd w:val="clear" w:color="auto" w:fill="auto"/>
            <w:noWrap/>
            <w:vAlign w:val="bottom"/>
            <w:hideMark/>
          </w:tcPr>
          <w:p w:rsidR="00765765" w:rsidRPr="00765765" w:rsidRDefault="00765765" w:rsidP="00765765">
            <w:pPr>
              <w:jc w:val="center"/>
              <w:rPr>
                <w:rFonts w:ascii="Arial" w:hAnsi="Arial" w:cs="Arial"/>
                <w:sz w:val="20"/>
              </w:rPr>
            </w:pPr>
            <w:r w:rsidRPr="00765765">
              <w:rPr>
                <w:rFonts w:ascii="Arial" w:hAnsi="Arial" w:cs="Arial"/>
                <w:sz w:val="20"/>
              </w:rPr>
              <w:t> </w:t>
            </w:r>
          </w:p>
        </w:tc>
      </w:tr>
      <w:tr w:rsidR="00765765" w:rsidRPr="00765765" w:rsidTr="0025170F">
        <w:trPr>
          <w:trHeight w:val="255"/>
        </w:trPr>
        <w:tc>
          <w:tcPr>
            <w:tcW w:w="6817" w:type="dxa"/>
            <w:gridSpan w:val="4"/>
            <w:tcBorders>
              <w:top w:val="nil"/>
              <w:left w:val="nil"/>
              <w:bottom w:val="nil"/>
              <w:right w:val="nil"/>
            </w:tcBorders>
            <w:shd w:val="clear" w:color="auto" w:fill="auto"/>
            <w:noWrap/>
            <w:vAlign w:val="bottom"/>
            <w:hideMark/>
          </w:tcPr>
          <w:p w:rsidR="00765765" w:rsidRPr="00765765" w:rsidRDefault="00765765" w:rsidP="00765765">
            <w:pPr>
              <w:rPr>
                <w:rFonts w:ascii="Arial" w:hAnsi="Arial" w:cs="Arial"/>
                <w:sz w:val="20"/>
              </w:rPr>
            </w:pPr>
            <w:r w:rsidRPr="00765765">
              <w:rPr>
                <w:rFonts w:ascii="Arial" w:hAnsi="Arial" w:cs="Arial"/>
                <w:sz w:val="20"/>
              </w:rPr>
              <w:t>Be responsible for University funds?</w:t>
            </w:r>
          </w:p>
        </w:tc>
        <w:tc>
          <w:tcPr>
            <w:tcW w:w="599" w:type="dxa"/>
            <w:tcBorders>
              <w:top w:val="nil"/>
              <w:left w:val="nil"/>
              <w:bottom w:val="nil"/>
              <w:right w:val="nil"/>
            </w:tcBorders>
            <w:shd w:val="clear" w:color="auto" w:fill="auto"/>
            <w:noWrap/>
            <w:vAlign w:val="bottom"/>
            <w:hideMark/>
          </w:tcPr>
          <w:p w:rsidR="00765765" w:rsidRPr="00765765" w:rsidRDefault="00765765" w:rsidP="00765765">
            <w:pPr>
              <w:rPr>
                <w:rFonts w:ascii="Arial" w:hAnsi="Arial" w:cs="Arial"/>
                <w:sz w:val="20"/>
              </w:rPr>
            </w:pPr>
          </w:p>
        </w:tc>
        <w:tc>
          <w:tcPr>
            <w:tcW w:w="599" w:type="dxa"/>
            <w:tcBorders>
              <w:top w:val="nil"/>
              <w:left w:val="nil"/>
              <w:bottom w:val="nil"/>
              <w:right w:val="nil"/>
            </w:tcBorders>
            <w:shd w:val="clear" w:color="auto" w:fill="auto"/>
            <w:noWrap/>
            <w:vAlign w:val="bottom"/>
            <w:hideMark/>
          </w:tcPr>
          <w:p w:rsidR="00765765" w:rsidRPr="00765765" w:rsidRDefault="00765765" w:rsidP="00765765">
            <w:pPr>
              <w:rPr>
                <w:rFonts w:ascii="Arial" w:hAnsi="Arial" w:cs="Arial"/>
                <w:sz w:val="20"/>
              </w:rPr>
            </w:pPr>
          </w:p>
        </w:tc>
        <w:tc>
          <w:tcPr>
            <w:tcW w:w="319" w:type="dxa"/>
            <w:tcBorders>
              <w:top w:val="nil"/>
              <w:left w:val="nil"/>
              <w:bottom w:val="nil"/>
              <w:right w:val="nil"/>
            </w:tcBorders>
            <w:shd w:val="clear" w:color="auto" w:fill="auto"/>
            <w:noWrap/>
            <w:vAlign w:val="bottom"/>
            <w:hideMark/>
          </w:tcPr>
          <w:p w:rsidR="00765765" w:rsidRPr="00765765" w:rsidRDefault="00765765" w:rsidP="00765765">
            <w:pPr>
              <w:rPr>
                <w:rFonts w:ascii="Arial" w:hAnsi="Arial" w:cs="Arial"/>
                <w:sz w:val="20"/>
              </w:rPr>
            </w:pPr>
          </w:p>
        </w:tc>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765765" w:rsidRPr="00765765" w:rsidRDefault="00765765" w:rsidP="00765765">
            <w:pPr>
              <w:jc w:val="center"/>
              <w:rPr>
                <w:rFonts w:ascii="Arial" w:hAnsi="Arial" w:cs="Arial"/>
                <w:sz w:val="20"/>
              </w:rPr>
            </w:pPr>
            <w:r w:rsidRPr="00765765">
              <w:rPr>
                <w:rFonts w:ascii="Arial" w:hAnsi="Arial" w:cs="Arial"/>
                <w:sz w:val="20"/>
              </w:rPr>
              <w:t> </w:t>
            </w:r>
          </w:p>
        </w:tc>
        <w:tc>
          <w:tcPr>
            <w:tcW w:w="472" w:type="dxa"/>
            <w:tcBorders>
              <w:top w:val="nil"/>
              <w:left w:val="nil"/>
              <w:bottom w:val="single" w:sz="4" w:space="0" w:color="auto"/>
              <w:right w:val="single" w:sz="4" w:space="0" w:color="auto"/>
            </w:tcBorders>
            <w:shd w:val="clear" w:color="auto" w:fill="auto"/>
            <w:noWrap/>
            <w:vAlign w:val="bottom"/>
            <w:hideMark/>
          </w:tcPr>
          <w:p w:rsidR="00765765" w:rsidRPr="00765765" w:rsidRDefault="00765765" w:rsidP="00765765">
            <w:pPr>
              <w:jc w:val="center"/>
              <w:rPr>
                <w:rFonts w:ascii="Arial" w:hAnsi="Arial" w:cs="Arial"/>
                <w:sz w:val="20"/>
              </w:rPr>
            </w:pPr>
            <w:r w:rsidRPr="00765765">
              <w:rPr>
                <w:rFonts w:ascii="Arial" w:hAnsi="Arial" w:cs="Arial"/>
                <w:sz w:val="20"/>
              </w:rPr>
              <w:t> </w:t>
            </w:r>
          </w:p>
        </w:tc>
        <w:tc>
          <w:tcPr>
            <w:tcW w:w="861" w:type="dxa"/>
            <w:tcBorders>
              <w:top w:val="nil"/>
              <w:left w:val="nil"/>
              <w:bottom w:val="single" w:sz="4" w:space="0" w:color="auto"/>
              <w:right w:val="single" w:sz="4" w:space="0" w:color="auto"/>
            </w:tcBorders>
            <w:shd w:val="clear" w:color="auto" w:fill="auto"/>
            <w:noWrap/>
            <w:vAlign w:val="bottom"/>
            <w:hideMark/>
          </w:tcPr>
          <w:p w:rsidR="00765765" w:rsidRPr="00765765" w:rsidRDefault="00765765" w:rsidP="00765765">
            <w:pPr>
              <w:jc w:val="center"/>
              <w:rPr>
                <w:rFonts w:ascii="Arial" w:hAnsi="Arial" w:cs="Arial"/>
                <w:sz w:val="20"/>
              </w:rPr>
            </w:pPr>
            <w:r w:rsidRPr="00765765">
              <w:rPr>
                <w:rFonts w:ascii="Arial" w:hAnsi="Arial" w:cs="Arial"/>
                <w:sz w:val="20"/>
              </w:rPr>
              <w:t> </w:t>
            </w:r>
          </w:p>
        </w:tc>
      </w:tr>
      <w:tr w:rsidR="00765765" w:rsidRPr="00765765" w:rsidTr="0025170F">
        <w:trPr>
          <w:trHeight w:val="255"/>
        </w:trPr>
        <w:tc>
          <w:tcPr>
            <w:tcW w:w="6817" w:type="dxa"/>
            <w:gridSpan w:val="4"/>
            <w:tcBorders>
              <w:top w:val="nil"/>
              <w:left w:val="nil"/>
              <w:bottom w:val="nil"/>
              <w:right w:val="nil"/>
            </w:tcBorders>
            <w:shd w:val="clear" w:color="auto" w:fill="auto"/>
            <w:noWrap/>
            <w:vAlign w:val="bottom"/>
            <w:hideMark/>
          </w:tcPr>
          <w:p w:rsidR="00765765" w:rsidRPr="00765765" w:rsidRDefault="00765765" w:rsidP="00765765">
            <w:pPr>
              <w:rPr>
                <w:rFonts w:ascii="Arial" w:hAnsi="Arial" w:cs="Arial"/>
                <w:sz w:val="20"/>
              </w:rPr>
            </w:pPr>
            <w:r w:rsidRPr="00765765">
              <w:rPr>
                <w:rFonts w:ascii="Arial" w:hAnsi="Arial" w:cs="Arial"/>
                <w:sz w:val="20"/>
              </w:rPr>
              <w:t>Represent the University before others?</w:t>
            </w:r>
          </w:p>
        </w:tc>
        <w:tc>
          <w:tcPr>
            <w:tcW w:w="599" w:type="dxa"/>
            <w:tcBorders>
              <w:top w:val="nil"/>
              <w:left w:val="nil"/>
              <w:bottom w:val="nil"/>
              <w:right w:val="nil"/>
            </w:tcBorders>
            <w:shd w:val="clear" w:color="auto" w:fill="auto"/>
            <w:noWrap/>
            <w:vAlign w:val="bottom"/>
            <w:hideMark/>
          </w:tcPr>
          <w:p w:rsidR="00765765" w:rsidRPr="00765765" w:rsidRDefault="00765765" w:rsidP="00765765">
            <w:pPr>
              <w:rPr>
                <w:rFonts w:ascii="Arial" w:hAnsi="Arial" w:cs="Arial"/>
                <w:sz w:val="20"/>
              </w:rPr>
            </w:pPr>
          </w:p>
        </w:tc>
        <w:tc>
          <w:tcPr>
            <w:tcW w:w="599" w:type="dxa"/>
            <w:tcBorders>
              <w:top w:val="nil"/>
              <w:left w:val="nil"/>
              <w:bottom w:val="nil"/>
              <w:right w:val="nil"/>
            </w:tcBorders>
            <w:shd w:val="clear" w:color="auto" w:fill="auto"/>
            <w:noWrap/>
            <w:vAlign w:val="bottom"/>
            <w:hideMark/>
          </w:tcPr>
          <w:p w:rsidR="00765765" w:rsidRPr="00765765" w:rsidRDefault="00765765" w:rsidP="00765765">
            <w:pPr>
              <w:rPr>
                <w:rFonts w:ascii="Arial" w:hAnsi="Arial" w:cs="Arial"/>
                <w:sz w:val="20"/>
              </w:rPr>
            </w:pPr>
          </w:p>
        </w:tc>
        <w:tc>
          <w:tcPr>
            <w:tcW w:w="319" w:type="dxa"/>
            <w:tcBorders>
              <w:top w:val="nil"/>
              <w:left w:val="nil"/>
              <w:bottom w:val="nil"/>
              <w:right w:val="nil"/>
            </w:tcBorders>
            <w:shd w:val="clear" w:color="auto" w:fill="auto"/>
            <w:noWrap/>
            <w:vAlign w:val="bottom"/>
            <w:hideMark/>
          </w:tcPr>
          <w:p w:rsidR="00765765" w:rsidRPr="00765765" w:rsidRDefault="00765765" w:rsidP="00765765">
            <w:pPr>
              <w:rPr>
                <w:rFonts w:ascii="Arial" w:hAnsi="Arial" w:cs="Arial"/>
                <w:sz w:val="20"/>
              </w:rPr>
            </w:pPr>
          </w:p>
        </w:tc>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765765" w:rsidRPr="00765765" w:rsidRDefault="00765765" w:rsidP="00765765">
            <w:pPr>
              <w:jc w:val="center"/>
              <w:rPr>
                <w:rFonts w:ascii="Arial" w:hAnsi="Arial" w:cs="Arial"/>
                <w:sz w:val="20"/>
              </w:rPr>
            </w:pPr>
            <w:r w:rsidRPr="00765765">
              <w:rPr>
                <w:rFonts w:ascii="Arial" w:hAnsi="Arial" w:cs="Arial"/>
                <w:sz w:val="20"/>
              </w:rPr>
              <w:t> </w:t>
            </w:r>
          </w:p>
        </w:tc>
        <w:tc>
          <w:tcPr>
            <w:tcW w:w="472" w:type="dxa"/>
            <w:tcBorders>
              <w:top w:val="nil"/>
              <w:left w:val="nil"/>
              <w:bottom w:val="single" w:sz="4" w:space="0" w:color="auto"/>
              <w:right w:val="single" w:sz="4" w:space="0" w:color="auto"/>
            </w:tcBorders>
            <w:shd w:val="clear" w:color="auto" w:fill="auto"/>
            <w:noWrap/>
            <w:vAlign w:val="bottom"/>
            <w:hideMark/>
          </w:tcPr>
          <w:p w:rsidR="00765765" w:rsidRPr="00765765" w:rsidRDefault="00765765" w:rsidP="00765765">
            <w:pPr>
              <w:jc w:val="center"/>
              <w:rPr>
                <w:rFonts w:ascii="Arial" w:hAnsi="Arial" w:cs="Arial"/>
                <w:sz w:val="20"/>
              </w:rPr>
            </w:pPr>
            <w:r w:rsidRPr="00765765">
              <w:rPr>
                <w:rFonts w:ascii="Arial" w:hAnsi="Arial" w:cs="Arial"/>
                <w:sz w:val="20"/>
              </w:rPr>
              <w:t> </w:t>
            </w:r>
          </w:p>
        </w:tc>
        <w:tc>
          <w:tcPr>
            <w:tcW w:w="861" w:type="dxa"/>
            <w:tcBorders>
              <w:top w:val="nil"/>
              <w:left w:val="nil"/>
              <w:bottom w:val="single" w:sz="4" w:space="0" w:color="auto"/>
              <w:right w:val="single" w:sz="4" w:space="0" w:color="auto"/>
            </w:tcBorders>
            <w:shd w:val="clear" w:color="auto" w:fill="auto"/>
            <w:noWrap/>
            <w:vAlign w:val="bottom"/>
            <w:hideMark/>
          </w:tcPr>
          <w:p w:rsidR="00765765" w:rsidRPr="00765765" w:rsidRDefault="00765765" w:rsidP="00765765">
            <w:pPr>
              <w:jc w:val="center"/>
              <w:rPr>
                <w:rFonts w:ascii="Arial" w:hAnsi="Arial" w:cs="Arial"/>
                <w:sz w:val="20"/>
              </w:rPr>
            </w:pPr>
            <w:r w:rsidRPr="00765765">
              <w:rPr>
                <w:rFonts w:ascii="Arial" w:hAnsi="Arial" w:cs="Arial"/>
                <w:sz w:val="20"/>
              </w:rPr>
              <w:t> </w:t>
            </w:r>
          </w:p>
        </w:tc>
      </w:tr>
      <w:tr w:rsidR="00765765" w:rsidRPr="00765765" w:rsidTr="0025170F">
        <w:trPr>
          <w:trHeight w:val="255"/>
        </w:trPr>
        <w:tc>
          <w:tcPr>
            <w:tcW w:w="8015" w:type="dxa"/>
            <w:gridSpan w:val="6"/>
            <w:tcBorders>
              <w:top w:val="nil"/>
              <w:left w:val="nil"/>
              <w:bottom w:val="nil"/>
              <w:right w:val="nil"/>
            </w:tcBorders>
            <w:shd w:val="clear" w:color="auto" w:fill="auto"/>
            <w:noWrap/>
            <w:vAlign w:val="bottom"/>
            <w:hideMark/>
          </w:tcPr>
          <w:p w:rsidR="00765765" w:rsidRPr="00765765" w:rsidRDefault="00765765" w:rsidP="00765765">
            <w:pPr>
              <w:rPr>
                <w:rFonts w:ascii="Arial" w:hAnsi="Arial" w:cs="Arial"/>
                <w:sz w:val="20"/>
              </w:rPr>
            </w:pPr>
            <w:r w:rsidRPr="00765765">
              <w:rPr>
                <w:rFonts w:ascii="Arial" w:hAnsi="Arial" w:cs="Arial"/>
                <w:sz w:val="20"/>
              </w:rPr>
              <w:t>Participate in University administration/management?</w:t>
            </w:r>
          </w:p>
        </w:tc>
        <w:tc>
          <w:tcPr>
            <w:tcW w:w="319" w:type="dxa"/>
            <w:tcBorders>
              <w:top w:val="nil"/>
              <w:left w:val="nil"/>
              <w:bottom w:val="nil"/>
              <w:right w:val="nil"/>
            </w:tcBorders>
            <w:shd w:val="clear" w:color="auto" w:fill="auto"/>
            <w:noWrap/>
            <w:vAlign w:val="bottom"/>
            <w:hideMark/>
          </w:tcPr>
          <w:p w:rsidR="00765765" w:rsidRPr="00765765" w:rsidRDefault="00765765" w:rsidP="00765765">
            <w:pPr>
              <w:rPr>
                <w:rFonts w:ascii="Arial" w:hAnsi="Arial" w:cs="Arial"/>
                <w:sz w:val="20"/>
              </w:rPr>
            </w:pPr>
          </w:p>
        </w:tc>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765765" w:rsidRPr="00765765" w:rsidRDefault="00765765" w:rsidP="00765765">
            <w:pPr>
              <w:jc w:val="center"/>
              <w:rPr>
                <w:rFonts w:ascii="Arial" w:hAnsi="Arial" w:cs="Arial"/>
                <w:sz w:val="20"/>
              </w:rPr>
            </w:pPr>
            <w:r w:rsidRPr="00765765">
              <w:rPr>
                <w:rFonts w:ascii="Arial" w:hAnsi="Arial" w:cs="Arial"/>
                <w:sz w:val="20"/>
              </w:rPr>
              <w:t> </w:t>
            </w:r>
          </w:p>
        </w:tc>
        <w:tc>
          <w:tcPr>
            <w:tcW w:w="472" w:type="dxa"/>
            <w:tcBorders>
              <w:top w:val="nil"/>
              <w:left w:val="nil"/>
              <w:bottom w:val="single" w:sz="4" w:space="0" w:color="auto"/>
              <w:right w:val="single" w:sz="4" w:space="0" w:color="auto"/>
            </w:tcBorders>
            <w:shd w:val="clear" w:color="auto" w:fill="auto"/>
            <w:noWrap/>
            <w:vAlign w:val="bottom"/>
            <w:hideMark/>
          </w:tcPr>
          <w:p w:rsidR="00765765" w:rsidRPr="00765765" w:rsidRDefault="00765765" w:rsidP="00765765">
            <w:pPr>
              <w:jc w:val="center"/>
              <w:rPr>
                <w:rFonts w:ascii="Arial" w:hAnsi="Arial" w:cs="Arial"/>
                <w:sz w:val="20"/>
              </w:rPr>
            </w:pPr>
            <w:r w:rsidRPr="00765765">
              <w:rPr>
                <w:rFonts w:ascii="Arial" w:hAnsi="Arial" w:cs="Arial"/>
                <w:sz w:val="20"/>
              </w:rPr>
              <w:t> </w:t>
            </w:r>
          </w:p>
        </w:tc>
        <w:tc>
          <w:tcPr>
            <w:tcW w:w="861" w:type="dxa"/>
            <w:tcBorders>
              <w:top w:val="nil"/>
              <w:left w:val="nil"/>
              <w:bottom w:val="single" w:sz="4" w:space="0" w:color="auto"/>
              <w:right w:val="single" w:sz="4" w:space="0" w:color="auto"/>
            </w:tcBorders>
            <w:shd w:val="clear" w:color="auto" w:fill="auto"/>
            <w:noWrap/>
            <w:vAlign w:val="bottom"/>
            <w:hideMark/>
          </w:tcPr>
          <w:p w:rsidR="00765765" w:rsidRPr="00765765" w:rsidRDefault="00765765" w:rsidP="00765765">
            <w:pPr>
              <w:jc w:val="center"/>
              <w:rPr>
                <w:rFonts w:ascii="Arial" w:hAnsi="Arial" w:cs="Arial"/>
                <w:sz w:val="20"/>
              </w:rPr>
            </w:pPr>
            <w:r w:rsidRPr="00765765">
              <w:rPr>
                <w:rFonts w:ascii="Arial" w:hAnsi="Arial" w:cs="Arial"/>
                <w:sz w:val="20"/>
              </w:rPr>
              <w:t> </w:t>
            </w:r>
          </w:p>
        </w:tc>
      </w:tr>
      <w:tr w:rsidR="00765765" w:rsidRPr="00765765" w:rsidTr="0025170F">
        <w:trPr>
          <w:trHeight w:val="255"/>
        </w:trPr>
        <w:tc>
          <w:tcPr>
            <w:tcW w:w="5271" w:type="dxa"/>
            <w:gridSpan w:val="2"/>
            <w:tcBorders>
              <w:top w:val="nil"/>
              <w:left w:val="nil"/>
              <w:bottom w:val="nil"/>
              <w:right w:val="nil"/>
            </w:tcBorders>
            <w:shd w:val="clear" w:color="auto" w:fill="auto"/>
            <w:noWrap/>
            <w:vAlign w:val="bottom"/>
            <w:hideMark/>
          </w:tcPr>
          <w:p w:rsidR="00765765" w:rsidRPr="00765765" w:rsidRDefault="00765765" w:rsidP="00765765">
            <w:pPr>
              <w:rPr>
                <w:rFonts w:ascii="Arial" w:hAnsi="Arial" w:cs="Arial"/>
                <w:sz w:val="20"/>
              </w:rPr>
            </w:pPr>
            <w:r w:rsidRPr="00765765">
              <w:rPr>
                <w:rFonts w:ascii="Arial" w:hAnsi="Arial" w:cs="Arial"/>
                <w:sz w:val="20"/>
              </w:rPr>
              <w:t>Vote on tenure?</w:t>
            </w:r>
          </w:p>
        </w:tc>
        <w:tc>
          <w:tcPr>
            <w:tcW w:w="947" w:type="dxa"/>
            <w:tcBorders>
              <w:top w:val="nil"/>
              <w:left w:val="nil"/>
              <w:bottom w:val="nil"/>
              <w:right w:val="nil"/>
            </w:tcBorders>
            <w:shd w:val="clear" w:color="auto" w:fill="auto"/>
            <w:noWrap/>
            <w:vAlign w:val="bottom"/>
            <w:hideMark/>
          </w:tcPr>
          <w:p w:rsidR="00765765" w:rsidRPr="00765765" w:rsidRDefault="00765765" w:rsidP="00765765">
            <w:pPr>
              <w:rPr>
                <w:rFonts w:ascii="Arial" w:hAnsi="Arial" w:cs="Arial"/>
                <w:sz w:val="20"/>
              </w:rPr>
            </w:pPr>
          </w:p>
        </w:tc>
        <w:tc>
          <w:tcPr>
            <w:tcW w:w="599" w:type="dxa"/>
            <w:tcBorders>
              <w:top w:val="nil"/>
              <w:left w:val="nil"/>
              <w:bottom w:val="nil"/>
              <w:right w:val="nil"/>
            </w:tcBorders>
            <w:shd w:val="clear" w:color="auto" w:fill="auto"/>
            <w:noWrap/>
            <w:vAlign w:val="bottom"/>
            <w:hideMark/>
          </w:tcPr>
          <w:p w:rsidR="00765765" w:rsidRPr="00765765" w:rsidRDefault="00765765" w:rsidP="00765765">
            <w:pPr>
              <w:rPr>
                <w:rFonts w:ascii="Arial" w:hAnsi="Arial" w:cs="Arial"/>
                <w:sz w:val="20"/>
              </w:rPr>
            </w:pPr>
          </w:p>
        </w:tc>
        <w:tc>
          <w:tcPr>
            <w:tcW w:w="599" w:type="dxa"/>
            <w:tcBorders>
              <w:top w:val="nil"/>
              <w:left w:val="nil"/>
              <w:bottom w:val="nil"/>
              <w:right w:val="nil"/>
            </w:tcBorders>
            <w:shd w:val="clear" w:color="auto" w:fill="auto"/>
            <w:noWrap/>
            <w:vAlign w:val="bottom"/>
            <w:hideMark/>
          </w:tcPr>
          <w:p w:rsidR="00765765" w:rsidRPr="00765765" w:rsidRDefault="00765765" w:rsidP="00765765">
            <w:pPr>
              <w:rPr>
                <w:rFonts w:ascii="Arial" w:hAnsi="Arial" w:cs="Arial"/>
                <w:sz w:val="20"/>
              </w:rPr>
            </w:pPr>
          </w:p>
        </w:tc>
        <w:tc>
          <w:tcPr>
            <w:tcW w:w="599" w:type="dxa"/>
            <w:tcBorders>
              <w:top w:val="nil"/>
              <w:left w:val="nil"/>
              <w:bottom w:val="nil"/>
              <w:right w:val="nil"/>
            </w:tcBorders>
            <w:shd w:val="clear" w:color="auto" w:fill="auto"/>
            <w:noWrap/>
            <w:vAlign w:val="bottom"/>
            <w:hideMark/>
          </w:tcPr>
          <w:p w:rsidR="00765765" w:rsidRPr="00765765" w:rsidRDefault="00765765" w:rsidP="00765765">
            <w:pPr>
              <w:rPr>
                <w:rFonts w:ascii="Arial" w:hAnsi="Arial" w:cs="Arial"/>
                <w:sz w:val="20"/>
              </w:rPr>
            </w:pPr>
          </w:p>
        </w:tc>
        <w:tc>
          <w:tcPr>
            <w:tcW w:w="319" w:type="dxa"/>
            <w:tcBorders>
              <w:top w:val="nil"/>
              <w:left w:val="nil"/>
              <w:bottom w:val="nil"/>
              <w:right w:val="nil"/>
            </w:tcBorders>
            <w:shd w:val="clear" w:color="auto" w:fill="auto"/>
            <w:noWrap/>
            <w:vAlign w:val="bottom"/>
            <w:hideMark/>
          </w:tcPr>
          <w:p w:rsidR="00765765" w:rsidRPr="00765765" w:rsidRDefault="00765765" w:rsidP="00765765">
            <w:pPr>
              <w:rPr>
                <w:rFonts w:ascii="Arial" w:hAnsi="Arial" w:cs="Arial"/>
                <w:sz w:val="20"/>
              </w:rPr>
            </w:pPr>
          </w:p>
        </w:tc>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765765" w:rsidRPr="00765765" w:rsidRDefault="00765765" w:rsidP="00765765">
            <w:pPr>
              <w:jc w:val="center"/>
              <w:rPr>
                <w:rFonts w:ascii="Arial" w:hAnsi="Arial" w:cs="Arial"/>
                <w:sz w:val="20"/>
              </w:rPr>
            </w:pPr>
            <w:r w:rsidRPr="00765765">
              <w:rPr>
                <w:rFonts w:ascii="Arial" w:hAnsi="Arial" w:cs="Arial"/>
                <w:sz w:val="20"/>
              </w:rPr>
              <w:t> </w:t>
            </w:r>
          </w:p>
        </w:tc>
        <w:tc>
          <w:tcPr>
            <w:tcW w:w="472" w:type="dxa"/>
            <w:tcBorders>
              <w:top w:val="nil"/>
              <w:left w:val="nil"/>
              <w:bottom w:val="single" w:sz="4" w:space="0" w:color="auto"/>
              <w:right w:val="single" w:sz="4" w:space="0" w:color="auto"/>
            </w:tcBorders>
            <w:shd w:val="clear" w:color="auto" w:fill="auto"/>
            <w:noWrap/>
            <w:vAlign w:val="bottom"/>
            <w:hideMark/>
          </w:tcPr>
          <w:p w:rsidR="00765765" w:rsidRPr="00765765" w:rsidRDefault="00765765" w:rsidP="00765765">
            <w:pPr>
              <w:jc w:val="center"/>
              <w:rPr>
                <w:rFonts w:ascii="Arial" w:hAnsi="Arial" w:cs="Arial"/>
                <w:sz w:val="20"/>
              </w:rPr>
            </w:pPr>
            <w:r w:rsidRPr="00765765">
              <w:rPr>
                <w:rFonts w:ascii="Arial" w:hAnsi="Arial" w:cs="Arial"/>
                <w:sz w:val="20"/>
              </w:rPr>
              <w:t> </w:t>
            </w:r>
          </w:p>
        </w:tc>
        <w:tc>
          <w:tcPr>
            <w:tcW w:w="861" w:type="dxa"/>
            <w:tcBorders>
              <w:top w:val="nil"/>
              <w:left w:val="nil"/>
              <w:bottom w:val="single" w:sz="4" w:space="0" w:color="auto"/>
              <w:right w:val="single" w:sz="4" w:space="0" w:color="auto"/>
            </w:tcBorders>
            <w:shd w:val="clear" w:color="auto" w:fill="auto"/>
            <w:noWrap/>
            <w:vAlign w:val="bottom"/>
            <w:hideMark/>
          </w:tcPr>
          <w:p w:rsidR="00765765" w:rsidRPr="00765765" w:rsidRDefault="00765765" w:rsidP="00765765">
            <w:pPr>
              <w:jc w:val="center"/>
              <w:rPr>
                <w:rFonts w:ascii="Arial" w:hAnsi="Arial" w:cs="Arial"/>
                <w:sz w:val="20"/>
              </w:rPr>
            </w:pPr>
            <w:r w:rsidRPr="00765765">
              <w:rPr>
                <w:rFonts w:ascii="Arial" w:hAnsi="Arial" w:cs="Arial"/>
                <w:sz w:val="20"/>
              </w:rPr>
              <w:t> </w:t>
            </w:r>
          </w:p>
        </w:tc>
      </w:tr>
      <w:tr w:rsidR="00765765" w:rsidRPr="00765765" w:rsidTr="0025170F">
        <w:trPr>
          <w:trHeight w:val="255"/>
        </w:trPr>
        <w:tc>
          <w:tcPr>
            <w:tcW w:w="7416" w:type="dxa"/>
            <w:gridSpan w:val="5"/>
            <w:tcBorders>
              <w:top w:val="nil"/>
              <w:left w:val="nil"/>
              <w:bottom w:val="nil"/>
              <w:right w:val="nil"/>
            </w:tcBorders>
            <w:shd w:val="clear" w:color="auto" w:fill="auto"/>
            <w:noWrap/>
            <w:vAlign w:val="bottom"/>
            <w:hideMark/>
          </w:tcPr>
          <w:p w:rsidR="00765765" w:rsidRPr="00765765" w:rsidRDefault="00765765" w:rsidP="00765765">
            <w:pPr>
              <w:rPr>
                <w:rFonts w:ascii="Arial" w:hAnsi="Arial" w:cs="Arial"/>
                <w:sz w:val="20"/>
              </w:rPr>
            </w:pPr>
            <w:r w:rsidRPr="00765765">
              <w:rPr>
                <w:rFonts w:ascii="Arial" w:hAnsi="Arial" w:cs="Arial"/>
                <w:sz w:val="20"/>
              </w:rPr>
              <w:t>Participate in doctorate candidate reviews?</w:t>
            </w:r>
          </w:p>
        </w:tc>
        <w:tc>
          <w:tcPr>
            <w:tcW w:w="599" w:type="dxa"/>
            <w:tcBorders>
              <w:top w:val="nil"/>
              <w:left w:val="nil"/>
              <w:bottom w:val="nil"/>
              <w:right w:val="nil"/>
            </w:tcBorders>
            <w:shd w:val="clear" w:color="auto" w:fill="auto"/>
            <w:noWrap/>
            <w:vAlign w:val="bottom"/>
            <w:hideMark/>
          </w:tcPr>
          <w:p w:rsidR="00765765" w:rsidRPr="00765765" w:rsidRDefault="00765765" w:rsidP="00765765">
            <w:pPr>
              <w:rPr>
                <w:rFonts w:ascii="Arial" w:hAnsi="Arial" w:cs="Arial"/>
                <w:sz w:val="20"/>
              </w:rPr>
            </w:pPr>
          </w:p>
        </w:tc>
        <w:tc>
          <w:tcPr>
            <w:tcW w:w="319" w:type="dxa"/>
            <w:tcBorders>
              <w:top w:val="nil"/>
              <w:left w:val="nil"/>
              <w:bottom w:val="nil"/>
              <w:right w:val="nil"/>
            </w:tcBorders>
            <w:shd w:val="clear" w:color="auto" w:fill="auto"/>
            <w:noWrap/>
            <w:vAlign w:val="bottom"/>
            <w:hideMark/>
          </w:tcPr>
          <w:p w:rsidR="00765765" w:rsidRPr="00765765" w:rsidRDefault="00765765" w:rsidP="00765765">
            <w:pPr>
              <w:rPr>
                <w:rFonts w:ascii="Arial" w:hAnsi="Arial" w:cs="Arial"/>
                <w:sz w:val="20"/>
              </w:rPr>
            </w:pPr>
          </w:p>
        </w:tc>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765765" w:rsidRPr="00765765" w:rsidRDefault="00765765" w:rsidP="00765765">
            <w:pPr>
              <w:jc w:val="center"/>
              <w:rPr>
                <w:rFonts w:ascii="Arial" w:hAnsi="Arial" w:cs="Arial"/>
                <w:sz w:val="20"/>
              </w:rPr>
            </w:pPr>
            <w:r w:rsidRPr="00765765">
              <w:rPr>
                <w:rFonts w:ascii="Arial" w:hAnsi="Arial" w:cs="Arial"/>
                <w:sz w:val="20"/>
              </w:rPr>
              <w:t> </w:t>
            </w:r>
          </w:p>
        </w:tc>
        <w:tc>
          <w:tcPr>
            <w:tcW w:w="472" w:type="dxa"/>
            <w:tcBorders>
              <w:top w:val="nil"/>
              <w:left w:val="nil"/>
              <w:bottom w:val="single" w:sz="4" w:space="0" w:color="auto"/>
              <w:right w:val="single" w:sz="4" w:space="0" w:color="auto"/>
            </w:tcBorders>
            <w:shd w:val="clear" w:color="auto" w:fill="auto"/>
            <w:noWrap/>
            <w:vAlign w:val="bottom"/>
            <w:hideMark/>
          </w:tcPr>
          <w:p w:rsidR="00765765" w:rsidRPr="00765765" w:rsidRDefault="00765765" w:rsidP="00765765">
            <w:pPr>
              <w:jc w:val="center"/>
              <w:rPr>
                <w:rFonts w:ascii="Arial" w:hAnsi="Arial" w:cs="Arial"/>
                <w:sz w:val="20"/>
              </w:rPr>
            </w:pPr>
            <w:r w:rsidRPr="00765765">
              <w:rPr>
                <w:rFonts w:ascii="Arial" w:hAnsi="Arial" w:cs="Arial"/>
                <w:sz w:val="20"/>
              </w:rPr>
              <w:t> </w:t>
            </w:r>
          </w:p>
        </w:tc>
        <w:tc>
          <w:tcPr>
            <w:tcW w:w="861" w:type="dxa"/>
            <w:tcBorders>
              <w:top w:val="nil"/>
              <w:left w:val="nil"/>
              <w:bottom w:val="single" w:sz="4" w:space="0" w:color="auto"/>
              <w:right w:val="single" w:sz="4" w:space="0" w:color="auto"/>
            </w:tcBorders>
            <w:shd w:val="clear" w:color="auto" w:fill="auto"/>
            <w:noWrap/>
            <w:vAlign w:val="bottom"/>
            <w:hideMark/>
          </w:tcPr>
          <w:p w:rsidR="00765765" w:rsidRPr="00765765" w:rsidRDefault="00765765" w:rsidP="00765765">
            <w:pPr>
              <w:jc w:val="center"/>
              <w:rPr>
                <w:rFonts w:ascii="Arial" w:hAnsi="Arial" w:cs="Arial"/>
                <w:sz w:val="20"/>
              </w:rPr>
            </w:pPr>
            <w:r w:rsidRPr="00765765">
              <w:rPr>
                <w:rFonts w:ascii="Arial" w:hAnsi="Arial" w:cs="Arial"/>
                <w:sz w:val="20"/>
              </w:rPr>
              <w:t> </w:t>
            </w:r>
          </w:p>
        </w:tc>
      </w:tr>
    </w:tbl>
    <w:p w:rsidR="00C841C3" w:rsidRPr="00C841C3" w:rsidRDefault="00C841C3" w:rsidP="0046229E">
      <w:pPr>
        <w:pStyle w:val="Heading1"/>
        <w:rPr>
          <w:rFonts w:ascii="Arial" w:hAnsi="Arial" w:cs="Arial"/>
        </w:rPr>
      </w:pPr>
      <w:r w:rsidRPr="00C841C3">
        <w:rPr>
          <w:rFonts w:ascii="Arial" w:hAnsi="Arial" w:cs="Arial"/>
        </w:rPr>
        <w:lastRenderedPageBreak/>
        <w:t>Consulting</w:t>
      </w:r>
    </w:p>
    <w:p w:rsidR="00C841C3" w:rsidRPr="0080446A" w:rsidRDefault="00C841C3" w:rsidP="00C841C3">
      <w:pPr>
        <w:shd w:val="clear" w:color="auto" w:fill="FFFFFF"/>
        <w:spacing w:before="100" w:beforeAutospacing="1" w:after="100" w:afterAutospacing="1"/>
        <w:rPr>
          <w:rFonts w:ascii="Arial" w:hAnsi="Arial" w:cs="Arial"/>
          <w:color w:val="000000"/>
          <w:szCs w:val="24"/>
        </w:rPr>
      </w:pPr>
      <w:bookmarkStart w:id="21" w:name="21.1"/>
      <w:bookmarkEnd w:id="21"/>
      <w:r w:rsidRPr="0080446A">
        <w:rPr>
          <w:rFonts w:ascii="Arial" w:hAnsi="Arial" w:cs="Arial"/>
          <w:b/>
          <w:bCs/>
          <w:color w:val="000000"/>
          <w:szCs w:val="24"/>
        </w:rPr>
        <w:t>Outside Employment</w:t>
      </w:r>
      <w:r>
        <w:rPr>
          <w:rFonts w:ascii="Arial" w:hAnsi="Arial" w:cs="Arial"/>
          <w:b/>
          <w:bCs/>
          <w:color w:val="000000"/>
          <w:szCs w:val="24"/>
        </w:rPr>
        <w:t xml:space="preserve"> Not Part of Official Duties</w:t>
      </w:r>
      <w:r w:rsidRPr="0080446A">
        <w:rPr>
          <w:rFonts w:ascii="Arial" w:hAnsi="Arial" w:cs="Arial"/>
          <w:color w:val="000000"/>
          <w:szCs w:val="24"/>
        </w:rPr>
        <w:t>.</w:t>
      </w:r>
      <w:r>
        <w:rPr>
          <w:rFonts w:ascii="Arial" w:hAnsi="Arial" w:cs="Arial"/>
          <w:color w:val="000000"/>
          <w:szCs w:val="24"/>
        </w:rPr>
        <w:t xml:space="preserve"> </w:t>
      </w:r>
      <w:r w:rsidRPr="0080446A">
        <w:rPr>
          <w:rFonts w:ascii="Arial" w:hAnsi="Arial" w:cs="Arial"/>
          <w:color w:val="000000"/>
          <w:szCs w:val="24"/>
        </w:rPr>
        <w:t xml:space="preserve"> Agency managers should first determine whether the proposed consulting activities actually are more appropriately performed, if at all, as part of the scientist's official duties. Any compensation received or accepted by the Agency scientist from a non-Federal entity for the performance of official duties could violate 18 U.S.C. § 209. In making the determination as to whether to permit an Agency scientist to engage in outside employment as a consultant, Agency managers should consider whether the proposed consulting:</w:t>
      </w:r>
    </w:p>
    <w:p w:rsidR="00C841C3" w:rsidRPr="0080446A" w:rsidRDefault="00C841C3" w:rsidP="001E3B9E">
      <w:pPr>
        <w:numPr>
          <w:ilvl w:val="0"/>
          <w:numId w:val="15"/>
        </w:numPr>
        <w:shd w:val="clear" w:color="auto" w:fill="FFFFFF"/>
        <w:spacing w:before="100" w:beforeAutospacing="1" w:after="240"/>
        <w:ind w:left="432"/>
        <w:rPr>
          <w:rFonts w:ascii="Arial" w:hAnsi="Arial" w:cs="Arial"/>
          <w:color w:val="000000"/>
          <w:szCs w:val="24"/>
        </w:rPr>
      </w:pPr>
      <w:r w:rsidRPr="0080446A">
        <w:rPr>
          <w:rFonts w:ascii="Arial" w:hAnsi="Arial" w:cs="Arial"/>
          <w:color w:val="000000"/>
          <w:szCs w:val="24"/>
        </w:rPr>
        <w:t>Involves matters currently under the official responsibility of the Agency scientist, or which was under his or her responsibility within the past year;</w:t>
      </w:r>
    </w:p>
    <w:p w:rsidR="00C841C3" w:rsidRPr="0080446A" w:rsidRDefault="00C841C3" w:rsidP="001E3B9E">
      <w:pPr>
        <w:numPr>
          <w:ilvl w:val="0"/>
          <w:numId w:val="15"/>
        </w:numPr>
        <w:shd w:val="clear" w:color="auto" w:fill="FFFFFF"/>
        <w:spacing w:before="100" w:beforeAutospacing="1" w:after="240"/>
        <w:ind w:left="432"/>
        <w:rPr>
          <w:rFonts w:ascii="Arial" w:hAnsi="Arial" w:cs="Arial"/>
          <w:color w:val="000000"/>
          <w:szCs w:val="24"/>
        </w:rPr>
      </w:pPr>
      <w:r w:rsidRPr="0080446A">
        <w:rPr>
          <w:rFonts w:ascii="Arial" w:hAnsi="Arial" w:cs="Arial"/>
          <w:color w:val="000000"/>
          <w:szCs w:val="24"/>
        </w:rPr>
        <w:t>Is otherwise likely to have been offered based solely upon the scientist's official duties and position;</w:t>
      </w:r>
    </w:p>
    <w:p w:rsidR="00C841C3" w:rsidRPr="0080446A" w:rsidRDefault="00C841C3" w:rsidP="001E3B9E">
      <w:pPr>
        <w:numPr>
          <w:ilvl w:val="0"/>
          <w:numId w:val="15"/>
        </w:numPr>
        <w:shd w:val="clear" w:color="auto" w:fill="FFFFFF"/>
        <w:spacing w:before="100" w:beforeAutospacing="1" w:after="240"/>
        <w:ind w:left="432"/>
        <w:rPr>
          <w:rFonts w:ascii="Arial" w:hAnsi="Arial" w:cs="Arial"/>
          <w:color w:val="000000"/>
          <w:szCs w:val="24"/>
        </w:rPr>
      </w:pPr>
      <w:r w:rsidRPr="0080446A">
        <w:rPr>
          <w:rFonts w:ascii="Arial" w:hAnsi="Arial" w:cs="Arial"/>
          <w:color w:val="000000"/>
          <w:szCs w:val="24"/>
        </w:rPr>
        <w:t>Is likely to involve the non-public Agency information; and</w:t>
      </w:r>
    </w:p>
    <w:p w:rsidR="00C841C3" w:rsidRPr="0080446A" w:rsidRDefault="00C841C3" w:rsidP="001E3B9E">
      <w:pPr>
        <w:numPr>
          <w:ilvl w:val="0"/>
          <w:numId w:val="15"/>
        </w:numPr>
        <w:shd w:val="clear" w:color="auto" w:fill="FFFFFF"/>
        <w:spacing w:before="100" w:beforeAutospacing="1" w:after="100" w:afterAutospacing="1"/>
        <w:ind w:left="432"/>
        <w:rPr>
          <w:rFonts w:ascii="Arial" w:hAnsi="Arial" w:cs="Arial"/>
          <w:color w:val="000000"/>
          <w:szCs w:val="24"/>
        </w:rPr>
      </w:pPr>
      <w:r w:rsidRPr="0080446A">
        <w:rPr>
          <w:rFonts w:ascii="Arial" w:hAnsi="Arial" w:cs="Arial"/>
          <w:color w:val="000000"/>
          <w:szCs w:val="24"/>
        </w:rPr>
        <w:t>Is likely to involve compensation offered to, or received by, the Agency scientist in return for his or her services.</w:t>
      </w:r>
    </w:p>
    <w:p w:rsidR="00C841C3" w:rsidRPr="005D1C67" w:rsidRDefault="00C841C3" w:rsidP="00C841C3">
      <w:pPr>
        <w:rPr>
          <w:szCs w:val="24"/>
        </w:rPr>
      </w:pPr>
      <w:r w:rsidRPr="005D1C67">
        <w:rPr>
          <w:rFonts w:ascii="Arial" w:hAnsi="Arial" w:cs="Arial"/>
          <w:szCs w:val="24"/>
        </w:rPr>
        <w:t>Since we do not have specific guidance within the Standards regarding consulting activities, we rely on the teaching-speaking-writing</w:t>
      </w:r>
      <w:r>
        <w:rPr>
          <w:rFonts w:ascii="Arial" w:hAnsi="Arial" w:cs="Arial"/>
          <w:szCs w:val="24"/>
        </w:rPr>
        <w:t xml:space="preserve"> </w:t>
      </w:r>
      <w:r w:rsidRPr="005D1C67">
        <w:rPr>
          <w:rFonts w:ascii="Arial" w:hAnsi="Arial" w:cs="Arial"/>
          <w:szCs w:val="24"/>
        </w:rPr>
        <w:t>regulations</w:t>
      </w:r>
      <w:r>
        <w:rPr>
          <w:rFonts w:ascii="Arial" w:hAnsi="Arial" w:cs="Arial"/>
          <w:szCs w:val="24"/>
        </w:rPr>
        <w:t xml:space="preserve"> </w:t>
      </w:r>
      <w:r w:rsidRPr="005D1C67">
        <w:rPr>
          <w:rFonts w:ascii="Arial" w:hAnsi="Arial" w:cs="Arial"/>
          <w:szCs w:val="24"/>
        </w:rPr>
        <w:t xml:space="preserve">to determine if an activity is related to an employee's official position and thus prohibited as an outside activity.  </w:t>
      </w:r>
      <w:r w:rsidRPr="005D1C67">
        <w:rPr>
          <w:rFonts w:ascii="Arial" w:hAnsi="Arial" w:cs="Arial"/>
          <w:szCs w:val="24"/>
          <w:u w:val="single"/>
        </w:rPr>
        <w:t>Please include the invitation/request letter for the consulting activity</w:t>
      </w:r>
      <w:r>
        <w:rPr>
          <w:rFonts w:ascii="Arial" w:hAnsi="Arial" w:cs="Arial"/>
          <w:szCs w:val="24"/>
        </w:rPr>
        <w:t xml:space="preserve">.  </w:t>
      </w:r>
      <w:r w:rsidRPr="005D1C67">
        <w:rPr>
          <w:rFonts w:ascii="Arial" w:hAnsi="Arial" w:cs="Arial"/>
          <w:szCs w:val="24"/>
        </w:rPr>
        <w:t>An activity is considered to be official and prohibited as an outside activity if:</w:t>
      </w:r>
    </w:p>
    <w:p w:rsidR="00C841C3" w:rsidRPr="005D1C67" w:rsidRDefault="00C841C3" w:rsidP="00C841C3">
      <w:pPr>
        <w:pStyle w:val="ListParagraph"/>
        <w:rPr>
          <w:szCs w:val="24"/>
        </w:rPr>
      </w:pPr>
      <w:r w:rsidRPr="005D1C67">
        <w:rPr>
          <w:szCs w:val="24"/>
        </w:rPr>
        <w:t> </w:t>
      </w:r>
    </w:p>
    <w:p w:rsidR="00C841C3" w:rsidRPr="005D1C67" w:rsidRDefault="00C841C3" w:rsidP="001E3B9E">
      <w:pPr>
        <w:pStyle w:val="ListParagraph"/>
        <w:numPr>
          <w:ilvl w:val="0"/>
          <w:numId w:val="15"/>
        </w:numPr>
        <w:rPr>
          <w:szCs w:val="24"/>
        </w:rPr>
      </w:pPr>
      <w:r w:rsidRPr="005D1C67">
        <w:rPr>
          <w:rFonts w:ascii="Arial" w:hAnsi="Arial" w:cs="Arial"/>
          <w:szCs w:val="24"/>
        </w:rPr>
        <w:t>1.  The activity is undertaken as part of the employee's official duties;</w:t>
      </w:r>
    </w:p>
    <w:p w:rsidR="00C841C3" w:rsidRPr="005D1C67" w:rsidRDefault="00C841C3" w:rsidP="00C841C3">
      <w:pPr>
        <w:pStyle w:val="ListParagraph"/>
        <w:rPr>
          <w:szCs w:val="24"/>
        </w:rPr>
      </w:pPr>
      <w:r w:rsidRPr="005D1C67">
        <w:rPr>
          <w:rStyle w:val="Strong"/>
          <w:rFonts w:ascii="Arial" w:hAnsi="Arial" w:cs="Arial"/>
          <w:i/>
          <w:iCs/>
          <w:szCs w:val="24"/>
        </w:rPr>
        <w:t>Question:</w:t>
      </w:r>
      <w:r w:rsidRPr="005D1C67">
        <w:rPr>
          <w:rStyle w:val="Emphasis"/>
          <w:rFonts w:ascii="Arial" w:hAnsi="Arial" w:cs="Arial"/>
          <w:szCs w:val="24"/>
        </w:rPr>
        <w:t xml:space="preserve">  Please describe how this consulting activity is not related to Dr. </w:t>
      </w:r>
      <w:r>
        <w:rPr>
          <w:rStyle w:val="Emphasis"/>
          <w:rFonts w:ascii="Arial" w:hAnsi="Arial" w:cs="Arial"/>
          <w:szCs w:val="24"/>
        </w:rPr>
        <w:t>X’s</w:t>
      </w:r>
      <w:r w:rsidRPr="005D1C67">
        <w:rPr>
          <w:rStyle w:val="Emphasis"/>
          <w:rFonts w:ascii="Arial" w:hAnsi="Arial" w:cs="Arial"/>
          <w:szCs w:val="24"/>
        </w:rPr>
        <w:t xml:space="preserve"> current assignment.  </w:t>
      </w:r>
    </w:p>
    <w:p w:rsidR="00C841C3" w:rsidRPr="005D1C67" w:rsidRDefault="00C841C3" w:rsidP="00C841C3">
      <w:pPr>
        <w:pStyle w:val="ListParagraph"/>
        <w:rPr>
          <w:szCs w:val="24"/>
        </w:rPr>
      </w:pPr>
    </w:p>
    <w:p w:rsidR="00C841C3" w:rsidRPr="005D1C67" w:rsidRDefault="00C841C3" w:rsidP="001E3B9E">
      <w:pPr>
        <w:pStyle w:val="ListParagraph"/>
        <w:numPr>
          <w:ilvl w:val="0"/>
          <w:numId w:val="15"/>
        </w:numPr>
        <w:rPr>
          <w:szCs w:val="24"/>
        </w:rPr>
      </w:pPr>
      <w:r w:rsidRPr="005D1C67">
        <w:rPr>
          <w:rFonts w:ascii="Arial" w:hAnsi="Arial" w:cs="Arial"/>
          <w:szCs w:val="24"/>
        </w:rPr>
        <w:t>2.  The circumstances indicate that the invitation to engage in the activity was extended to the employee based on his position rather than his expertise on the particular subject matter?</w:t>
      </w:r>
    </w:p>
    <w:p w:rsidR="00C841C3" w:rsidRPr="005D1C67" w:rsidRDefault="00C841C3" w:rsidP="00C841C3">
      <w:pPr>
        <w:pStyle w:val="ListParagraph"/>
        <w:rPr>
          <w:szCs w:val="24"/>
        </w:rPr>
      </w:pPr>
      <w:r w:rsidRPr="005D1C67">
        <w:rPr>
          <w:rStyle w:val="Strong"/>
          <w:rFonts w:ascii="Arial" w:hAnsi="Arial" w:cs="Arial"/>
          <w:i/>
          <w:iCs/>
          <w:szCs w:val="24"/>
        </w:rPr>
        <w:t>Question</w:t>
      </w:r>
      <w:r w:rsidRPr="005D1C67">
        <w:rPr>
          <w:rStyle w:val="Emphasis"/>
          <w:rFonts w:ascii="Arial" w:hAnsi="Arial" w:cs="Arial"/>
          <w:szCs w:val="24"/>
        </w:rPr>
        <w:t xml:space="preserve">:  Please describe how the ability to conduct this activity is based on Dr. </w:t>
      </w:r>
      <w:r>
        <w:rPr>
          <w:rStyle w:val="Emphasis"/>
          <w:rFonts w:ascii="Arial" w:hAnsi="Arial" w:cs="Arial"/>
          <w:szCs w:val="24"/>
        </w:rPr>
        <w:t>X’s</w:t>
      </w:r>
      <w:r w:rsidRPr="005D1C67">
        <w:rPr>
          <w:rStyle w:val="Emphasis"/>
          <w:rFonts w:ascii="Arial" w:hAnsi="Arial" w:cs="Arial"/>
          <w:szCs w:val="24"/>
        </w:rPr>
        <w:t xml:space="preserve"> inherent expertise versus ARS research.</w:t>
      </w:r>
    </w:p>
    <w:p w:rsidR="00C841C3" w:rsidRPr="005D1C67" w:rsidRDefault="00C841C3" w:rsidP="00C841C3">
      <w:pPr>
        <w:pStyle w:val="ListParagraph"/>
        <w:rPr>
          <w:szCs w:val="24"/>
        </w:rPr>
      </w:pPr>
      <w:r w:rsidRPr="005D1C67">
        <w:rPr>
          <w:szCs w:val="24"/>
        </w:rPr>
        <w:t> </w:t>
      </w:r>
    </w:p>
    <w:p w:rsidR="00C841C3" w:rsidRPr="005D1C67" w:rsidRDefault="00C841C3" w:rsidP="001E3B9E">
      <w:pPr>
        <w:pStyle w:val="ListParagraph"/>
        <w:numPr>
          <w:ilvl w:val="0"/>
          <w:numId w:val="15"/>
        </w:numPr>
        <w:rPr>
          <w:szCs w:val="24"/>
        </w:rPr>
      </w:pPr>
      <w:r w:rsidRPr="005D1C67">
        <w:rPr>
          <w:rFonts w:ascii="Arial" w:hAnsi="Arial" w:cs="Arial"/>
          <w:szCs w:val="24"/>
        </w:rPr>
        <w:t>3.  The invitation to engage in the activity or the offer of compensation for the activity was extended to the employee directly or indirectly, by a person who has interests that may be affected substantially by performance or nonperformance of the employee's official duties.</w:t>
      </w:r>
    </w:p>
    <w:p w:rsidR="00C841C3" w:rsidRPr="005D1C67" w:rsidRDefault="00C841C3" w:rsidP="001E3B9E">
      <w:pPr>
        <w:pStyle w:val="ListParagraph"/>
        <w:numPr>
          <w:ilvl w:val="0"/>
          <w:numId w:val="15"/>
        </w:numPr>
        <w:rPr>
          <w:szCs w:val="24"/>
        </w:rPr>
      </w:pPr>
      <w:r w:rsidRPr="005D1C67">
        <w:rPr>
          <w:rStyle w:val="Strong"/>
          <w:rFonts w:ascii="Arial" w:hAnsi="Arial" w:cs="Arial"/>
          <w:i/>
          <w:iCs/>
          <w:szCs w:val="24"/>
        </w:rPr>
        <w:t>Question</w:t>
      </w:r>
      <w:r w:rsidRPr="005D1C67">
        <w:rPr>
          <w:rStyle w:val="Emphasis"/>
          <w:rFonts w:ascii="Arial" w:hAnsi="Arial" w:cs="Arial"/>
          <w:szCs w:val="24"/>
        </w:rPr>
        <w:t xml:space="preserve">:  Does Dr. </w:t>
      </w:r>
      <w:r>
        <w:rPr>
          <w:rStyle w:val="Emphasis"/>
          <w:rFonts w:ascii="Arial" w:hAnsi="Arial" w:cs="Arial"/>
          <w:szCs w:val="24"/>
        </w:rPr>
        <w:t>X</w:t>
      </w:r>
      <w:r w:rsidRPr="005D1C67">
        <w:rPr>
          <w:rStyle w:val="Emphasis"/>
          <w:rFonts w:ascii="Arial" w:hAnsi="Arial" w:cs="Arial"/>
          <w:szCs w:val="24"/>
        </w:rPr>
        <w:t xml:space="preserve"> have any official duties that involve any of the entities for which he has served as a consultant?</w:t>
      </w:r>
    </w:p>
    <w:p w:rsidR="00C841C3" w:rsidRPr="005D1C67" w:rsidRDefault="00C841C3" w:rsidP="00C841C3">
      <w:pPr>
        <w:pStyle w:val="ListParagraph"/>
        <w:rPr>
          <w:szCs w:val="24"/>
        </w:rPr>
      </w:pPr>
    </w:p>
    <w:p w:rsidR="00C841C3" w:rsidRPr="005D1C67" w:rsidRDefault="00C841C3" w:rsidP="001E3B9E">
      <w:pPr>
        <w:pStyle w:val="ListParagraph"/>
        <w:numPr>
          <w:ilvl w:val="0"/>
          <w:numId w:val="15"/>
        </w:numPr>
        <w:rPr>
          <w:szCs w:val="24"/>
        </w:rPr>
      </w:pPr>
      <w:r w:rsidRPr="005D1C67">
        <w:rPr>
          <w:rStyle w:val="Emphasis"/>
          <w:rFonts w:ascii="Arial" w:hAnsi="Arial" w:cs="Arial"/>
          <w:szCs w:val="24"/>
        </w:rPr>
        <w:t>The majority of the SEB-101's submitted for these activities note that usually the employee has some  contact with the prospective employers in his official capacity (if he has checked yes). </w:t>
      </w:r>
      <w:r w:rsidRPr="005D1C67">
        <w:rPr>
          <w:rFonts w:ascii="Arial" w:hAnsi="Arial" w:cs="Arial"/>
          <w:szCs w:val="24"/>
        </w:rPr>
        <w:t> </w:t>
      </w:r>
    </w:p>
    <w:p w:rsidR="00C841C3" w:rsidRPr="005D1C67" w:rsidRDefault="00C841C3" w:rsidP="00C841C3">
      <w:pPr>
        <w:pStyle w:val="ListParagraph"/>
        <w:rPr>
          <w:szCs w:val="24"/>
        </w:rPr>
      </w:pPr>
      <w:r w:rsidRPr="005D1C67">
        <w:rPr>
          <w:rStyle w:val="Strong"/>
          <w:rFonts w:ascii="Arial" w:hAnsi="Arial" w:cs="Arial"/>
          <w:i/>
          <w:iCs/>
          <w:szCs w:val="24"/>
        </w:rPr>
        <w:t>Question</w:t>
      </w:r>
      <w:r w:rsidRPr="005D1C67">
        <w:rPr>
          <w:rStyle w:val="Emphasis"/>
          <w:rFonts w:ascii="Arial" w:hAnsi="Arial" w:cs="Arial"/>
          <w:szCs w:val="24"/>
        </w:rPr>
        <w:t xml:space="preserve">:  How does Dr. </w:t>
      </w:r>
      <w:r>
        <w:rPr>
          <w:rStyle w:val="Emphasis"/>
          <w:rFonts w:ascii="Arial" w:hAnsi="Arial" w:cs="Arial"/>
          <w:szCs w:val="24"/>
        </w:rPr>
        <w:t>X</w:t>
      </w:r>
      <w:r w:rsidRPr="005D1C67">
        <w:rPr>
          <w:rStyle w:val="Emphasis"/>
          <w:rFonts w:ascii="Arial" w:hAnsi="Arial" w:cs="Arial"/>
          <w:szCs w:val="24"/>
        </w:rPr>
        <w:t xml:space="preserve"> obtain these consulting opportunities?  </w:t>
      </w:r>
    </w:p>
    <w:p w:rsidR="00C841C3" w:rsidRPr="005D1C67" w:rsidRDefault="00C841C3" w:rsidP="00C841C3">
      <w:pPr>
        <w:pStyle w:val="ListParagraph"/>
        <w:rPr>
          <w:szCs w:val="24"/>
        </w:rPr>
      </w:pPr>
    </w:p>
    <w:p w:rsidR="00C841C3" w:rsidRPr="005D1C67" w:rsidRDefault="00C841C3" w:rsidP="001E3B9E">
      <w:pPr>
        <w:pStyle w:val="ListParagraph"/>
        <w:numPr>
          <w:ilvl w:val="0"/>
          <w:numId w:val="15"/>
        </w:numPr>
        <w:rPr>
          <w:szCs w:val="24"/>
        </w:rPr>
      </w:pPr>
      <w:r w:rsidRPr="005D1C67">
        <w:rPr>
          <w:rFonts w:ascii="Arial" w:hAnsi="Arial" w:cs="Arial"/>
          <w:szCs w:val="24"/>
        </w:rPr>
        <w:lastRenderedPageBreak/>
        <w:t>4.  The information conveyed through the consulting activity draws substantially on ideas or official data that is nonpublic information.</w:t>
      </w:r>
    </w:p>
    <w:p w:rsidR="00C841C3" w:rsidRPr="005D1C67" w:rsidRDefault="00C841C3" w:rsidP="00C841C3">
      <w:pPr>
        <w:pStyle w:val="ListParagraph"/>
        <w:rPr>
          <w:szCs w:val="24"/>
        </w:rPr>
      </w:pPr>
      <w:r w:rsidRPr="005D1C67">
        <w:rPr>
          <w:rStyle w:val="Emphasis"/>
          <w:rFonts w:ascii="Arial" w:hAnsi="Arial" w:cs="Arial"/>
          <w:b/>
          <w:bCs/>
          <w:szCs w:val="24"/>
        </w:rPr>
        <w:t>Question:</w:t>
      </w:r>
      <w:r w:rsidRPr="005D1C67">
        <w:rPr>
          <w:rStyle w:val="Strong"/>
          <w:rFonts w:ascii="Arial" w:hAnsi="Arial" w:cs="Arial"/>
          <w:szCs w:val="24"/>
        </w:rPr>
        <w:t>  </w:t>
      </w:r>
      <w:r w:rsidRPr="005D1C67">
        <w:rPr>
          <w:rFonts w:ascii="Arial" w:hAnsi="Arial" w:cs="Arial"/>
          <w:szCs w:val="24"/>
        </w:rPr>
        <w:t> </w:t>
      </w:r>
      <w:r w:rsidRPr="005D1C67">
        <w:rPr>
          <w:rStyle w:val="Emphasis"/>
          <w:rFonts w:ascii="Arial" w:hAnsi="Arial" w:cs="Arial"/>
          <w:szCs w:val="24"/>
        </w:rPr>
        <w:t>Please explain.</w:t>
      </w:r>
    </w:p>
    <w:p w:rsidR="00C841C3" w:rsidRPr="005D1C67" w:rsidRDefault="00C841C3" w:rsidP="00C841C3">
      <w:pPr>
        <w:pStyle w:val="ListParagraph"/>
        <w:rPr>
          <w:szCs w:val="24"/>
        </w:rPr>
      </w:pPr>
      <w:r w:rsidRPr="005D1C67">
        <w:rPr>
          <w:szCs w:val="24"/>
        </w:rPr>
        <w:t> </w:t>
      </w:r>
    </w:p>
    <w:p w:rsidR="00C841C3" w:rsidRPr="005D1C67" w:rsidRDefault="00C841C3" w:rsidP="001E3B9E">
      <w:pPr>
        <w:pStyle w:val="ListParagraph"/>
        <w:numPr>
          <w:ilvl w:val="0"/>
          <w:numId w:val="15"/>
        </w:numPr>
        <w:rPr>
          <w:szCs w:val="24"/>
        </w:rPr>
      </w:pPr>
      <w:r w:rsidRPr="005D1C67">
        <w:rPr>
          <w:rStyle w:val="Emphasis"/>
          <w:rFonts w:ascii="Arial" w:hAnsi="Arial" w:cs="Arial"/>
          <w:szCs w:val="24"/>
        </w:rPr>
        <w:t xml:space="preserve">5.  </w:t>
      </w:r>
      <w:r w:rsidRPr="005D1C67">
        <w:rPr>
          <w:rFonts w:ascii="Arial" w:hAnsi="Arial" w:cs="Arial"/>
          <w:szCs w:val="24"/>
        </w:rPr>
        <w:t xml:space="preserve">The subject of the activity deals in significant part with:  </w:t>
      </w:r>
    </w:p>
    <w:p w:rsidR="00C841C3" w:rsidRPr="005D1C67" w:rsidRDefault="00C841C3" w:rsidP="00C841C3">
      <w:pPr>
        <w:pStyle w:val="ListParagraph"/>
        <w:rPr>
          <w:szCs w:val="24"/>
        </w:rPr>
      </w:pPr>
      <w:r w:rsidRPr="005D1C67">
        <w:rPr>
          <w:szCs w:val="24"/>
        </w:rPr>
        <w:t> </w:t>
      </w:r>
    </w:p>
    <w:p w:rsidR="00C841C3" w:rsidRPr="005D1C67" w:rsidRDefault="00C841C3" w:rsidP="001E3B9E">
      <w:pPr>
        <w:pStyle w:val="ListParagraph"/>
        <w:numPr>
          <w:ilvl w:val="1"/>
          <w:numId w:val="15"/>
        </w:numPr>
        <w:rPr>
          <w:szCs w:val="24"/>
        </w:rPr>
      </w:pPr>
      <w:r w:rsidRPr="005D1C67">
        <w:rPr>
          <w:rFonts w:ascii="Arial" w:hAnsi="Arial" w:cs="Arial"/>
          <w:szCs w:val="24"/>
        </w:rPr>
        <w:t xml:space="preserve">Any matter to which Dr. </w:t>
      </w:r>
      <w:r>
        <w:rPr>
          <w:rFonts w:ascii="Arial" w:hAnsi="Arial" w:cs="Arial"/>
          <w:szCs w:val="24"/>
        </w:rPr>
        <w:t>X</w:t>
      </w:r>
      <w:r w:rsidRPr="005D1C67">
        <w:rPr>
          <w:rFonts w:ascii="Arial" w:hAnsi="Arial" w:cs="Arial"/>
          <w:szCs w:val="24"/>
        </w:rPr>
        <w:t xml:space="preserve"> is presently assigned or had been assigned during the previous one-year period;</w:t>
      </w:r>
    </w:p>
    <w:p w:rsidR="00C841C3" w:rsidRPr="005D1C67" w:rsidRDefault="00C841C3" w:rsidP="001E3B9E">
      <w:pPr>
        <w:pStyle w:val="ListParagraph"/>
        <w:numPr>
          <w:ilvl w:val="1"/>
          <w:numId w:val="15"/>
        </w:numPr>
        <w:rPr>
          <w:szCs w:val="24"/>
        </w:rPr>
      </w:pPr>
      <w:r w:rsidRPr="005D1C67">
        <w:rPr>
          <w:rFonts w:ascii="Arial" w:hAnsi="Arial" w:cs="Arial"/>
          <w:szCs w:val="24"/>
        </w:rPr>
        <w:t>Any ongoing policy, program or operation of ARS.</w:t>
      </w:r>
    </w:p>
    <w:p w:rsidR="00C841C3" w:rsidRPr="00976EA7" w:rsidRDefault="00C841C3" w:rsidP="00C841C3">
      <w:pPr>
        <w:rPr>
          <w:szCs w:val="24"/>
        </w:rPr>
      </w:pPr>
      <w:r w:rsidRPr="00976EA7">
        <w:rPr>
          <w:szCs w:val="24"/>
        </w:rPr>
        <w:t> </w:t>
      </w:r>
    </w:p>
    <w:p w:rsidR="00C841C3" w:rsidRPr="005D1C67" w:rsidRDefault="00C841C3" w:rsidP="00C841C3">
      <w:pPr>
        <w:pStyle w:val="ListParagraph"/>
        <w:rPr>
          <w:szCs w:val="24"/>
        </w:rPr>
      </w:pPr>
      <w:r w:rsidRPr="005D1C67">
        <w:rPr>
          <w:rStyle w:val="Strong"/>
          <w:rFonts w:ascii="Arial" w:hAnsi="Arial" w:cs="Arial"/>
          <w:i/>
          <w:iCs/>
          <w:szCs w:val="24"/>
        </w:rPr>
        <w:t>Question:</w:t>
      </w:r>
      <w:r w:rsidRPr="005D1C67">
        <w:rPr>
          <w:rStyle w:val="Emphasis"/>
          <w:rFonts w:ascii="Arial" w:hAnsi="Arial" w:cs="Arial"/>
          <w:szCs w:val="24"/>
        </w:rPr>
        <w:t>  Please explain.</w:t>
      </w:r>
    </w:p>
    <w:p w:rsidR="00C841C3" w:rsidRDefault="00C841C3" w:rsidP="00C841C3">
      <w:pPr>
        <w:rPr>
          <w:rFonts w:ascii="Arial" w:hAnsi="Arial" w:cs="Arial"/>
          <w:szCs w:val="24"/>
        </w:rPr>
      </w:pPr>
    </w:p>
    <w:p w:rsidR="00C841C3" w:rsidRDefault="00C841C3" w:rsidP="00C841C3">
      <w:pPr>
        <w:rPr>
          <w:rFonts w:ascii="Arial" w:hAnsi="Arial" w:cs="Arial"/>
          <w:szCs w:val="24"/>
        </w:rPr>
      </w:pPr>
      <w:r>
        <w:rPr>
          <w:rFonts w:ascii="Arial" w:hAnsi="Arial" w:cs="Arial"/>
          <w:szCs w:val="24"/>
        </w:rPr>
        <w:t xml:space="preserve">Giving detailed answers to the above questions as they apply to the consulting request will enable the Area and </w:t>
      </w:r>
      <w:r w:rsidR="0004470B">
        <w:rPr>
          <w:rFonts w:ascii="Arial" w:hAnsi="Arial" w:cs="Arial"/>
          <w:szCs w:val="24"/>
        </w:rPr>
        <w:t>the Science Ethics Branch</w:t>
      </w:r>
      <w:r>
        <w:rPr>
          <w:rFonts w:ascii="Arial" w:hAnsi="Arial" w:cs="Arial"/>
          <w:szCs w:val="24"/>
        </w:rPr>
        <w:t xml:space="preserve"> in determining whether you can accept the consulting position.</w:t>
      </w:r>
    </w:p>
    <w:p w:rsidR="00A54785" w:rsidRPr="00A54785" w:rsidRDefault="00A54785" w:rsidP="0046229E">
      <w:pPr>
        <w:pStyle w:val="Heading1"/>
        <w:rPr>
          <w:rFonts w:ascii="Arial" w:hAnsi="Arial" w:cs="Arial"/>
        </w:rPr>
      </w:pPr>
      <w:r w:rsidRPr="00A54785">
        <w:rPr>
          <w:rFonts w:ascii="Arial" w:hAnsi="Arial" w:cs="Arial"/>
        </w:rPr>
        <w:t>Editing Journals / editor-in-chief</w:t>
      </w:r>
    </w:p>
    <w:p w:rsidR="00A54785" w:rsidRPr="00A54785" w:rsidRDefault="00A54785" w:rsidP="00A54785">
      <w:pPr>
        <w:rPr>
          <w:rFonts w:ascii="Calibri" w:hAnsi="Calibri"/>
          <w:color w:val="1F497D"/>
          <w:szCs w:val="24"/>
        </w:rPr>
      </w:pPr>
      <w:r w:rsidRPr="00DE07FB">
        <w:rPr>
          <w:rFonts w:ascii="Arial" w:hAnsi="Arial" w:cs="Arial"/>
          <w:szCs w:val="24"/>
        </w:rPr>
        <w:t>The following information issued by the USDA Office of Ethics, Science Ethics Branch, was copied from Ethics Issues Related to USDA Scientists found at</w:t>
      </w:r>
      <w:r w:rsidRPr="00A54785">
        <w:rPr>
          <w:rFonts w:ascii="Calibri" w:hAnsi="Calibri"/>
          <w:color w:val="1F497D"/>
          <w:szCs w:val="24"/>
        </w:rPr>
        <w:t xml:space="preserve"> </w:t>
      </w:r>
      <w:hyperlink r:id="rId24" w:history="1">
        <w:r w:rsidRPr="00A54785">
          <w:rPr>
            <w:rStyle w:val="Hyperlink"/>
            <w:rFonts w:ascii="Calibri" w:hAnsi="Calibri"/>
            <w:szCs w:val="24"/>
          </w:rPr>
          <w:t>http://www.usda-ethics.net/science/index.htm</w:t>
        </w:r>
      </w:hyperlink>
      <w:r w:rsidRPr="00A54785">
        <w:rPr>
          <w:rFonts w:ascii="Calibri" w:hAnsi="Calibri"/>
          <w:color w:val="1F497D"/>
          <w:szCs w:val="24"/>
        </w:rPr>
        <w:t xml:space="preserve"> </w:t>
      </w:r>
    </w:p>
    <w:p w:rsidR="00A54785" w:rsidRPr="00A54785" w:rsidRDefault="00A54785" w:rsidP="00A54785">
      <w:pPr>
        <w:pStyle w:val="NormalWeb"/>
        <w:shd w:val="clear" w:color="auto" w:fill="FFFFFF"/>
        <w:rPr>
          <w:rFonts w:ascii="Arial" w:hAnsi="Arial" w:cs="Arial"/>
          <w:color w:val="000000"/>
          <w:sz w:val="18"/>
          <w:szCs w:val="18"/>
        </w:rPr>
      </w:pPr>
      <w:bookmarkStart w:id="22" w:name="11"/>
      <w:bookmarkEnd w:id="22"/>
      <w:r w:rsidRPr="00A54785">
        <w:rPr>
          <w:rStyle w:val="Strong"/>
          <w:rFonts w:ascii="Arial" w:hAnsi="Arial" w:cs="Arial"/>
          <w:color w:val="000000"/>
        </w:rPr>
        <w:t>11. Editing Scientific Journals</w:t>
      </w:r>
      <w:r w:rsidRPr="00A54785">
        <w:rPr>
          <w:rFonts w:ascii="Arial" w:hAnsi="Arial" w:cs="Arial"/>
          <w:color w:val="000000"/>
        </w:rPr>
        <w:t xml:space="preserve">. </w:t>
      </w:r>
    </w:p>
    <w:p w:rsidR="00A54785" w:rsidRPr="00A54785" w:rsidRDefault="00A54785" w:rsidP="00A54785">
      <w:pPr>
        <w:pStyle w:val="NormalWeb"/>
        <w:shd w:val="clear" w:color="auto" w:fill="FFFFFF"/>
        <w:rPr>
          <w:rFonts w:ascii="Arial" w:hAnsi="Arial" w:cs="Arial"/>
          <w:color w:val="000000"/>
        </w:rPr>
      </w:pPr>
      <w:bookmarkStart w:id="23" w:name="11.1"/>
      <w:bookmarkEnd w:id="23"/>
      <w:r w:rsidRPr="00A54785">
        <w:rPr>
          <w:rStyle w:val="Strong"/>
          <w:rFonts w:ascii="Arial" w:hAnsi="Arial" w:cs="Arial"/>
          <w:color w:val="000000"/>
        </w:rPr>
        <w:t>11.1. General</w:t>
      </w:r>
      <w:r w:rsidRPr="00A54785">
        <w:rPr>
          <w:rFonts w:ascii="Arial" w:hAnsi="Arial" w:cs="Arial"/>
          <w:color w:val="000000"/>
        </w:rPr>
        <w:t>. Serving in an editorial role may involve a more significant relationship with and investment of time to the scientific journal, compared with manuscript writing and peer-review activities. Considerations, such as time expended may be a factor. Agency managers, in considering authorizing such activities, either as official activities or as personal activities, should look closely at the nature of the position involved.</w:t>
      </w:r>
    </w:p>
    <w:p w:rsidR="00A54785" w:rsidRPr="00A54785" w:rsidRDefault="00A54785" w:rsidP="00A54785">
      <w:pPr>
        <w:pStyle w:val="NormalWeb"/>
        <w:shd w:val="clear" w:color="auto" w:fill="FFFFFF"/>
        <w:rPr>
          <w:rFonts w:ascii="Arial" w:hAnsi="Arial" w:cs="Arial"/>
          <w:color w:val="000000"/>
        </w:rPr>
      </w:pPr>
      <w:bookmarkStart w:id="24" w:name="11.2"/>
      <w:bookmarkEnd w:id="24"/>
      <w:r w:rsidRPr="00A54785">
        <w:rPr>
          <w:rStyle w:val="Strong"/>
          <w:rFonts w:ascii="Arial" w:hAnsi="Arial" w:cs="Arial"/>
          <w:color w:val="000000"/>
        </w:rPr>
        <w:t>11.2. Official Capacity</w:t>
      </w:r>
      <w:r w:rsidRPr="00A54785">
        <w:rPr>
          <w:rFonts w:ascii="Arial" w:hAnsi="Arial" w:cs="Arial"/>
          <w:color w:val="000000"/>
        </w:rPr>
        <w:t xml:space="preserve">. Agency managers should </w:t>
      </w:r>
      <w:r w:rsidRPr="00A54785">
        <w:rPr>
          <w:rStyle w:val="Strong"/>
          <w:rFonts w:ascii="Arial" w:hAnsi="Arial" w:cs="Arial"/>
          <w:color w:val="000000"/>
        </w:rPr>
        <w:t>presume</w:t>
      </w:r>
      <w:r w:rsidRPr="00A54785">
        <w:rPr>
          <w:rFonts w:ascii="Arial" w:hAnsi="Arial" w:cs="Arial"/>
          <w:color w:val="000000"/>
        </w:rPr>
        <w:t xml:space="preserve"> that a Federal scientist performing editorial duties for a scientific journal that publishes articles related to the field of science for which the Agency has hired the scientist does so as part of his or her </w:t>
      </w:r>
      <w:r w:rsidRPr="00A54785">
        <w:rPr>
          <w:rStyle w:val="Emphasis"/>
          <w:rFonts w:ascii="Arial" w:hAnsi="Arial" w:cs="Arial"/>
          <w:b/>
          <w:bCs/>
          <w:color w:val="000000"/>
        </w:rPr>
        <w:t>official duties</w:t>
      </w:r>
      <w:r w:rsidRPr="00A54785">
        <w:rPr>
          <w:rFonts w:ascii="Arial" w:hAnsi="Arial" w:cs="Arial"/>
          <w:color w:val="000000"/>
        </w:rPr>
        <w:t>. Accordingly, Agency managers may assign a Federal scientist to perform editorial duties subject to the following rules:</w:t>
      </w:r>
    </w:p>
    <w:p w:rsidR="00DE07FB" w:rsidRDefault="00A54785" w:rsidP="006D7370">
      <w:pPr>
        <w:pStyle w:val="ListParagraph"/>
        <w:numPr>
          <w:ilvl w:val="0"/>
          <w:numId w:val="23"/>
        </w:numPr>
        <w:shd w:val="clear" w:color="auto" w:fill="FFFFFF"/>
        <w:spacing w:before="100" w:beforeAutospacing="1" w:after="100" w:afterAutospacing="1"/>
        <w:rPr>
          <w:rFonts w:ascii="Arial" w:hAnsi="Arial" w:cs="Arial"/>
          <w:color w:val="000000"/>
          <w:szCs w:val="24"/>
        </w:rPr>
      </w:pPr>
      <w:r w:rsidRPr="00DE07FB">
        <w:rPr>
          <w:rFonts w:ascii="Arial" w:hAnsi="Arial" w:cs="Arial"/>
          <w:color w:val="000000"/>
          <w:szCs w:val="24"/>
        </w:rPr>
        <w:t>The scientist may not serve in an official capacity in any editorial or other established position with an organization's scientific journal if the scientist also serves, in his or her personal capacity, as an officer, director, trustee, or employee of that scientific or professional organization;</w:t>
      </w:r>
    </w:p>
    <w:p w:rsidR="00A54785" w:rsidRPr="00DE07FB" w:rsidRDefault="00A54785" w:rsidP="00DE07FB">
      <w:pPr>
        <w:pStyle w:val="ListParagraph"/>
        <w:shd w:val="clear" w:color="auto" w:fill="FFFFFF"/>
        <w:spacing w:before="100" w:beforeAutospacing="1" w:after="100" w:afterAutospacing="1"/>
        <w:rPr>
          <w:rFonts w:ascii="Arial" w:hAnsi="Arial" w:cs="Arial"/>
          <w:color w:val="000000"/>
          <w:szCs w:val="24"/>
        </w:rPr>
      </w:pPr>
      <w:r w:rsidRPr="00DE07FB">
        <w:rPr>
          <w:rFonts w:ascii="Arial" w:hAnsi="Arial" w:cs="Arial"/>
          <w:color w:val="000000"/>
          <w:szCs w:val="24"/>
        </w:rPr>
        <w:t xml:space="preserve"> </w:t>
      </w:r>
    </w:p>
    <w:p w:rsidR="00A54785" w:rsidRPr="00DE07FB" w:rsidRDefault="00A54785" w:rsidP="006D7370">
      <w:pPr>
        <w:pStyle w:val="ListParagraph"/>
        <w:numPr>
          <w:ilvl w:val="0"/>
          <w:numId w:val="23"/>
        </w:numPr>
        <w:shd w:val="clear" w:color="auto" w:fill="FFFFFF"/>
        <w:spacing w:before="100" w:beforeAutospacing="1" w:after="100" w:afterAutospacing="1"/>
        <w:rPr>
          <w:rFonts w:ascii="Arial" w:hAnsi="Arial" w:cs="Arial"/>
          <w:color w:val="000000"/>
          <w:szCs w:val="24"/>
        </w:rPr>
      </w:pPr>
      <w:r w:rsidRPr="00DE07FB">
        <w:rPr>
          <w:rFonts w:ascii="Arial" w:hAnsi="Arial" w:cs="Arial"/>
          <w:color w:val="000000"/>
          <w:szCs w:val="24"/>
        </w:rPr>
        <w:t xml:space="preserve">The scientist may not serve in an official capacity in any editorial or other established position with an organization's scientific journal if service in such role also makes the scientist an officer, director, trustee, or employee of the organization (e.g., the organization's editor-in-chief is an officer of the organization or has a seat on the organization's Board of Directors) (see </w:t>
      </w:r>
      <w:hyperlink r:id="rId25" w:anchor="usc208" w:history="1">
        <w:r w:rsidRPr="00DE07FB">
          <w:rPr>
            <w:rStyle w:val="Emphasis"/>
            <w:rFonts w:ascii="Arial" w:hAnsi="Arial" w:cs="Arial"/>
            <w:color w:val="050598"/>
            <w:szCs w:val="24"/>
            <w:u w:val="single"/>
          </w:rPr>
          <w:t>18 U.S.C. § 208</w:t>
        </w:r>
      </w:hyperlink>
      <w:r w:rsidRPr="00DE07FB">
        <w:rPr>
          <w:rFonts w:ascii="Arial" w:hAnsi="Arial" w:cs="Arial"/>
          <w:color w:val="000000"/>
          <w:szCs w:val="24"/>
        </w:rPr>
        <w:t xml:space="preserve">); </w:t>
      </w:r>
      <w:r w:rsidRPr="00DE07FB">
        <w:rPr>
          <w:rFonts w:ascii="Arial" w:hAnsi="Arial" w:cs="Arial"/>
          <w:color w:val="000000"/>
          <w:szCs w:val="24"/>
        </w:rPr>
        <w:br/>
      </w:r>
      <w:r w:rsidRPr="00DE07FB">
        <w:rPr>
          <w:rFonts w:ascii="Arial" w:hAnsi="Arial" w:cs="Arial"/>
          <w:color w:val="000000"/>
          <w:szCs w:val="24"/>
        </w:rPr>
        <w:br/>
      </w:r>
      <w:r w:rsidRPr="006E7456">
        <w:rPr>
          <w:rStyle w:val="Strong"/>
          <w:rFonts w:ascii="Arial" w:hAnsi="Arial" w:cs="Arial"/>
          <w:i/>
          <w:iCs/>
          <w:color w:val="C00000"/>
          <w:szCs w:val="24"/>
        </w:rPr>
        <w:t>NOTE:</w:t>
      </w:r>
      <w:r w:rsidRPr="006E7456">
        <w:rPr>
          <w:rStyle w:val="Emphasis"/>
          <w:rFonts w:ascii="Arial" w:hAnsi="Arial" w:cs="Arial"/>
          <w:color w:val="C00000"/>
          <w:szCs w:val="24"/>
        </w:rPr>
        <w:t xml:space="preserve"> Even where service as Editor-in-Chief does not result in the scientist becoming an officer, director, trustee, or employee of the organization, the Federal </w:t>
      </w:r>
      <w:r w:rsidRPr="006E7456">
        <w:rPr>
          <w:rStyle w:val="Emphasis"/>
          <w:rFonts w:ascii="Arial" w:hAnsi="Arial" w:cs="Arial"/>
          <w:color w:val="C00000"/>
          <w:szCs w:val="24"/>
        </w:rPr>
        <w:lastRenderedPageBreak/>
        <w:t>scientist is in a decision-making role with regard to the publication of a non-Federal entity. As with serving on a University's tenure or faculty committee, this is essentially Federal participation in the internal business of the organization and, as such, is likely not part of the mission of the Agency as authorized by Congress. This could well subject the Federal government and/or the participating employee to liability, particularly where the Federal scientist is in the position to decide on which articles the journal shall publish.</w:t>
      </w:r>
    </w:p>
    <w:p w:rsidR="006E7456" w:rsidRDefault="006E7456" w:rsidP="006E7456">
      <w:pPr>
        <w:pStyle w:val="ListParagraph"/>
        <w:shd w:val="clear" w:color="auto" w:fill="FFFFFF"/>
        <w:spacing w:before="100" w:beforeAutospacing="1" w:after="100" w:afterAutospacing="1"/>
        <w:rPr>
          <w:rFonts w:ascii="Arial" w:hAnsi="Arial" w:cs="Arial"/>
          <w:color w:val="000000"/>
          <w:szCs w:val="24"/>
        </w:rPr>
      </w:pPr>
    </w:p>
    <w:p w:rsidR="00A54785" w:rsidRDefault="00A54785" w:rsidP="006D7370">
      <w:pPr>
        <w:pStyle w:val="ListParagraph"/>
        <w:numPr>
          <w:ilvl w:val="0"/>
          <w:numId w:val="23"/>
        </w:numPr>
        <w:shd w:val="clear" w:color="auto" w:fill="FFFFFF"/>
        <w:spacing w:before="100" w:beforeAutospacing="1" w:after="100" w:afterAutospacing="1"/>
        <w:rPr>
          <w:rFonts w:ascii="Arial" w:hAnsi="Arial" w:cs="Arial"/>
          <w:color w:val="000000"/>
          <w:szCs w:val="24"/>
        </w:rPr>
      </w:pPr>
      <w:r w:rsidRPr="00DE07FB">
        <w:rPr>
          <w:rFonts w:ascii="Arial" w:hAnsi="Arial" w:cs="Arial"/>
          <w:color w:val="000000"/>
          <w:szCs w:val="24"/>
        </w:rPr>
        <w:t>The scientist, where appropriate under 5 CFR part 8301, will obtain prior Agency approval, pursuant to the procedures set forth in that part, for serving in an editorial role;</w:t>
      </w:r>
    </w:p>
    <w:p w:rsidR="00DE07FB" w:rsidRPr="00DE07FB" w:rsidRDefault="00DE07FB" w:rsidP="00DE07FB">
      <w:pPr>
        <w:pStyle w:val="ListParagraph"/>
        <w:shd w:val="clear" w:color="auto" w:fill="FFFFFF"/>
        <w:spacing w:before="100" w:beforeAutospacing="1" w:after="100" w:afterAutospacing="1"/>
        <w:rPr>
          <w:rFonts w:ascii="Arial" w:hAnsi="Arial" w:cs="Arial"/>
          <w:color w:val="000000"/>
          <w:szCs w:val="24"/>
        </w:rPr>
      </w:pPr>
    </w:p>
    <w:p w:rsidR="00A54785" w:rsidRDefault="00A54785" w:rsidP="006D7370">
      <w:pPr>
        <w:pStyle w:val="ListParagraph"/>
        <w:numPr>
          <w:ilvl w:val="0"/>
          <w:numId w:val="23"/>
        </w:numPr>
        <w:shd w:val="clear" w:color="auto" w:fill="FFFFFF"/>
        <w:spacing w:before="100" w:beforeAutospacing="1" w:after="100" w:afterAutospacing="1"/>
        <w:rPr>
          <w:rFonts w:ascii="Arial" w:hAnsi="Arial" w:cs="Arial"/>
          <w:color w:val="000000"/>
          <w:szCs w:val="24"/>
        </w:rPr>
      </w:pPr>
      <w:r w:rsidRPr="00DE07FB">
        <w:rPr>
          <w:rFonts w:ascii="Arial" w:hAnsi="Arial" w:cs="Arial"/>
          <w:color w:val="000000"/>
          <w:szCs w:val="24"/>
        </w:rPr>
        <w:t xml:space="preserve">The Agency and the scientific journal will document the conditions of the editorial service relationship in an appropriate </w:t>
      </w:r>
      <w:hyperlink r:id="rId26" w:history="1">
        <w:r w:rsidRPr="00DE07FB">
          <w:rPr>
            <w:rStyle w:val="Emphasis"/>
            <w:rFonts w:ascii="Arial" w:hAnsi="Arial" w:cs="Arial"/>
            <w:color w:val="050598"/>
            <w:szCs w:val="24"/>
            <w:u w:val="single"/>
          </w:rPr>
          <w:t>written agreement</w:t>
        </w:r>
      </w:hyperlink>
      <w:r w:rsidRPr="00DE07FB">
        <w:rPr>
          <w:rFonts w:ascii="Arial" w:hAnsi="Arial" w:cs="Arial"/>
          <w:color w:val="000000"/>
          <w:szCs w:val="24"/>
        </w:rPr>
        <w:t>; and</w:t>
      </w:r>
      <w:r w:rsidR="001048E5">
        <w:rPr>
          <w:rFonts w:ascii="Arial" w:hAnsi="Arial" w:cs="Arial"/>
          <w:color w:val="000000"/>
          <w:szCs w:val="24"/>
        </w:rPr>
        <w:t>;</w:t>
      </w:r>
    </w:p>
    <w:p w:rsidR="00DE07FB" w:rsidRPr="00DE07FB" w:rsidRDefault="00DE07FB" w:rsidP="00DE07FB">
      <w:pPr>
        <w:pStyle w:val="ListParagraph"/>
        <w:rPr>
          <w:rFonts w:ascii="Arial" w:hAnsi="Arial" w:cs="Arial"/>
          <w:color w:val="000000"/>
          <w:szCs w:val="24"/>
        </w:rPr>
      </w:pPr>
    </w:p>
    <w:p w:rsidR="00A54785" w:rsidRPr="00DE07FB" w:rsidRDefault="00A54785" w:rsidP="006D7370">
      <w:pPr>
        <w:pStyle w:val="ListParagraph"/>
        <w:numPr>
          <w:ilvl w:val="0"/>
          <w:numId w:val="23"/>
        </w:numPr>
        <w:shd w:val="clear" w:color="auto" w:fill="FFFFFF"/>
        <w:spacing w:before="100" w:beforeAutospacing="1" w:after="100" w:afterAutospacing="1"/>
        <w:rPr>
          <w:rFonts w:ascii="Arial" w:hAnsi="Arial" w:cs="Arial"/>
          <w:color w:val="000000"/>
          <w:szCs w:val="24"/>
        </w:rPr>
      </w:pPr>
      <w:r w:rsidRPr="00DE07FB">
        <w:rPr>
          <w:rFonts w:ascii="Arial" w:hAnsi="Arial" w:cs="Arial"/>
          <w:color w:val="000000"/>
          <w:szCs w:val="24"/>
        </w:rPr>
        <w:t xml:space="preserve">The scientist may not accept any form of </w:t>
      </w:r>
      <w:hyperlink r:id="rId27" w:anchor="compensation" w:history="1">
        <w:r w:rsidRPr="00DE07FB">
          <w:rPr>
            <w:rStyle w:val="Emphasis"/>
            <w:rFonts w:ascii="Arial" w:hAnsi="Arial" w:cs="Arial"/>
            <w:color w:val="050598"/>
            <w:szCs w:val="24"/>
            <w:u w:val="single"/>
          </w:rPr>
          <w:t>compensation</w:t>
        </w:r>
      </w:hyperlink>
      <w:r w:rsidRPr="00DE07FB">
        <w:rPr>
          <w:rFonts w:ascii="Arial" w:hAnsi="Arial" w:cs="Arial"/>
          <w:color w:val="000000"/>
          <w:szCs w:val="24"/>
        </w:rPr>
        <w:t xml:space="preserve"> for performing the editing duties or serving in an editorial role. The scientist also may not designate donation of offered compensation to a non-profit entity in lieu of acceptance.</w:t>
      </w:r>
    </w:p>
    <w:p w:rsidR="00A54785" w:rsidRPr="00A54785" w:rsidRDefault="00A54785" w:rsidP="00A54785">
      <w:pPr>
        <w:pStyle w:val="NormalWeb"/>
        <w:shd w:val="clear" w:color="auto" w:fill="FFFFFF"/>
        <w:rPr>
          <w:rFonts w:ascii="Arial" w:hAnsi="Arial" w:cs="Arial"/>
          <w:color w:val="000000"/>
          <w:sz w:val="18"/>
          <w:szCs w:val="18"/>
        </w:rPr>
      </w:pPr>
      <w:bookmarkStart w:id="25" w:name="11.3"/>
      <w:bookmarkEnd w:id="25"/>
      <w:r w:rsidRPr="00A54785">
        <w:rPr>
          <w:rStyle w:val="Strong"/>
          <w:rFonts w:ascii="Arial" w:hAnsi="Arial" w:cs="Arial"/>
          <w:color w:val="000000"/>
        </w:rPr>
        <w:t>11.3. Personal Capacity</w:t>
      </w:r>
      <w:r w:rsidRPr="00A54785">
        <w:rPr>
          <w:rFonts w:ascii="Arial" w:hAnsi="Arial" w:cs="Arial"/>
          <w:color w:val="000000"/>
        </w:rPr>
        <w:t>. To the extent that a scientist is authorized to perform editorial duties or serve in an established position with a scientific journal in his or her personal capacity, the following rules apply:</w:t>
      </w:r>
    </w:p>
    <w:p w:rsidR="00A54785" w:rsidRDefault="00A54785" w:rsidP="006D7370">
      <w:pPr>
        <w:pStyle w:val="ListParagraph"/>
        <w:numPr>
          <w:ilvl w:val="0"/>
          <w:numId w:val="22"/>
        </w:numPr>
        <w:shd w:val="clear" w:color="auto" w:fill="FFFFFF"/>
        <w:spacing w:before="100" w:beforeAutospacing="1" w:after="100" w:afterAutospacing="1"/>
        <w:rPr>
          <w:rFonts w:ascii="Arial" w:hAnsi="Arial" w:cs="Arial"/>
          <w:color w:val="000000"/>
          <w:szCs w:val="24"/>
        </w:rPr>
      </w:pPr>
      <w:r w:rsidRPr="00DE07FB">
        <w:rPr>
          <w:rStyle w:val="Strong"/>
          <w:rFonts w:ascii="Arial" w:hAnsi="Arial" w:cs="Arial"/>
          <w:color w:val="000000"/>
          <w:szCs w:val="24"/>
        </w:rPr>
        <w:t>Compensated Activity</w:t>
      </w:r>
      <w:r w:rsidRPr="00DE07FB">
        <w:rPr>
          <w:rFonts w:ascii="Arial" w:hAnsi="Arial" w:cs="Arial"/>
          <w:color w:val="000000"/>
          <w:szCs w:val="24"/>
        </w:rPr>
        <w:t xml:space="preserve">. Treat as </w:t>
      </w:r>
      <w:hyperlink r:id="rId28" w:anchor="4.6" w:history="1">
        <w:r w:rsidRPr="00DE07FB">
          <w:rPr>
            <w:rStyle w:val="Emphasis"/>
            <w:rFonts w:ascii="Arial" w:hAnsi="Arial" w:cs="Arial"/>
            <w:color w:val="050598"/>
            <w:szCs w:val="24"/>
            <w:u w:val="single"/>
          </w:rPr>
          <w:t>outside employment</w:t>
        </w:r>
      </w:hyperlink>
      <w:r w:rsidRPr="00DE07FB">
        <w:rPr>
          <w:rFonts w:ascii="Arial" w:hAnsi="Arial" w:cs="Arial"/>
          <w:color w:val="000000"/>
          <w:szCs w:val="24"/>
        </w:rPr>
        <w:t xml:space="preserve"> with the publishing journal or entity. The scientist must then </w:t>
      </w:r>
      <w:r w:rsidR="006E7456" w:rsidRPr="00DE07FB">
        <w:rPr>
          <w:rFonts w:ascii="Arial" w:hAnsi="Arial" w:cs="Arial"/>
          <w:color w:val="000000"/>
          <w:szCs w:val="24"/>
        </w:rPr>
        <w:t>recluse</w:t>
      </w:r>
      <w:r w:rsidRPr="00DE07FB">
        <w:rPr>
          <w:rFonts w:ascii="Arial" w:hAnsi="Arial" w:cs="Arial"/>
          <w:color w:val="000000"/>
          <w:szCs w:val="24"/>
        </w:rPr>
        <w:t xml:space="preserve"> himself or herself from performing official duties that affect the </w:t>
      </w:r>
      <w:hyperlink r:id="rId29" w:anchor="financialinterest" w:history="1">
        <w:r w:rsidRPr="00DE07FB">
          <w:rPr>
            <w:rStyle w:val="Emphasis"/>
            <w:rFonts w:ascii="Arial" w:hAnsi="Arial" w:cs="Arial"/>
            <w:color w:val="050598"/>
            <w:szCs w:val="24"/>
            <w:u w:val="single"/>
          </w:rPr>
          <w:t>financial interests</w:t>
        </w:r>
      </w:hyperlink>
      <w:r w:rsidRPr="00DE07FB">
        <w:rPr>
          <w:rFonts w:ascii="Arial" w:hAnsi="Arial" w:cs="Arial"/>
          <w:color w:val="000000"/>
          <w:szCs w:val="24"/>
        </w:rPr>
        <w:t xml:space="preserve"> of the society or entity. See </w:t>
      </w:r>
      <w:hyperlink r:id="rId30" w:anchor="7.3" w:history="1">
        <w:r w:rsidRPr="00DE07FB">
          <w:rPr>
            <w:rStyle w:val="Hyperlink"/>
            <w:rFonts w:ascii="Arial" w:hAnsi="Arial" w:cs="Arial"/>
            <w:szCs w:val="24"/>
          </w:rPr>
          <w:t>7.3</w:t>
        </w:r>
      </w:hyperlink>
      <w:r w:rsidRPr="00DE07FB">
        <w:rPr>
          <w:rFonts w:ascii="Arial" w:hAnsi="Arial" w:cs="Arial"/>
          <w:color w:val="000000"/>
          <w:szCs w:val="24"/>
        </w:rPr>
        <w:t xml:space="preserve">, above. </w:t>
      </w:r>
    </w:p>
    <w:p w:rsidR="00DE07FB" w:rsidRPr="00DE07FB" w:rsidRDefault="00DE07FB" w:rsidP="00DE07FB">
      <w:pPr>
        <w:pStyle w:val="ListParagraph"/>
        <w:shd w:val="clear" w:color="auto" w:fill="FFFFFF"/>
        <w:spacing w:before="100" w:beforeAutospacing="1" w:after="100" w:afterAutospacing="1"/>
        <w:ind w:left="1080"/>
        <w:rPr>
          <w:rFonts w:ascii="Arial" w:hAnsi="Arial" w:cs="Arial"/>
          <w:color w:val="000000"/>
          <w:szCs w:val="24"/>
        </w:rPr>
      </w:pPr>
    </w:p>
    <w:p w:rsidR="00A54785" w:rsidRPr="00DE07FB" w:rsidRDefault="00A54785" w:rsidP="006D7370">
      <w:pPr>
        <w:pStyle w:val="ListParagraph"/>
        <w:numPr>
          <w:ilvl w:val="0"/>
          <w:numId w:val="22"/>
        </w:numPr>
        <w:shd w:val="clear" w:color="auto" w:fill="FFFFFF"/>
        <w:spacing w:before="100" w:beforeAutospacing="1" w:after="240"/>
        <w:rPr>
          <w:rFonts w:ascii="Arial" w:hAnsi="Arial" w:cs="Arial"/>
          <w:color w:val="000000"/>
          <w:szCs w:val="24"/>
        </w:rPr>
      </w:pPr>
      <w:r w:rsidRPr="00DE07FB">
        <w:rPr>
          <w:rStyle w:val="Strong"/>
          <w:rFonts w:ascii="Arial" w:hAnsi="Arial" w:cs="Arial"/>
          <w:color w:val="000000"/>
          <w:szCs w:val="24"/>
        </w:rPr>
        <w:t>Uncompensated Activity</w:t>
      </w:r>
      <w:r w:rsidRPr="00DE07FB">
        <w:rPr>
          <w:rFonts w:ascii="Arial" w:hAnsi="Arial" w:cs="Arial"/>
          <w:color w:val="000000"/>
          <w:szCs w:val="24"/>
        </w:rPr>
        <w:t xml:space="preserve">. The only management concern should be whether there is any appearance of Agency sanction. To this end, the scientist must ensure that his or her official position or title does not appear in the scientific journal. </w:t>
      </w:r>
    </w:p>
    <w:p w:rsidR="00A54785" w:rsidRPr="00A54785" w:rsidRDefault="00A54785" w:rsidP="00A54785">
      <w:pPr>
        <w:pStyle w:val="NormalWeb"/>
        <w:shd w:val="clear" w:color="auto" w:fill="FFFFFF"/>
        <w:ind w:left="720"/>
        <w:rPr>
          <w:rFonts w:ascii="Arial" w:hAnsi="Arial" w:cs="Arial"/>
          <w:color w:val="000000"/>
          <w:sz w:val="18"/>
          <w:szCs w:val="18"/>
        </w:rPr>
      </w:pPr>
      <w:r w:rsidRPr="00A54785">
        <w:rPr>
          <w:rStyle w:val="Emphasis"/>
          <w:rFonts w:ascii="Arial" w:hAnsi="Arial" w:cs="Arial"/>
          <w:color w:val="000000"/>
        </w:rPr>
        <w:t xml:space="preserve">Example 1: At the time that a scientist is being considered for employment by APHIS, she is serving as an Associate Editor of a scientific journal. She is paid for her editorial services. Prior to hiring her, the Agency advises her that it deems her service with the journal to be related to her official duties with APHIS. Accordingly, she is advised that she can no longer accept compensation from the journal for her services. However, since she has been a paid employee of the journal, even after terminating her employment relationship with the journal, under </w:t>
      </w:r>
      <w:hyperlink r:id="rId31" w:anchor="coveredrelationship" w:history="1">
        <w:r w:rsidRPr="00A54785">
          <w:rPr>
            <w:rStyle w:val="Hyperlink"/>
            <w:rFonts w:ascii="Arial" w:hAnsi="Arial" w:cs="Arial"/>
            <w:i/>
            <w:iCs/>
          </w:rPr>
          <w:t>5 CFR § 2635.502</w:t>
        </w:r>
      </w:hyperlink>
      <w:r w:rsidRPr="00A54785">
        <w:rPr>
          <w:rStyle w:val="Emphasis"/>
          <w:rFonts w:ascii="Arial" w:hAnsi="Arial" w:cs="Arial"/>
          <w:color w:val="000000"/>
        </w:rPr>
        <w:t xml:space="preserve">, she still would be unable to participate as Associate Editor in an official capacity for a period of one year after the end of her employment relationship with the journal unless she gets specific permission to do so from the Agency under 5 CFR § 2635.502(d). </w:t>
      </w:r>
    </w:p>
    <w:p w:rsidR="0046229E" w:rsidRPr="0046229E" w:rsidRDefault="00A54785" w:rsidP="0046229E">
      <w:r w:rsidRPr="00A54785">
        <w:rPr>
          <w:rStyle w:val="Emphasis"/>
          <w:rFonts w:ascii="Arial" w:hAnsi="Arial" w:cs="Arial"/>
          <w:color w:val="000000"/>
        </w:rPr>
        <w:t xml:space="preserve">Example 2: An FS scientist has served on the journal editorial staff for two years in his official capacity. The Agency considers this service to be intrinsically related to his official duties. The scientific society that publishes the journal now wants to appoint him to serve as Editor-in-Chief of the journal. The society, which is incorporated, wants to offer him compensation for his services. Moreover, as Editor-in-Chief, he also becomes a corporate officer. Since that will involve attending society meetings, several of which are across the </w:t>
      </w:r>
      <w:r w:rsidRPr="00A54785">
        <w:rPr>
          <w:rStyle w:val="Emphasis"/>
          <w:rFonts w:ascii="Arial" w:hAnsi="Arial" w:cs="Arial"/>
          <w:color w:val="000000"/>
        </w:rPr>
        <w:lastRenderedPageBreak/>
        <w:t xml:space="preserve">country, the scientist wants to continue to perform these duties as part of his official duties. He can do neither in his </w:t>
      </w:r>
      <w:hyperlink r:id="rId32" w:history="1">
        <w:r w:rsidRPr="00A54785">
          <w:rPr>
            <w:rStyle w:val="Hyperlink"/>
            <w:rFonts w:ascii="Arial" w:hAnsi="Arial" w:cs="Arial"/>
            <w:i/>
            <w:iCs/>
          </w:rPr>
          <w:t>official capacity</w:t>
        </w:r>
      </w:hyperlink>
      <w:r w:rsidRPr="00A54785">
        <w:rPr>
          <w:rStyle w:val="Emphasis"/>
          <w:rFonts w:ascii="Arial" w:hAnsi="Arial" w:cs="Arial"/>
          <w:color w:val="000000"/>
        </w:rPr>
        <w:t>. First, if he performs editorial services of any sort as part of his official duties, he would violate the dual compensation prohibition (</w:t>
      </w:r>
      <w:hyperlink r:id="rId33" w:anchor="usc209" w:history="1">
        <w:r w:rsidRPr="00A54785">
          <w:rPr>
            <w:rStyle w:val="Hyperlink"/>
            <w:rFonts w:ascii="Arial" w:hAnsi="Arial" w:cs="Arial"/>
            <w:i/>
            <w:iCs/>
          </w:rPr>
          <w:t>18 U.S.C. § 209</w:t>
        </w:r>
      </w:hyperlink>
      <w:r w:rsidRPr="00A54785">
        <w:rPr>
          <w:rStyle w:val="Emphasis"/>
          <w:rFonts w:ascii="Arial" w:hAnsi="Arial" w:cs="Arial"/>
          <w:color w:val="000000"/>
        </w:rPr>
        <w:t>), were he to accept compensation from the society. More importantly, irrespective of compensation, the scientist may not serve as Editor-in-Chief since he would be serving as an officer of a non-Federal entity in his official capacity. Absent explicit statutory authority to do so, or an agency waiver, his service would violate 18 U.S.C. § 208. While the scientist could seek Agency approval of such service as outside employment [he could then accept compensation and serve on the board, but would do so at his own expense and on his own time], given the Agency's position concerning the relationship between editorial services for the journal and the scientist's official duties, the Agency would be justified in turning down his request.</w:t>
      </w:r>
    </w:p>
    <w:p w:rsidR="007B78BD" w:rsidRDefault="00DE07FB" w:rsidP="0046229E">
      <w:pPr>
        <w:pStyle w:val="Heading1"/>
        <w:shd w:val="clear" w:color="auto" w:fill="FFFFFF"/>
        <w:rPr>
          <w:rFonts w:ascii="Arial" w:hAnsi="Arial" w:cs="Arial"/>
        </w:rPr>
      </w:pPr>
      <w:r>
        <w:rPr>
          <w:rFonts w:ascii="Arial" w:hAnsi="Arial" w:cs="Arial"/>
        </w:rPr>
        <w:t>E</w:t>
      </w:r>
      <w:r w:rsidR="007743EB">
        <w:rPr>
          <w:rFonts w:ascii="Arial" w:hAnsi="Arial" w:cs="Arial"/>
        </w:rPr>
        <w:t>ndorsement, Fundraising, and Solicitation</w:t>
      </w:r>
    </w:p>
    <w:p w:rsidR="007B78BD" w:rsidRPr="007B78BD" w:rsidRDefault="007B78BD" w:rsidP="007B78BD">
      <w:pPr>
        <w:rPr>
          <w:rFonts w:ascii="Arial" w:hAnsi="Arial" w:cs="Arial"/>
        </w:rPr>
      </w:pPr>
      <w:r w:rsidRPr="007B78BD">
        <w:rPr>
          <w:rFonts w:ascii="Arial" w:hAnsi="Arial" w:cs="Arial"/>
        </w:rPr>
        <w:t>As a general rule, employees of the Federal Government cannot participate in endorsement, fundraising, and solicitation on Federal property during regular working hours.  The table below lists which activities you cannot participate in.  Please note that the Combined Federal Campaign is the only approved official fundraiser.  Other exceptions are noted.</w:t>
      </w:r>
    </w:p>
    <w:p w:rsidR="007B78BD" w:rsidRPr="007B78BD" w:rsidRDefault="007B78BD" w:rsidP="007B78BD">
      <w:pPr>
        <w:rPr>
          <w:rFonts w:ascii="Arial" w:hAnsi="Arial" w:cs="Arial"/>
        </w:rPr>
      </w:pPr>
    </w:p>
    <w:p w:rsidR="007B78BD" w:rsidRPr="007B78BD" w:rsidRDefault="007B78BD" w:rsidP="007B78BD"/>
    <w:tbl>
      <w:tblPr>
        <w:tblW w:w="10260" w:type="dxa"/>
        <w:tblCellSpacing w:w="0"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775"/>
        <w:gridCol w:w="7485"/>
      </w:tblGrid>
      <w:tr w:rsidR="007743EB" w:rsidTr="007743EB">
        <w:trPr>
          <w:tblCellSpacing w:w="0" w:type="dxa"/>
        </w:trPr>
        <w:tc>
          <w:tcPr>
            <w:tcW w:w="2775" w:type="dxa"/>
            <w:tcBorders>
              <w:top w:val="outset" w:sz="6" w:space="0" w:color="auto"/>
              <w:left w:val="outset" w:sz="6" w:space="0" w:color="auto"/>
              <w:bottom w:val="outset" w:sz="6" w:space="0" w:color="auto"/>
              <w:right w:val="outset" w:sz="6" w:space="0" w:color="auto"/>
            </w:tcBorders>
            <w:hideMark/>
          </w:tcPr>
          <w:p w:rsidR="007743EB" w:rsidRDefault="007743EB">
            <w:pPr>
              <w:pStyle w:val="textbold"/>
              <w:rPr>
                <w:color w:val="000000"/>
              </w:rPr>
            </w:pPr>
            <w:r>
              <w:rPr>
                <w:color w:val="000000"/>
              </w:rPr>
              <w:t>Source</w:t>
            </w:r>
          </w:p>
        </w:tc>
        <w:tc>
          <w:tcPr>
            <w:tcW w:w="7485" w:type="dxa"/>
            <w:tcBorders>
              <w:top w:val="outset" w:sz="6" w:space="0" w:color="auto"/>
              <w:left w:val="outset" w:sz="6" w:space="0" w:color="auto"/>
              <w:bottom w:val="outset" w:sz="6" w:space="0" w:color="auto"/>
              <w:right w:val="outset" w:sz="6" w:space="0" w:color="auto"/>
            </w:tcBorders>
            <w:hideMark/>
          </w:tcPr>
          <w:p w:rsidR="007743EB" w:rsidRDefault="007743EB">
            <w:pPr>
              <w:pStyle w:val="textbold"/>
              <w:rPr>
                <w:color w:val="000000"/>
              </w:rPr>
            </w:pPr>
            <w:r>
              <w:rPr>
                <w:color w:val="000000"/>
              </w:rPr>
              <w:t>Ethics-related Issue</w:t>
            </w:r>
          </w:p>
        </w:tc>
      </w:tr>
      <w:tr w:rsidR="007743EB" w:rsidRPr="007743EB" w:rsidTr="007743EB">
        <w:trPr>
          <w:tblCellSpacing w:w="0" w:type="dxa"/>
        </w:trPr>
        <w:tc>
          <w:tcPr>
            <w:tcW w:w="2775" w:type="dxa"/>
            <w:tcBorders>
              <w:top w:val="outset" w:sz="6" w:space="0" w:color="auto"/>
              <w:left w:val="outset" w:sz="6" w:space="0" w:color="auto"/>
              <w:bottom w:val="outset" w:sz="6" w:space="0" w:color="auto"/>
              <w:right w:val="outset" w:sz="6" w:space="0" w:color="auto"/>
            </w:tcBorders>
            <w:hideMark/>
          </w:tcPr>
          <w:p w:rsidR="007743EB" w:rsidRPr="00BC5782" w:rsidRDefault="007743EB" w:rsidP="00A059A9">
            <w:pPr>
              <w:pStyle w:val="textbold"/>
              <w:rPr>
                <w:color w:val="000000"/>
                <w:sz w:val="20"/>
                <w:szCs w:val="20"/>
              </w:rPr>
            </w:pPr>
            <w:r w:rsidRPr="00BC5782">
              <w:rPr>
                <w:color w:val="000000"/>
                <w:sz w:val="20"/>
                <w:szCs w:val="20"/>
              </w:rPr>
              <w:t xml:space="preserve">USDA Employee Responsibilities and Conduct, </w:t>
            </w:r>
            <w:r w:rsidR="00A059A9">
              <w:rPr>
                <w:color w:val="000000"/>
                <w:sz w:val="20"/>
                <w:szCs w:val="20"/>
              </w:rPr>
              <w:t>Departmental Regulation</w:t>
            </w:r>
            <w:r w:rsidRPr="00BC5782">
              <w:rPr>
                <w:color w:val="000000"/>
                <w:sz w:val="20"/>
                <w:szCs w:val="20"/>
              </w:rPr>
              <w:t xml:space="preserve"> </w:t>
            </w:r>
            <w:r w:rsidR="00A059A9">
              <w:rPr>
                <w:color w:val="000000"/>
                <w:sz w:val="20"/>
                <w:szCs w:val="20"/>
              </w:rPr>
              <w:t>4070-735-001</w:t>
            </w:r>
          </w:p>
        </w:tc>
        <w:tc>
          <w:tcPr>
            <w:tcW w:w="7485" w:type="dxa"/>
            <w:tcBorders>
              <w:top w:val="outset" w:sz="6" w:space="0" w:color="auto"/>
              <w:left w:val="outset" w:sz="6" w:space="0" w:color="auto"/>
              <w:bottom w:val="outset" w:sz="6" w:space="0" w:color="auto"/>
              <w:right w:val="outset" w:sz="6" w:space="0" w:color="auto"/>
            </w:tcBorders>
            <w:hideMark/>
          </w:tcPr>
          <w:p w:rsidR="007743EB" w:rsidRPr="007743EB" w:rsidRDefault="007743EB">
            <w:pPr>
              <w:pStyle w:val="NormalWeb"/>
              <w:rPr>
                <w:rFonts w:ascii="Arial" w:hAnsi="Arial" w:cs="Arial"/>
                <w:color w:val="000000"/>
                <w:sz w:val="20"/>
                <w:szCs w:val="20"/>
              </w:rPr>
            </w:pPr>
            <w:r w:rsidRPr="007743EB">
              <w:rPr>
                <w:rStyle w:val="textbold1"/>
                <w:rFonts w:ascii="Arial" w:hAnsi="Arial" w:cs="Arial"/>
                <w:color w:val="000000"/>
                <w:sz w:val="20"/>
                <w:szCs w:val="20"/>
              </w:rPr>
              <w:t>Conduct and Responsibilities of Employees</w:t>
            </w:r>
            <w:r w:rsidRPr="007743EB">
              <w:rPr>
                <w:rFonts w:ascii="Arial" w:hAnsi="Arial" w:cs="Arial"/>
                <w:color w:val="000000"/>
                <w:sz w:val="20"/>
                <w:szCs w:val="20"/>
              </w:rPr>
              <w:t xml:space="preserve"> - Canvassing for sales, or selling, any article (including, but not limited to, candy or other items for schools or charities; kitchenware or other home furnishings; paper products; cosmetics; cleaning products; or any other items whatsoever) in person, or by distributing or posting literature, advertising matter, or any other graphic matter, in or on Government-owned or leased property, or property occupied by the Department, is prohibited. </w:t>
            </w:r>
          </w:p>
        </w:tc>
      </w:tr>
      <w:tr w:rsidR="007743EB" w:rsidRPr="007743EB" w:rsidTr="007743EB">
        <w:trPr>
          <w:tblCellSpacing w:w="0" w:type="dxa"/>
        </w:trPr>
        <w:tc>
          <w:tcPr>
            <w:tcW w:w="2775" w:type="dxa"/>
            <w:tcBorders>
              <w:top w:val="outset" w:sz="6" w:space="0" w:color="auto"/>
              <w:left w:val="outset" w:sz="6" w:space="0" w:color="auto"/>
              <w:bottom w:val="outset" w:sz="6" w:space="0" w:color="auto"/>
              <w:right w:val="outset" w:sz="6" w:space="0" w:color="auto"/>
            </w:tcBorders>
            <w:hideMark/>
          </w:tcPr>
          <w:p w:rsidR="007743EB" w:rsidRPr="00BC5782" w:rsidRDefault="007743EB">
            <w:pPr>
              <w:pStyle w:val="textbold"/>
              <w:rPr>
                <w:color w:val="000000"/>
                <w:sz w:val="20"/>
                <w:szCs w:val="20"/>
              </w:rPr>
            </w:pPr>
            <w:r w:rsidRPr="00BC5782">
              <w:rPr>
                <w:color w:val="000000"/>
                <w:sz w:val="20"/>
                <w:szCs w:val="20"/>
              </w:rPr>
              <w:t>5 CFR § 2635.702(c)</w:t>
            </w:r>
          </w:p>
        </w:tc>
        <w:tc>
          <w:tcPr>
            <w:tcW w:w="7485" w:type="dxa"/>
            <w:tcBorders>
              <w:top w:val="outset" w:sz="6" w:space="0" w:color="auto"/>
              <w:left w:val="outset" w:sz="6" w:space="0" w:color="auto"/>
              <w:bottom w:val="outset" w:sz="6" w:space="0" w:color="auto"/>
              <w:right w:val="outset" w:sz="6" w:space="0" w:color="auto"/>
            </w:tcBorders>
            <w:hideMark/>
          </w:tcPr>
          <w:p w:rsidR="007743EB" w:rsidRPr="007743EB" w:rsidRDefault="007743EB">
            <w:pPr>
              <w:pStyle w:val="NormalWeb"/>
              <w:rPr>
                <w:rFonts w:ascii="Arial" w:hAnsi="Arial" w:cs="Arial"/>
                <w:color w:val="000000"/>
                <w:sz w:val="20"/>
                <w:szCs w:val="20"/>
              </w:rPr>
            </w:pPr>
            <w:r w:rsidRPr="007743EB">
              <w:rPr>
                <w:rStyle w:val="textbold1"/>
                <w:rFonts w:ascii="Arial" w:hAnsi="Arial" w:cs="Arial"/>
                <w:color w:val="000000"/>
                <w:sz w:val="20"/>
                <w:szCs w:val="20"/>
              </w:rPr>
              <w:t>Endorsements</w:t>
            </w:r>
            <w:r w:rsidRPr="007743EB">
              <w:rPr>
                <w:rFonts w:ascii="Arial" w:hAnsi="Arial" w:cs="Arial"/>
                <w:color w:val="000000"/>
                <w:sz w:val="20"/>
                <w:szCs w:val="20"/>
              </w:rPr>
              <w:t xml:space="preserve"> - Employees may not use or permit the use of their Government position or title or any authority associated with their public office to endorse any product, service or enterprise. </w:t>
            </w:r>
          </w:p>
          <w:p w:rsidR="007743EB" w:rsidRPr="007743EB" w:rsidRDefault="007743EB">
            <w:pPr>
              <w:pStyle w:val="NormalWeb"/>
              <w:rPr>
                <w:rFonts w:ascii="Arial" w:hAnsi="Arial" w:cs="Arial"/>
                <w:color w:val="000000"/>
                <w:sz w:val="20"/>
                <w:szCs w:val="20"/>
              </w:rPr>
            </w:pPr>
            <w:r w:rsidRPr="007743EB">
              <w:rPr>
                <w:rFonts w:ascii="Arial" w:hAnsi="Arial" w:cs="Arial"/>
                <w:color w:val="000000"/>
                <w:sz w:val="20"/>
                <w:szCs w:val="20"/>
              </w:rPr>
              <w:t xml:space="preserve">Exceptions - Employee endorsements may be permitted when they are: (1) authorized by law; or (2) as a result of documentation of compliance with agency requirements or standards or as a result of recognition for achievement given under an agency program of recognition for accomplishment in support of the Agency’s mission. </w:t>
            </w:r>
          </w:p>
        </w:tc>
      </w:tr>
      <w:tr w:rsidR="007743EB" w:rsidRPr="007743EB" w:rsidTr="007743EB">
        <w:trPr>
          <w:tblCellSpacing w:w="0" w:type="dxa"/>
        </w:trPr>
        <w:tc>
          <w:tcPr>
            <w:tcW w:w="2775" w:type="dxa"/>
            <w:tcBorders>
              <w:top w:val="outset" w:sz="6" w:space="0" w:color="auto"/>
              <w:left w:val="outset" w:sz="6" w:space="0" w:color="auto"/>
              <w:bottom w:val="outset" w:sz="6" w:space="0" w:color="auto"/>
              <w:right w:val="outset" w:sz="6" w:space="0" w:color="auto"/>
            </w:tcBorders>
            <w:hideMark/>
          </w:tcPr>
          <w:p w:rsidR="007743EB" w:rsidRPr="00BC5782" w:rsidRDefault="007743EB">
            <w:pPr>
              <w:pStyle w:val="textbold"/>
              <w:rPr>
                <w:color w:val="000000"/>
                <w:sz w:val="20"/>
                <w:szCs w:val="20"/>
              </w:rPr>
            </w:pPr>
            <w:r w:rsidRPr="00BC5782">
              <w:rPr>
                <w:color w:val="000000"/>
                <w:sz w:val="20"/>
                <w:szCs w:val="20"/>
              </w:rPr>
              <w:t>5 CFR § 2635.808</w:t>
            </w:r>
          </w:p>
          <w:p w:rsidR="007743EB" w:rsidRPr="00BC5782" w:rsidRDefault="007743EB">
            <w:pPr>
              <w:pStyle w:val="textbold"/>
              <w:rPr>
                <w:color w:val="000000"/>
                <w:sz w:val="20"/>
                <w:szCs w:val="20"/>
              </w:rPr>
            </w:pPr>
            <w:r w:rsidRPr="00BC5782">
              <w:rPr>
                <w:color w:val="000000"/>
                <w:sz w:val="20"/>
                <w:szCs w:val="20"/>
              </w:rPr>
              <w:t>5 CFR Part 950</w:t>
            </w:r>
          </w:p>
        </w:tc>
        <w:tc>
          <w:tcPr>
            <w:tcW w:w="7485" w:type="dxa"/>
            <w:tcBorders>
              <w:top w:val="outset" w:sz="6" w:space="0" w:color="auto"/>
              <w:left w:val="outset" w:sz="6" w:space="0" w:color="auto"/>
              <w:bottom w:val="outset" w:sz="6" w:space="0" w:color="auto"/>
              <w:right w:val="outset" w:sz="6" w:space="0" w:color="auto"/>
            </w:tcBorders>
            <w:hideMark/>
          </w:tcPr>
          <w:p w:rsidR="007743EB" w:rsidRPr="007743EB" w:rsidRDefault="007743EB">
            <w:pPr>
              <w:pStyle w:val="NormalWeb"/>
              <w:rPr>
                <w:rFonts w:ascii="Arial" w:hAnsi="Arial" w:cs="Arial"/>
                <w:color w:val="000000"/>
                <w:sz w:val="20"/>
                <w:szCs w:val="20"/>
              </w:rPr>
            </w:pPr>
            <w:r w:rsidRPr="007743EB">
              <w:rPr>
                <w:rStyle w:val="textbold1"/>
                <w:rFonts w:ascii="Arial" w:hAnsi="Arial" w:cs="Arial"/>
                <w:color w:val="000000"/>
                <w:sz w:val="20"/>
                <w:szCs w:val="20"/>
              </w:rPr>
              <w:t>Fundraising Activities</w:t>
            </w:r>
            <w:r w:rsidRPr="007743EB">
              <w:rPr>
                <w:rFonts w:ascii="Arial" w:hAnsi="Arial" w:cs="Arial"/>
                <w:color w:val="000000"/>
                <w:sz w:val="20"/>
                <w:szCs w:val="20"/>
              </w:rPr>
              <w:t xml:space="preserve"> - Unless permitted by law, Federal employees may not engage in any form of fundraising activities. This includes, but is not limited to, conducting raffles, lotteries, bake sales, carnivals, athletic events, etc. Employees may engage in fundraising activities as a private citizen, provided they do not use their official title or position while participating in the activities. Unless permitted by law, fundraising activities may not be conducted in facilities or property administered or leased by the Government.</w:t>
            </w:r>
          </w:p>
          <w:p w:rsidR="007743EB" w:rsidRPr="007743EB" w:rsidRDefault="007743EB">
            <w:pPr>
              <w:pStyle w:val="NormalWeb"/>
              <w:rPr>
                <w:rFonts w:ascii="Arial" w:hAnsi="Arial" w:cs="Arial"/>
                <w:color w:val="000000"/>
                <w:sz w:val="20"/>
                <w:szCs w:val="20"/>
              </w:rPr>
            </w:pPr>
            <w:r w:rsidRPr="007743EB">
              <w:rPr>
                <w:rFonts w:ascii="Arial" w:hAnsi="Arial" w:cs="Arial"/>
                <w:color w:val="000000"/>
                <w:sz w:val="20"/>
                <w:szCs w:val="20"/>
              </w:rPr>
              <w:t xml:space="preserve">Absent statute, Executive Order, regulation, or Office of Personnel Management (OPM) approval, you may not engage in official fundraising outside the </w:t>
            </w:r>
            <w:r w:rsidRPr="007743EB">
              <w:rPr>
                <w:rStyle w:val="Emphasis"/>
                <w:rFonts w:ascii="Arial" w:hAnsi="Arial" w:cs="Arial"/>
                <w:b/>
                <w:bCs/>
                <w:color w:val="000000"/>
                <w:sz w:val="20"/>
                <w:szCs w:val="20"/>
              </w:rPr>
              <w:t xml:space="preserve">Combined Federal Campaign </w:t>
            </w:r>
            <w:r w:rsidRPr="007743EB">
              <w:rPr>
                <w:rFonts w:ascii="Arial" w:hAnsi="Arial" w:cs="Arial"/>
                <w:color w:val="000000"/>
                <w:sz w:val="20"/>
                <w:szCs w:val="20"/>
              </w:rPr>
              <w:t xml:space="preserve">(CFC). No other fundraising drive may be conducted without the authority of the Director, Office of Personnel Management (OPM) through your personnel office. </w:t>
            </w:r>
          </w:p>
          <w:p w:rsidR="007743EB" w:rsidRPr="007743EB" w:rsidRDefault="007743EB">
            <w:pPr>
              <w:pStyle w:val="NormalWeb"/>
              <w:rPr>
                <w:rFonts w:ascii="Arial" w:hAnsi="Arial" w:cs="Arial"/>
                <w:color w:val="000000"/>
                <w:sz w:val="20"/>
                <w:szCs w:val="20"/>
              </w:rPr>
            </w:pPr>
            <w:r w:rsidRPr="007743EB">
              <w:rPr>
                <w:rFonts w:ascii="Arial" w:hAnsi="Arial" w:cs="Arial"/>
                <w:color w:val="000000"/>
                <w:sz w:val="20"/>
                <w:szCs w:val="20"/>
              </w:rPr>
              <w:t xml:space="preserve">Exclusions - Fundraising may be conducted outside the CFC in the following instances: (1) Emergencies &amp; Disasters (with OPM approval); (2) Solicitation of </w:t>
            </w:r>
            <w:r w:rsidRPr="007743EB">
              <w:rPr>
                <w:rFonts w:ascii="Arial" w:hAnsi="Arial" w:cs="Arial"/>
                <w:color w:val="000000"/>
                <w:sz w:val="20"/>
                <w:szCs w:val="20"/>
              </w:rPr>
              <w:lastRenderedPageBreak/>
              <w:t xml:space="preserve">Employees for the Benefit of Employees (through agency approved employee organizations); or (3) Child Care Centers located at Federal installations (without prior authorization from OPM). </w:t>
            </w:r>
          </w:p>
        </w:tc>
      </w:tr>
      <w:tr w:rsidR="007743EB" w:rsidRPr="007743EB" w:rsidTr="007743EB">
        <w:trPr>
          <w:tblCellSpacing w:w="0" w:type="dxa"/>
        </w:trPr>
        <w:tc>
          <w:tcPr>
            <w:tcW w:w="2775" w:type="dxa"/>
            <w:tcBorders>
              <w:top w:val="outset" w:sz="6" w:space="0" w:color="auto"/>
              <w:left w:val="outset" w:sz="6" w:space="0" w:color="auto"/>
              <w:bottom w:val="outset" w:sz="6" w:space="0" w:color="auto"/>
              <w:right w:val="outset" w:sz="6" w:space="0" w:color="auto"/>
            </w:tcBorders>
            <w:hideMark/>
          </w:tcPr>
          <w:p w:rsidR="007743EB" w:rsidRPr="00BC5782" w:rsidRDefault="007743EB">
            <w:pPr>
              <w:pStyle w:val="textbold"/>
              <w:rPr>
                <w:color w:val="000000"/>
                <w:sz w:val="20"/>
                <w:szCs w:val="20"/>
              </w:rPr>
            </w:pPr>
            <w:r w:rsidRPr="00BC5782">
              <w:rPr>
                <w:color w:val="000000"/>
                <w:sz w:val="20"/>
                <w:szCs w:val="20"/>
              </w:rPr>
              <w:lastRenderedPageBreak/>
              <w:t>REE P&amp;P 240.3, Physical Protection, Security, and Conduct while on REE Facilities</w:t>
            </w:r>
          </w:p>
        </w:tc>
        <w:tc>
          <w:tcPr>
            <w:tcW w:w="7485" w:type="dxa"/>
            <w:tcBorders>
              <w:top w:val="outset" w:sz="6" w:space="0" w:color="auto"/>
              <w:left w:val="outset" w:sz="6" w:space="0" w:color="auto"/>
              <w:bottom w:val="outset" w:sz="6" w:space="0" w:color="auto"/>
              <w:right w:val="outset" w:sz="6" w:space="0" w:color="auto"/>
            </w:tcBorders>
            <w:hideMark/>
          </w:tcPr>
          <w:p w:rsidR="007743EB" w:rsidRPr="007743EB" w:rsidRDefault="007743EB">
            <w:pPr>
              <w:pStyle w:val="NormalWeb"/>
              <w:rPr>
                <w:rFonts w:ascii="Arial" w:hAnsi="Arial" w:cs="Arial"/>
                <w:color w:val="000000"/>
                <w:sz w:val="20"/>
                <w:szCs w:val="20"/>
              </w:rPr>
            </w:pPr>
            <w:r w:rsidRPr="007743EB">
              <w:rPr>
                <w:rStyle w:val="textbold1"/>
                <w:rFonts w:ascii="Arial" w:hAnsi="Arial" w:cs="Arial"/>
                <w:color w:val="000000"/>
                <w:sz w:val="20"/>
                <w:szCs w:val="20"/>
              </w:rPr>
              <w:t>Conduct on Federal Property</w:t>
            </w:r>
            <w:r w:rsidRPr="007743EB">
              <w:rPr>
                <w:rFonts w:ascii="Arial" w:hAnsi="Arial" w:cs="Arial"/>
                <w:color w:val="000000"/>
                <w:sz w:val="20"/>
                <w:szCs w:val="20"/>
              </w:rPr>
              <w:t xml:space="preserve"> - Soliciting money for charity, commercial or political soliciting, vending of all kinds, displaying or distributing commercial advertising, or collecting private debts on REE controlled property is prohibited. Exceptions are listed in the P&amp;P. </w:t>
            </w:r>
          </w:p>
        </w:tc>
      </w:tr>
      <w:tr w:rsidR="007743EB" w:rsidTr="007743EB">
        <w:trPr>
          <w:tblCellSpacing w:w="0" w:type="dxa"/>
        </w:trPr>
        <w:tc>
          <w:tcPr>
            <w:tcW w:w="10260" w:type="dxa"/>
            <w:gridSpan w:val="2"/>
            <w:tcBorders>
              <w:top w:val="outset" w:sz="6" w:space="0" w:color="auto"/>
              <w:left w:val="outset" w:sz="6" w:space="0" w:color="auto"/>
              <w:bottom w:val="outset" w:sz="6" w:space="0" w:color="auto"/>
              <w:right w:val="outset" w:sz="6" w:space="0" w:color="auto"/>
            </w:tcBorders>
            <w:hideMark/>
          </w:tcPr>
          <w:p w:rsidR="007743EB" w:rsidRDefault="007743EB">
            <w:pPr>
              <w:pStyle w:val="textbold"/>
              <w:rPr>
                <w:color w:val="000000"/>
              </w:rPr>
            </w:pPr>
            <w:r>
              <w:rPr>
                <w:color w:val="000000"/>
              </w:rPr>
              <w:t>If you have any questions, please contact your Ethics Advisor.</w:t>
            </w:r>
          </w:p>
        </w:tc>
      </w:tr>
    </w:tbl>
    <w:p w:rsidR="0046229E" w:rsidRPr="0046229E" w:rsidRDefault="0046229E" w:rsidP="0046229E"/>
    <w:p w:rsidR="002D5158" w:rsidRDefault="002D5158" w:rsidP="0046229E">
      <w:pPr>
        <w:pStyle w:val="Heading1"/>
        <w:shd w:val="clear" w:color="auto" w:fill="FFFFFF"/>
        <w:rPr>
          <w:rFonts w:ascii="Arial" w:hAnsi="Arial" w:cs="Arial"/>
        </w:rPr>
      </w:pPr>
      <w:r>
        <w:rPr>
          <w:rFonts w:ascii="Arial" w:hAnsi="Arial" w:cs="Arial"/>
        </w:rPr>
        <w:t>Financial Disclosure</w:t>
      </w:r>
      <w:r w:rsidR="0010021B">
        <w:rPr>
          <w:rFonts w:ascii="Arial" w:hAnsi="Arial" w:cs="Arial"/>
        </w:rPr>
        <w:t xml:space="preserve"> OGE-450</w:t>
      </w:r>
    </w:p>
    <w:p w:rsidR="002D5158" w:rsidRPr="002D5158" w:rsidRDefault="002D5158" w:rsidP="002D5158">
      <w:pPr>
        <w:pStyle w:val="NormalWeb"/>
        <w:shd w:val="clear" w:color="auto" w:fill="FFFFFF"/>
        <w:rPr>
          <w:rFonts w:ascii="Arial" w:hAnsi="Arial" w:cs="Arial"/>
          <w:color w:val="000000"/>
        </w:rPr>
      </w:pPr>
      <w:r w:rsidRPr="002D5158">
        <w:rPr>
          <w:rFonts w:ascii="Arial" w:hAnsi="Arial" w:cs="Arial"/>
          <w:color w:val="000000"/>
        </w:rPr>
        <w:t>The Office of Government Ethics (OGE) has modified and improved the OGE Form 450, Executive Branch Confidential Financial Disclosure Report.</w:t>
      </w:r>
    </w:p>
    <w:p w:rsidR="002D5158" w:rsidRPr="002D5158" w:rsidRDefault="002D5158" w:rsidP="002D5158">
      <w:pPr>
        <w:pStyle w:val="NormalWeb"/>
        <w:shd w:val="clear" w:color="auto" w:fill="FFFFFF"/>
        <w:rPr>
          <w:rFonts w:ascii="Arial" w:hAnsi="Arial" w:cs="Arial"/>
          <w:color w:val="000000"/>
        </w:rPr>
      </w:pPr>
      <w:r w:rsidRPr="002D5158">
        <w:rPr>
          <w:rFonts w:ascii="Arial" w:hAnsi="Arial" w:cs="Arial"/>
          <w:color w:val="000000"/>
        </w:rPr>
        <w:t>You will receiv</w:t>
      </w:r>
      <w:r>
        <w:rPr>
          <w:rFonts w:ascii="Arial" w:hAnsi="Arial" w:cs="Arial"/>
          <w:color w:val="000000"/>
        </w:rPr>
        <w:t>e</w:t>
      </w:r>
      <w:r w:rsidRPr="002D5158">
        <w:rPr>
          <w:rFonts w:ascii="Arial" w:hAnsi="Arial" w:cs="Arial"/>
          <w:color w:val="000000"/>
        </w:rPr>
        <w:t xml:space="preserve"> a specific notice of this requirement as the due date approaches.</w:t>
      </w:r>
    </w:p>
    <w:p w:rsidR="002D5158" w:rsidRPr="002D5158" w:rsidRDefault="002D5158" w:rsidP="002D5158">
      <w:pPr>
        <w:pStyle w:val="NormalWeb"/>
        <w:shd w:val="clear" w:color="auto" w:fill="FFFFFF"/>
        <w:rPr>
          <w:rFonts w:ascii="Arial" w:hAnsi="Arial" w:cs="Arial"/>
          <w:color w:val="000000"/>
        </w:rPr>
      </w:pPr>
      <w:r w:rsidRPr="002D5158">
        <w:rPr>
          <w:rFonts w:ascii="Arial" w:hAnsi="Arial" w:cs="Arial"/>
          <w:color w:val="000000"/>
        </w:rPr>
        <w:t xml:space="preserve">Mailing Address: USDA Office of Ethics - Science Ethics Branch, 5601 Sunnyside Avenue, Room 2-2290, </w:t>
      </w:r>
      <w:proofErr w:type="gramStart"/>
      <w:r w:rsidRPr="002D5158">
        <w:rPr>
          <w:rFonts w:ascii="Arial" w:hAnsi="Arial" w:cs="Arial"/>
          <w:color w:val="000000"/>
        </w:rPr>
        <w:t>Beltsville</w:t>
      </w:r>
      <w:proofErr w:type="gramEnd"/>
      <w:r w:rsidRPr="002D5158">
        <w:rPr>
          <w:rFonts w:ascii="Arial" w:hAnsi="Arial" w:cs="Arial"/>
          <w:color w:val="000000"/>
        </w:rPr>
        <w:t>, MD 20705-5620.</w:t>
      </w:r>
    </w:p>
    <w:p w:rsidR="002D5158" w:rsidRDefault="002D5158" w:rsidP="002D5158">
      <w:pPr>
        <w:pStyle w:val="NormalWeb"/>
        <w:shd w:val="clear" w:color="auto" w:fill="FFFFFF"/>
        <w:rPr>
          <w:rFonts w:ascii="Arial" w:hAnsi="Arial" w:cs="Arial"/>
          <w:color w:val="000000"/>
        </w:rPr>
      </w:pPr>
      <w:r w:rsidRPr="002D5158">
        <w:rPr>
          <w:rFonts w:ascii="Arial" w:hAnsi="Arial" w:cs="Arial"/>
          <w:color w:val="000000"/>
        </w:rPr>
        <w:t xml:space="preserve">All financial disclosure filers must also receive prior approval before engaging in any non-Federal employment or activity. Please complete form SEB-101, Request for Approval of </w:t>
      </w:r>
      <w:proofErr w:type="gramStart"/>
      <w:r w:rsidRPr="002D5158">
        <w:rPr>
          <w:rFonts w:ascii="Arial" w:hAnsi="Arial" w:cs="Arial"/>
          <w:color w:val="000000"/>
        </w:rPr>
        <w:t>Outside</w:t>
      </w:r>
      <w:proofErr w:type="gramEnd"/>
      <w:r w:rsidRPr="002D5158">
        <w:rPr>
          <w:rFonts w:ascii="Arial" w:hAnsi="Arial" w:cs="Arial"/>
          <w:color w:val="000000"/>
        </w:rPr>
        <w:t xml:space="preserve"> Activity</w:t>
      </w:r>
      <w:r>
        <w:rPr>
          <w:rFonts w:ascii="Arial" w:hAnsi="Arial" w:cs="Arial"/>
          <w:color w:val="000000"/>
        </w:rPr>
        <w:t>.</w:t>
      </w:r>
    </w:p>
    <w:p w:rsidR="002D5158" w:rsidRPr="002D5158" w:rsidRDefault="002D5158" w:rsidP="002D5158">
      <w:pPr>
        <w:pStyle w:val="NormalWeb"/>
        <w:shd w:val="clear" w:color="auto" w:fill="FFFFFF"/>
        <w:rPr>
          <w:rFonts w:ascii="Arial" w:hAnsi="Arial" w:cs="Arial"/>
          <w:color w:val="000000"/>
        </w:rPr>
      </w:pPr>
      <w:r w:rsidRPr="002D5158">
        <w:rPr>
          <w:rFonts w:ascii="Arial" w:hAnsi="Arial" w:cs="Arial"/>
          <w:color w:val="000000"/>
        </w:rPr>
        <w:t>Please retain a photocopy of your completed form for your personal records. Should you have any questions regarding the completion of the OGE-450, please contact your appropriate Ethics Advisor or Ethics Assistant, or read the Tips for Comple</w:t>
      </w:r>
      <w:r w:rsidR="002B7E4B">
        <w:rPr>
          <w:rFonts w:ascii="Arial" w:hAnsi="Arial" w:cs="Arial"/>
          <w:color w:val="000000"/>
        </w:rPr>
        <w:t xml:space="preserve">ting the OGE-450, listed </w:t>
      </w:r>
      <w:proofErr w:type="gramStart"/>
      <w:r w:rsidR="002B7E4B">
        <w:rPr>
          <w:rFonts w:ascii="Arial" w:hAnsi="Arial" w:cs="Arial"/>
          <w:color w:val="000000"/>
        </w:rPr>
        <w:t>below:</w:t>
      </w:r>
      <w:proofErr w:type="gramEnd"/>
    </w:p>
    <w:p w:rsidR="002D5158" w:rsidRPr="002D5158" w:rsidRDefault="002D5158" w:rsidP="002D5158">
      <w:pPr>
        <w:pStyle w:val="NormalWeb"/>
        <w:shd w:val="clear" w:color="auto" w:fill="FFFFFF"/>
        <w:rPr>
          <w:rFonts w:ascii="Arial" w:hAnsi="Arial" w:cs="Arial"/>
          <w:color w:val="000000"/>
          <w:sz w:val="18"/>
          <w:szCs w:val="18"/>
        </w:rPr>
      </w:pPr>
      <w:r w:rsidRPr="002D5158">
        <w:rPr>
          <w:rStyle w:val="textbold1"/>
          <w:rFonts w:ascii="Arial" w:hAnsi="Arial" w:cs="Arial"/>
          <w:color w:val="000000"/>
        </w:rPr>
        <w:t>OGE</w:t>
      </w:r>
      <w:r w:rsidR="001048E5">
        <w:rPr>
          <w:rStyle w:val="textbold1"/>
          <w:rFonts w:ascii="Arial" w:hAnsi="Arial" w:cs="Arial"/>
          <w:color w:val="000000"/>
        </w:rPr>
        <w:t>-</w:t>
      </w:r>
      <w:r w:rsidRPr="002D5158">
        <w:rPr>
          <w:rStyle w:val="textbold1"/>
          <w:rFonts w:ascii="Arial" w:hAnsi="Arial" w:cs="Arial"/>
          <w:color w:val="000000"/>
        </w:rPr>
        <w:t>450 -- Confidential Financial Disclosure Report</w:t>
      </w:r>
      <w:r w:rsidRPr="002D5158">
        <w:rPr>
          <w:rFonts w:ascii="Arial" w:hAnsi="Arial" w:cs="Arial"/>
          <w:color w:val="000000"/>
        </w:rPr>
        <w:t xml:space="preserve"> -- to be used by anyone in a covered position, either designated by their position description or is responsible for making financial decisions which may impact contractors or non-Federal interests that are regulated by the Department or is a warranted Purchase Card Holder.</w:t>
      </w:r>
    </w:p>
    <w:p w:rsidR="002D5158" w:rsidRDefault="002D5158" w:rsidP="002D5158">
      <w:pPr>
        <w:pStyle w:val="NormalWeb"/>
        <w:shd w:val="clear" w:color="auto" w:fill="FFFFFF"/>
        <w:rPr>
          <w:rFonts w:ascii="Arial" w:hAnsi="Arial" w:cs="Arial"/>
          <w:color w:val="000000"/>
        </w:rPr>
      </w:pPr>
      <w:r w:rsidRPr="002D5158">
        <w:rPr>
          <w:rStyle w:val="textbold1"/>
          <w:rFonts w:ascii="Arial" w:hAnsi="Arial" w:cs="Arial"/>
          <w:color w:val="000000"/>
        </w:rPr>
        <w:t>OGE</w:t>
      </w:r>
      <w:r w:rsidR="001048E5">
        <w:rPr>
          <w:rStyle w:val="textbold1"/>
          <w:rFonts w:ascii="Arial" w:hAnsi="Arial" w:cs="Arial"/>
          <w:color w:val="000000"/>
        </w:rPr>
        <w:t>-</w:t>
      </w:r>
      <w:r w:rsidRPr="002D5158">
        <w:rPr>
          <w:rStyle w:val="textbold1"/>
          <w:rFonts w:ascii="Arial" w:hAnsi="Arial" w:cs="Arial"/>
          <w:color w:val="000000"/>
        </w:rPr>
        <w:t>450A - Confidential Certificate of No New Interests</w:t>
      </w:r>
      <w:r w:rsidRPr="002D5158">
        <w:rPr>
          <w:rFonts w:ascii="Arial" w:hAnsi="Arial" w:cs="Arial"/>
          <w:color w:val="000000"/>
        </w:rPr>
        <w:t xml:space="preserve"> -- to be used only when there have been no changes from filing your last 450. This form may not be used by SGEs (Collaborators, Consultants, Experts, or Panel Managers) or by first time filers. </w:t>
      </w:r>
    </w:p>
    <w:p w:rsidR="00732480" w:rsidRPr="001048E5" w:rsidRDefault="001048E5" w:rsidP="002D5158">
      <w:pPr>
        <w:pStyle w:val="NormalWeb"/>
        <w:shd w:val="clear" w:color="auto" w:fill="FFFFFF"/>
        <w:rPr>
          <w:rFonts w:ascii="Arial" w:hAnsi="Arial" w:cs="Arial"/>
          <w:b/>
          <w:color w:val="0000FF"/>
        </w:rPr>
      </w:pPr>
      <w:r w:rsidRPr="001048E5">
        <w:rPr>
          <w:rFonts w:ascii="Arial" w:hAnsi="Arial" w:cs="Arial"/>
          <w:b/>
          <w:color w:val="0000FF"/>
        </w:rPr>
        <w:t xml:space="preserve">OGE-450 </w:t>
      </w:r>
      <w:r w:rsidR="00732480" w:rsidRPr="001048E5">
        <w:rPr>
          <w:rFonts w:ascii="Arial" w:hAnsi="Arial" w:cs="Arial"/>
          <w:b/>
          <w:color w:val="0000FF"/>
        </w:rPr>
        <w:t xml:space="preserve">Do’s and Don’ts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5518"/>
        <w:gridCol w:w="4394"/>
      </w:tblGrid>
      <w:tr w:rsidR="002D5158" w:rsidRPr="002D5158" w:rsidTr="002D5158">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2D5158" w:rsidRPr="002D5158" w:rsidRDefault="002D5158" w:rsidP="002D5158">
            <w:pPr>
              <w:rPr>
                <w:rFonts w:ascii="Arial" w:hAnsi="Arial" w:cs="Arial"/>
                <w:color w:val="000000"/>
                <w:sz w:val="18"/>
                <w:szCs w:val="18"/>
              </w:rPr>
            </w:pPr>
            <w:r w:rsidRPr="002D5158">
              <w:rPr>
                <w:rFonts w:ascii="Arial" w:hAnsi="Arial" w:cs="Arial"/>
                <w:color w:val="000000"/>
                <w:sz w:val="18"/>
                <w:szCs w:val="18"/>
              </w:rPr>
              <w:t>OGE Form 450 - CONFIDENTIAL FINANCIAL DISCLOSURE REPORT</w:t>
            </w:r>
          </w:p>
        </w:tc>
      </w:tr>
      <w:tr w:rsidR="002D5158" w:rsidRPr="002D5158" w:rsidTr="002D515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D5158" w:rsidRPr="002D5158" w:rsidRDefault="002D5158" w:rsidP="002D5158">
            <w:pPr>
              <w:spacing w:before="100" w:beforeAutospacing="1" w:after="100" w:afterAutospacing="1"/>
              <w:jc w:val="center"/>
              <w:rPr>
                <w:rFonts w:ascii="Arial" w:hAnsi="Arial" w:cs="Arial"/>
                <w:b/>
                <w:bCs/>
                <w:color w:val="000000"/>
                <w:sz w:val="18"/>
                <w:szCs w:val="18"/>
              </w:rPr>
            </w:pPr>
            <w:r w:rsidRPr="002D5158">
              <w:rPr>
                <w:rFonts w:ascii="Arial" w:hAnsi="Arial" w:cs="Arial"/>
                <w:b/>
                <w:bCs/>
                <w:color w:val="000000"/>
                <w:sz w:val="18"/>
                <w:szCs w:val="18"/>
              </w:rPr>
              <w:t>DO REPORT</w:t>
            </w:r>
          </w:p>
        </w:tc>
        <w:tc>
          <w:tcPr>
            <w:tcW w:w="0" w:type="auto"/>
            <w:tcBorders>
              <w:top w:val="outset" w:sz="6" w:space="0" w:color="auto"/>
              <w:left w:val="outset" w:sz="6" w:space="0" w:color="auto"/>
              <w:bottom w:val="outset" w:sz="6" w:space="0" w:color="auto"/>
              <w:right w:val="outset" w:sz="6" w:space="0" w:color="auto"/>
            </w:tcBorders>
            <w:hideMark/>
          </w:tcPr>
          <w:p w:rsidR="002D5158" w:rsidRPr="002D5158" w:rsidRDefault="002D5158" w:rsidP="002D5158">
            <w:pPr>
              <w:spacing w:before="100" w:beforeAutospacing="1" w:after="100" w:afterAutospacing="1"/>
              <w:jc w:val="center"/>
              <w:rPr>
                <w:rFonts w:ascii="Arial" w:hAnsi="Arial" w:cs="Arial"/>
                <w:b/>
                <w:bCs/>
                <w:color w:val="000000"/>
                <w:sz w:val="18"/>
                <w:szCs w:val="18"/>
              </w:rPr>
            </w:pPr>
            <w:r w:rsidRPr="002D5158">
              <w:rPr>
                <w:rFonts w:ascii="Arial" w:hAnsi="Arial" w:cs="Arial"/>
                <w:b/>
                <w:bCs/>
                <w:color w:val="000000"/>
                <w:sz w:val="18"/>
                <w:szCs w:val="18"/>
              </w:rPr>
              <w:t>DO NOT REPORT</w:t>
            </w:r>
          </w:p>
        </w:tc>
      </w:tr>
      <w:tr w:rsidR="002D5158" w:rsidRPr="002D5158" w:rsidTr="002D5158">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2D5158" w:rsidRPr="002D5158" w:rsidRDefault="002D5158" w:rsidP="002D5158">
            <w:pPr>
              <w:spacing w:before="100" w:beforeAutospacing="1" w:after="100" w:afterAutospacing="1"/>
              <w:rPr>
                <w:rFonts w:ascii="Arial" w:hAnsi="Arial" w:cs="Arial"/>
                <w:b/>
                <w:bCs/>
                <w:color w:val="000000"/>
                <w:sz w:val="18"/>
                <w:szCs w:val="18"/>
              </w:rPr>
            </w:pPr>
            <w:r w:rsidRPr="002D5158">
              <w:rPr>
                <w:rFonts w:ascii="Arial" w:hAnsi="Arial" w:cs="Arial"/>
                <w:b/>
                <w:bCs/>
                <w:color w:val="000000"/>
                <w:sz w:val="18"/>
                <w:szCs w:val="18"/>
              </w:rPr>
              <w:t>Part I: Assets and Income</w:t>
            </w:r>
          </w:p>
        </w:tc>
      </w:tr>
      <w:tr w:rsidR="002D5158" w:rsidRPr="002D5158" w:rsidTr="002D515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D5158" w:rsidRPr="002D5158" w:rsidRDefault="002D5158" w:rsidP="001E3B9E">
            <w:pPr>
              <w:numPr>
                <w:ilvl w:val="0"/>
                <w:numId w:val="3"/>
              </w:numPr>
              <w:spacing w:before="100" w:beforeAutospacing="1" w:after="100" w:afterAutospacing="1"/>
              <w:rPr>
                <w:rFonts w:ascii="Arial" w:hAnsi="Arial" w:cs="Arial"/>
                <w:color w:val="000000"/>
                <w:sz w:val="18"/>
                <w:szCs w:val="18"/>
              </w:rPr>
            </w:pPr>
            <w:r w:rsidRPr="002D5158">
              <w:rPr>
                <w:rFonts w:ascii="Arial" w:hAnsi="Arial" w:cs="Arial"/>
                <w:color w:val="000000"/>
                <w:sz w:val="18"/>
                <w:szCs w:val="18"/>
              </w:rPr>
              <w:t xml:space="preserve">Spouses' income(s) </w:t>
            </w:r>
          </w:p>
          <w:p w:rsidR="002D5158" w:rsidRPr="002D5158" w:rsidRDefault="002D5158" w:rsidP="001E3B9E">
            <w:pPr>
              <w:numPr>
                <w:ilvl w:val="0"/>
                <w:numId w:val="3"/>
              </w:numPr>
              <w:spacing w:before="100" w:beforeAutospacing="1" w:after="100" w:afterAutospacing="1"/>
              <w:rPr>
                <w:rFonts w:ascii="Arial" w:hAnsi="Arial" w:cs="Arial"/>
                <w:color w:val="000000"/>
                <w:sz w:val="18"/>
                <w:szCs w:val="18"/>
              </w:rPr>
            </w:pPr>
            <w:r w:rsidRPr="002D5158">
              <w:rPr>
                <w:rFonts w:ascii="Arial" w:hAnsi="Arial" w:cs="Arial"/>
                <w:color w:val="000000"/>
                <w:sz w:val="18"/>
                <w:szCs w:val="18"/>
              </w:rPr>
              <w:t xml:space="preserve">Rental property managed by you or spouse </w:t>
            </w:r>
          </w:p>
          <w:p w:rsidR="002D5158" w:rsidRPr="002D5158" w:rsidRDefault="002D5158" w:rsidP="001E3B9E">
            <w:pPr>
              <w:numPr>
                <w:ilvl w:val="0"/>
                <w:numId w:val="3"/>
              </w:numPr>
              <w:spacing w:before="100" w:beforeAutospacing="1" w:after="100" w:afterAutospacing="1"/>
              <w:rPr>
                <w:rFonts w:ascii="Arial" w:hAnsi="Arial" w:cs="Arial"/>
                <w:color w:val="000000"/>
                <w:sz w:val="18"/>
                <w:szCs w:val="18"/>
              </w:rPr>
            </w:pPr>
            <w:r w:rsidRPr="002D5158">
              <w:rPr>
                <w:rFonts w:ascii="Arial" w:hAnsi="Arial" w:cs="Arial"/>
                <w:color w:val="000000"/>
                <w:sz w:val="18"/>
                <w:szCs w:val="18"/>
              </w:rPr>
              <w:t xml:space="preserve">Complete names of Sector Mutual funds and stocks (include a parent company name &amp; ticker symbol, if known) </w:t>
            </w:r>
          </w:p>
          <w:p w:rsidR="002D5158" w:rsidRPr="002D5158" w:rsidRDefault="002D5158" w:rsidP="001E3B9E">
            <w:pPr>
              <w:numPr>
                <w:ilvl w:val="0"/>
                <w:numId w:val="3"/>
              </w:numPr>
              <w:spacing w:before="100" w:beforeAutospacing="1" w:after="100" w:afterAutospacing="1"/>
              <w:rPr>
                <w:rFonts w:ascii="Arial" w:hAnsi="Arial" w:cs="Arial"/>
                <w:color w:val="000000"/>
                <w:sz w:val="18"/>
                <w:szCs w:val="18"/>
              </w:rPr>
            </w:pPr>
            <w:r w:rsidRPr="002D5158">
              <w:rPr>
                <w:rFonts w:ascii="Arial" w:hAnsi="Arial" w:cs="Arial"/>
                <w:color w:val="000000"/>
                <w:sz w:val="18"/>
                <w:szCs w:val="18"/>
              </w:rPr>
              <w:t>Income from interest-bearing loans</w:t>
            </w:r>
          </w:p>
        </w:tc>
        <w:tc>
          <w:tcPr>
            <w:tcW w:w="0" w:type="auto"/>
            <w:tcBorders>
              <w:top w:val="outset" w:sz="6" w:space="0" w:color="auto"/>
              <w:left w:val="outset" w:sz="6" w:space="0" w:color="auto"/>
              <w:bottom w:val="outset" w:sz="6" w:space="0" w:color="auto"/>
              <w:right w:val="outset" w:sz="6" w:space="0" w:color="auto"/>
            </w:tcBorders>
            <w:hideMark/>
          </w:tcPr>
          <w:p w:rsidR="002D5158" w:rsidRPr="002D5158" w:rsidRDefault="002D5158" w:rsidP="001E3B9E">
            <w:pPr>
              <w:numPr>
                <w:ilvl w:val="0"/>
                <w:numId w:val="4"/>
              </w:numPr>
              <w:spacing w:before="100" w:beforeAutospacing="1" w:after="100" w:afterAutospacing="1"/>
              <w:rPr>
                <w:rFonts w:ascii="Arial" w:hAnsi="Arial" w:cs="Arial"/>
                <w:color w:val="000000"/>
                <w:sz w:val="18"/>
                <w:szCs w:val="18"/>
              </w:rPr>
            </w:pPr>
            <w:r w:rsidRPr="002D5158">
              <w:rPr>
                <w:rFonts w:ascii="Arial" w:hAnsi="Arial" w:cs="Arial"/>
                <w:color w:val="000000"/>
                <w:sz w:val="18"/>
                <w:szCs w:val="18"/>
              </w:rPr>
              <w:t xml:space="preserve">Checking and savings accounts </w:t>
            </w:r>
          </w:p>
          <w:p w:rsidR="002D5158" w:rsidRPr="002D5158" w:rsidRDefault="002D5158" w:rsidP="001E3B9E">
            <w:pPr>
              <w:numPr>
                <w:ilvl w:val="0"/>
                <w:numId w:val="4"/>
              </w:numPr>
              <w:spacing w:before="100" w:beforeAutospacing="1" w:after="100" w:afterAutospacing="1"/>
              <w:rPr>
                <w:rFonts w:ascii="Arial" w:hAnsi="Arial" w:cs="Arial"/>
                <w:color w:val="000000"/>
                <w:sz w:val="18"/>
                <w:szCs w:val="18"/>
              </w:rPr>
            </w:pPr>
            <w:r w:rsidRPr="002D5158">
              <w:rPr>
                <w:rFonts w:ascii="Arial" w:hAnsi="Arial" w:cs="Arial"/>
                <w:color w:val="000000"/>
                <w:sz w:val="18"/>
                <w:szCs w:val="18"/>
              </w:rPr>
              <w:t xml:space="preserve">Treasury bonds, bills, notes and savings bonds </w:t>
            </w:r>
          </w:p>
          <w:p w:rsidR="002D5158" w:rsidRPr="002D5158" w:rsidRDefault="002D5158" w:rsidP="001E3B9E">
            <w:pPr>
              <w:numPr>
                <w:ilvl w:val="0"/>
                <w:numId w:val="4"/>
              </w:numPr>
              <w:spacing w:before="100" w:beforeAutospacing="1" w:after="100" w:afterAutospacing="1"/>
              <w:rPr>
                <w:rFonts w:ascii="Arial" w:hAnsi="Arial" w:cs="Arial"/>
                <w:color w:val="000000"/>
                <w:sz w:val="18"/>
                <w:szCs w:val="18"/>
              </w:rPr>
            </w:pPr>
            <w:r w:rsidRPr="002D5158">
              <w:rPr>
                <w:rFonts w:ascii="Arial" w:hAnsi="Arial" w:cs="Arial"/>
                <w:color w:val="000000"/>
                <w:sz w:val="18"/>
                <w:szCs w:val="18"/>
              </w:rPr>
              <w:t xml:space="preserve">Life insurance policy </w:t>
            </w:r>
          </w:p>
          <w:p w:rsidR="002D5158" w:rsidRPr="002D5158" w:rsidRDefault="002D5158" w:rsidP="001E3B9E">
            <w:pPr>
              <w:numPr>
                <w:ilvl w:val="0"/>
                <w:numId w:val="4"/>
              </w:numPr>
              <w:spacing w:before="100" w:beforeAutospacing="1" w:after="100" w:afterAutospacing="1"/>
              <w:rPr>
                <w:rFonts w:ascii="Arial" w:hAnsi="Arial" w:cs="Arial"/>
                <w:color w:val="000000"/>
                <w:sz w:val="18"/>
                <w:szCs w:val="18"/>
              </w:rPr>
            </w:pPr>
            <w:r w:rsidRPr="002D5158">
              <w:rPr>
                <w:rFonts w:ascii="Arial" w:hAnsi="Arial" w:cs="Arial"/>
                <w:color w:val="000000"/>
                <w:sz w:val="18"/>
                <w:szCs w:val="18"/>
              </w:rPr>
              <w:t xml:space="preserve">Government securities </w:t>
            </w:r>
          </w:p>
          <w:p w:rsidR="002D5158" w:rsidRPr="002D5158" w:rsidRDefault="002D5158" w:rsidP="001E3B9E">
            <w:pPr>
              <w:numPr>
                <w:ilvl w:val="0"/>
                <w:numId w:val="4"/>
              </w:numPr>
              <w:spacing w:before="100" w:beforeAutospacing="1" w:after="100" w:afterAutospacing="1"/>
              <w:rPr>
                <w:rFonts w:ascii="Arial" w:hAnsi="Arial" w:cs="Arial"/>
                <w:color w:val="000000"/>
                <w:sz w:val="18"/>
                <w:szCs w:val="18"/>
              </w:rPr>
            </w:pPr>
            <w:r w:rsidRPr="002D5158">
              <w:rPr>
                <w:rFonts w:ascii="Arial" w:hAnsi="Arial" w:cs="Arial"/>
                <w:color w:val="000000"/>
                <w:sz w:val="18"/>
                <w:szCs w:val="18"/>
              </w:rPr>
              <w:t xml:space="preserve">Money market mutual funds and accounts from banks (not self-directed) </w:t>
            </w:r>
          </w:p>
          <w:p w:rsidR="002D5158" w:rsidRPr="002D5158" w:rsidRDefault="002D5158" w:rsidP="001E3B9E">
            <w:pPr>
              <w:numPr>
                <w:ilvl w:val="0"/>
                <w:numId w:val="4"/>
              </w:numPr>
              <w:spacing w:before="100" w:beforeAutospacing="1" w:after="100" w:afterAutospacing="1"/>
              <w:rPr>
                <w:rFonts w:ascii="Arial" w:hAnsi="Arial" w:cs="Arial"/>
                <w:color w:val="000000"/>
                <w:sz w:val="18"/>
                <w:szCs w:val="18"/>
              </w:rPr>
            </w:pPr>
            <w:r w:rsidRPr="002D5158">
              <w:rPr>
                <w:rFonts w:ascii="Arial" w:hAnsi="Arial" w:cs="Arial"/>
                <w:color w:val="000000"/>
                <w:sz w:val="18"/>
                <w:szCs w:val="18"/>
              </w:rPr>
              <w:t xml:space="preserve">Mutual funds – (only Sector funds need to </w:t>
            </w:r>
            <w:r w:rsidRPr="002D5158">
              <w:rPr>
                <w:rFonts w:ascii="Arial" w:hAnsi="Arial" w:cs="Arial"/>
                <w:color w:val="000000"/>
                <w:sz w:val="18"/>
                <w:szCs w:val="18"/>
              </w:rPr>
              <w:lastRenderedPageBreak/>
              <w:t xml:space="preserve">be reported) </w:t>
            </w:r>
          </w:p>
          <w:p w:rsidR="002D5158" w:rsidRPr="002D5158" w:rsidRDefault="002D5158" w:rsidP="001E3B9E">
            <w:pPr>
              <w:numPr>
                <w:ilvl w:val="0"/>
                <w:numId w:val="4"/>
              </w:numPr>
              <w:spacing w:before="100" w:beforeAutospacing="1" w:after="100" w:afterAutospacing="1"/>
              <w:rPr>
                <w:rFonts w:ascii="Arial" w:hAnsi="Arial" w:cs="Arial"/>
                <w:color w:val="000000"/>
                <w:sz w:val="18"/>
                <w:szCs w:val="18"/>
              </w:rPr>
            </w:pPr>
            <w:r w:rsidRPr="002D5158">
              <w:rPr>
                <w:rFonts w:ascii="Arial" w:hAnsi="Arial" w:cs="Arial"/>
                <w:color w:val="000000"/>
                <w:sz w:val="18"/>
                <w:szCs w:val="18"/>
              </w:rPr>
              <w:t xml:space="preserve">Your own Federal income </w:t>
            </w:r>
          </w:p>
          <w:p w:rsidR="002D5158" w:rsidRPr="002D5158" w:rsidRDefault="002D5158" w:rsidP="001E3B9E">
            <w:pPr>
              <w:numPr>
                <w:ilvl w:val="0"/>
                <w:numId w:val="4"/>
              </w:numPr>
              <w:spacing w:before="100" w:beforeAutospacing="1" w:after="100" w:afterAutospacing="1"/>
              <w:rPr>
                <w:rFonts w:ascii="Arial" w:hAnsi="Arial" w:cs="Arial"/>
                <w:color w:val="000000"/>
                <w:sz w:val="18"/>
                <w:szCs w:val="18"/>
              </w:rPr>
            </w:pPr>
            <w:r w:rsidRPr="002D5158">
              <w:rPr>
                <w:rFonts w:ascii="Arial" w:hAnsi="Arial" w:cs="Arial"/>
                <w:color w:val="000000"/>
                <w:sz w:val="18"/>
                <w:szCs w:val="18"/>
              </w:rPr>
              <w:t xml:space="preserve">Rental property managed by a third party </w:t>
            </w:r>
          </w:p>
          <w:p w:rsidR="002D5158" w:rsidRPr="002D5158" w:rsidRDefault="002D5158" w:rsidP="001E3B9E">
            <w:pPr>
              <w:numPr>
                <w:ilvl w:val="0"/>
                <w:numId w:val="4"/>
              </w:numPr>
              <w:spacing w:before="100" w:beforeAutospacing="1" w:after="100" w:afterAutospacing="1"/>
              <w:rPr>
                <w:rFonts w:ascii="Arial" w:hAnsi="Arial" w:cs="Arial"/>
                <w:color w:val="000000"/>
                <w:sz w:val="18"/>
                <w:szCs w:val="18"/>
              </w:rPr>
            </w:pPr>
            <w:r w:rsidRPr="002D5158">
              <w:rPr>
                <w:rFonts w:ascii="Arial" w:hAnsi="Arial" w:cs="Arial"/>
                <w:color w:val="000000"/>
                <w:sz w:val="18"/>
                <w:szCs w:val="18"/>
              </w:rPr>
              <w:t xml:space="preserve">Social security benefits </w:t>
            </w:r>
          </w:p>
        </w:tc>
      </w:tr>
      <w:tr w:rsidR="002D5158" w:rsidRPr="002D5158" w:rsidTr="002D5158">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2D5158" w:rsidRPr="002D5158" w:rsidRDefault="002D5158" w:rsidP="002D5158">
            <w:pPr>
              <w:spacing w:before="100" w:beforeAutospacing="1" w:after="100" w:afterAutospacing="1"/>
              <w:rPr>
                <w:rFonts w:ascii="Arial" w:hAnsi="Arial" w:cs="Arial"/>
                <w:b/>
                <w:bCs/>
                <w:color w:val="000000"/>
                <w:sz w:val="18"/>
                <w:szCs w:val="18"/>
              </w:rPr>
            </w:pPr>
            <w:r w:rsidRPr="002D5158">
              <w:rPr>
                <w:rFonts w:ascii="Arial" w:hAnsi="Arial" w:cs="Arial"/>
                <w:b/>
                <w:bCs/>
                <w:color w:val="000000"/>
                <w:sz w:val="18"/>
                <w:szCs w:val="18"/>
              </w:rPr>
              <w:lastRenderedPageBreak/>
              <w:t>Part II: Liabilities</w:t>
            </w:r>
          </w:p>
        </w:tc>
      </w:tr>
      <w:tr w:rsidR="002D5158" w:rsidRPr="002D5158" w:rsidTr="002D515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D5158" w:rsidRPr="002D5158" w:rsidRDefault="002D5158" w:rsidP="001E3B9E">
            <w:pPr>
              <w:numPr>
                <w:ilvl w:val="0"/>
                <w:numId w:val="5"/>
              </w:numPr>
              <w:spacing w:before="100" w:beforeAutospacing="1" w:after="100" w:afterAutospacing="1"/>
              <w:rPr>
                <w:rFonts w:ascii="Arial" w:hAnsi="Arial" w:cs="Arial"/>
                <w:color w:val="000000"/>
                <w:sz w:val="18"/>
                <w:szCs w:val="18"/>
              </w:rPr>
            </w:pPr>
            <w:r w:rsidRPr="002D5158">
              <w:rPr>
                <w:rFonts w:ascii="Arial" w:hAnsi="Arial" w:cs="Arial"/>
                <w:color w:val="000000"/>
                <w:sz w:val="18"/>
                <w:szCs w:val="18"/>
              </w:rPr>
              <w:t xml:space="preserve">Mortgage on rental property </w:t>
            </w:r>
          </w:p>
          <w:p w:rsidR="002D5158" w:rsidRPr="002D5158" w:rsidRDefault="002D5158" w:rsidP="001E3B9E">
            <w:pPr>
              <w:numPr>
                <w:ilvl w:val="0"/>
                <w:numId w:val="5"/>
              </w:numPr>
              <w:spacing w:before="100" w:beforeAutospacing="1" w:after="100" w:afterAutospacing="1"/>
              <w:rPr>
                <w:rFonts w:ascii="Arial" w:hAnsi="Arial" w:cs="Arial"/>
                <w:color w:val="000000"/>
                <w:sz w:val="18"/>
                <w:szCs w:val="18"/>
              </w:rPr>
            </w:pPr>
            <w:r w:rsidRPr="002D5158">
              <w:rPr>
                <w:rFonts w:ascii="Arial" w:hAnsi="Arial" w:cs="Arial"/>
                <w:color w:val="000000"/>
                <w:sz w:val="18"/>
                <w:szCs w:val="18"/>
              </w:rPr>
              <w:t xml:space="preserve">Business loans </w:t>
            </w:r>
          </w:p>
          <w:p w:rsidR="002D5158" w:rsidRPr="002D5158" w:rsidRDefault="002D5158" w:rsidP="001E3B9E">
            <w:pPr>
              <w:numPr>
                <w:ilvl w:val="0"/>
                <w:numId w:val="5"/>
              </w:numPr>
              <w:spacing w:before="100" w:beforeAutospacing="1" w:after="100" w:afterAutospacing="1"/>
              <w:rPr>
                <w:rFonts w:ascii="Arial" w:hAnsi="Arial" w:cs="Arial"/>
                <w:color w:val="000000"/>
                <w:sz w:val="18"/>
                <w:szCs w:val="18"/>
              </w:rPr>
            </w:pPr>
            <w:r w:rsidRPr="002D5158">
              <w:rPr>
                <w:rFonts w:ascii="Arial" w:hAnsi="Arial" w:cs="Arial"/>
                <w:color w:val="000000"/>
                <w:sz w:val="18"/>
                <w:szCs w:val="18"/>
              </w:rPr>
              <w:t xml:space="preserve">Single debt over $10,000 </w:t>
            </w:r>
          </w:p>
        </w:tc>
        <w:tc>
          <w:tcPr>
            <w:tcW w:w="0" w:type="auto"/>
            <w:tcBorders>
              <w:top w:val="outset" w:sz="6" w:space="0" w:color="auto"/>
              <w:left w:val="outset" w:sz="6" w:space="0" w:color="auto"/>
              <w:bottom w:val="outset" w:sz="6" w:space="0" w:color="auto"/>
              <w:right w:val="outset" w:sz="6" w:space="0" w:color="auto"/>
            </w:tcBorders>
            <w:hideMark/>
          </w:tcPr>
          <w:p w:rsidR="002D5158" w:rsidRPr="002D5158" w:rsidRDefault="002D5158" w:rsidP="001E3B9E">
            <w:pPr>
              <w:numPr>
                <w:ilvl w:val="0"/>
                <w:numId w:val="6"/>
              </w:numPr>
              <w:spacing w:before="100" w:beforeAutospacing="1" w:after="100" w:afterAutospacing="1"/>
              <w:rPr>
                <w:rFonts w:ascii="Arial" w:hAnsi="Arial" w:cs="Arial"/>
                <w:color w:val="000000"/>
                <w:sz w:val="18"/>
                <w:szCs w:val="18"/>
              </w:rPr>
            </w:pPr>
            <w:r w:rsidRPr="002D5158">
              <w:rPr>
                <w:rFonts w:ascii="Arial" w:hAnsi="Arial" w:cs="Arial"/>
                <w:color w:val="000000"/>
                <w:sz w:val="18"/>
                <w:szCs w:val="18"/>
              </w:rPr>
              <w:t xml:space="preserve">Mortgage on primary residence </w:t>
            </w:r>
          </w:p>
          <w:p w:rsidR="002D5158" w:rsidRPr="002D5158" w:rsidRDefault="002D5158" w:rsidP="001E3B9E">
            <w:pPr>
              <w:numPr>
                <w:ilvl w:val="0"/>
                <w:numId w:val="6"/>
              </w:numPr>
              <w:spacing w:before="100" w:beforeAutospacing="1" w:after="100" w:afterAutospacing="1"/>
              <w:rPr>
                <w:rFonts w:ascii="Arial" w:hAnsi="Arial" w:cs="Arial"/>
                <w:color w:val="000000"/>
                <w:sz w:val="18"/>
                <w:szCs w:val="18"/>
              </w:rPr>
            </w:pPr>
            <w:r w:rsidRPr="002D5158">
              <w:rPr>
                <w:rFonts w:ascii="Arial" w:hAnsi="Arial" w:cs="Arial"/>
                <w:color w:val="000000"/>
                <w:sz w:val="18"/>
                <w:szCs w:val="18"/>
              </w:rPr>
              <w:t xml:space="preserve">Automobile loans </w:t>
            </w:r>
          </w:p>
          <w:p w:rsidR="002D5158" w:rsidRPr="002D5158" w:rsidRDefault="002D5158" w:rsidP="001E3B9E">
            <w:pPr>
              <w:numPr>
                <w:ilvl w:val="0"/>
                <w:numId w:val="6"/>
              </w:numPr>
              <w:spacing w:before="100" w:beforeAutospacing="1" w:after="100" w:afterAutospacing="1"/>
              <w:rPr>
                <w:rFonts w:ascii="Arial" w:hAnsi="Arial" w:cs="Arial"/>
                <w:color w:val="000000"/>
                <w:sz w:val="18"/>
                <w:szCs w:val="18"/>
              </w:rPr>
            </w:pPr>
            <w:r w:rsidRPr="002D5158">
              <w:rPr>
                <w:rFonts w:ascii="Arial" w:hAnsi="Arial" w:cs="Arial"/>
                <w:color w:val="000000"/>
                <w:sz w:val="18"/>
                <w:szCs w:val="18"/>
              </w:rPr>
              <w:t xml:space="preserve">Loans owed by family members </w:t>
            </w:r>
          </w:p>
        </w:tc>
      </w:tr>
      <w:tr w:rsidR="002D5158" w:rsidRPr="002D5158" w:rsidTr="002D5158">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2D5158" w:rsidRPr="002D5158" w:rsidRDefault="002D5158" w:rsidP="002D5158">
            <w:pPr>
              <w:spacing w:before="100" w:beforeAutospacing="1" w:after="100" w:afterAutospacing="1"/>
              <w:rPr>
                <w:rFonts w:ascii="Arial" w:hAnsi="Arial" w:cs="Arial"/>
                <w:b/>
                <w:bCs/>
                <w:color w:val="000000"/>
                <w:sz w:val="18"/>
                <w:szCs w:val="18"/>
              </w:rPr>
            </w:pPr>
            <w:r w:rsidRPr="002D5158">
              <w:rPr>
                <w:rFonts w:ascii="Arial" w:hAnsi="Arial" w:cs="Arial"/>
                <w:b/>
                <w:bCs/>
                <w:color w:val="000000"/>
                <w:sz w:val="18"/>
                <w:szCs w:val="18"/>
              </w:rPr>
              <w:t>Part III: Outside Positions</w:t>
            </w:r>
          </w:p>
        </w:tc>
      </w:tr>
      <w:tr w:rsidR="002D5158" w:rsidRPr="002D5158" w:rsidTr="002D515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D5158" w:rsidRPr="002D5158" w:rsidRDefault="002D5158" w:rsidP="001E3B9E">
            <w:pPr>
              <w:numPr>
                <w:ilvl w:val="0"/>
                <w:numId w:val="7"/>
              </w:numPr>
              <w:spacing w:before="100" w:beforeAutospacing="1" w:after="100" w:afterAutospacing="1"/>
              <w:rPr>
                <w:rFonts w:ascii="Arial" w:hAnsi="Arial" w:cs="Arial"/>
                <w:color w:val="000000"/>
                <w:sz w:val="18"/>
                <w:szCs w:val="18"/>
              </w:rPr>
            </w:pPr>
            <w:r w:rsidRPr="002D5158">
              <w:rPr>
                <w:rFonts w:ascii="Arial" w:hAnsi="Arial" w:cs="Arial"/>
                <w:color w:val="000000"/>
                <w:sz w:val="18"/>
                <w:szCs w:val="18"/>
              </w:rPr>
              <w:t xml:space="preserve">Adjunct Professor position </w:t>
            </w:r>
          </w:p>
          <w:p w:rsidR="002D5158" w:rsidRPr="002D5158" w:rsidRDefault="002D5158" w:rsidP="001E3B9E">
            <w:pPr>
              <w:numPr>
                <w:ilvl w:val="0"/>
                <w:numId w:val="7"/>
              </w:numPr>
              <w:spacing w:before="100" w:beforeAutospacing="1" w:after="100" w:afterAutospacing="1"/>
              <w:rPr>
                <w:rFonts w:ascii="Arial" w:hAnsi="Arial" w:cs="Arial"/>
                <w:color w:val="000000"/>
                <w:sz w:val="18"/>
                <w:szCs w:val="18"/>
              </w:rPr>
            </w:pPr>
            <w:r w:rsidRPr="002D5158">
              <w:rPr>
                <w:rFonts w:ascii="Arial" w:hAnsi="Arial" w:cs="Arial"/>
                <w:color w:val="000000"/>
                <w:sz w:val="18"/>
                <w:szCs w:val="18"/>
              </w:rPr>
              <w:t xml:space="preserve">Board of Director position </w:t>
            </w:r>
          </w:p>
          <w:p w:rsidR="002D5158" w:rsidRPr="002D5158" w:rsidRDefault="002D5158" w:rsidP="001E3B9E">
            <w:pPr>
              <w:numPr>
                <w:ilvl w:val="0"/>
                <w:numId w:val="7"/>
              </w:numPr>
              <w:spacing w:before="100" w:beforeAutospacing="1" w:after="100" w:afterAutospacing="1"/>
              <w:rPr>
                <w:rFonts w:ascii="Arial" w:hAnsi="Arial" w:cs="Arial"/>
                <w:color w:val="000000"/>
                <w:sz w:val="18"/>
                <w:szCs w:val="18"/>
              </w:rPr>
            </w:pPr>
            <w:r w:rsidRPr="002D5158">
              <w:rPr>
                <w:rFonts w:ascii="Arial" w:hAnsi="Arial" w:cs="Arial"/>
                <w:color w:val="000000"/>
                <w:sz w:val="18"/>
                <w:szCs w:val="18"/>
              </w:rPr>
              <w:t xml:space="preserve">Landlord </w:t>
            </w:r>
          </w:p>
          <w:p w:rsidR="002D5158" w:rsidRPr="002D5158" w:rsidRDefault="002D5158" w:rsidP="001E3B9E">
            <w:pPr>
              <w:numPr>
                <w:ilvl w:val="0"/>
                <w:numId w:val="7"/>
              </w:numPr>
              <w:spacing w:before="100" w:beforeAutospacing="1" w:after="100" w:afterAutospacing="1"/>
              <w:rPr>
                <w:rFonts w:ascii="Arial" w:hAnsi="Arial" w:cs="Arial"/>
                <w:color w:val="000000"/>
                <w:sz w:val="18"/>
                <w:szCs w:val="18"/>
              </w:rPr>
            </w:pPr>
            <w:r w:rsidRPr="002D5158">
              <w:rPr>
                <w:rFonts w:ascii="Arial" w:hAnsi="Arial" w:cs="Arial"/>
                <w:color w:val="000000"/>
                <w:sz w:val="18"/>
                <w:szCs w:val="18"/>
              </w:rPr>
              <w:t xml:space="preserve">Farm Manager </w:t>
            </w:r>
          </w:p>
          <w:p w:rsidR="002D5158" w:rsidRPr="002D5158" w:rsidRDefault="002D5158" w:rsidP="001E3B9E">
            <w:pPr>
              <w:numPr>
                <w:ilvl w:val="0"/>
                <w:numId w:val="7"/>
              </w:numPr>
              <w:spacing w:before="100" w:beforeAutospacing="1" w:after="100" w:afterAutospacing="1"/>
              <w:rPr>
                <w:rFonts w:ascii="Arial" w:hAnsi="Arial" w:cs="Arial"/>
                <w:color w:val="000000"/>
                <w:sz w:val="18"/>
                <w:szCs w:val="18"/>
              </w:rPr>
            </w:pPr>
            <w:r w:rsidRPr="002D5158">
              <w:rPr>
                <w:rFonts w:ascii="Arial" w:hAnsi="Arial" w:cs="Arial"/>
                <w:color w:val="000000"/>
                <w:sz w:val="18"/>
                <w:szCs w:val="18"/>
              </w:rPr>
              <w:t xml:space="preserve">Paid position outside of USDA position </w:t>
            </w:r>
          </w:p>
        </w:tc>
        <w:tc>
          <w:tcPr>
            <w:tcW w:w="0" w:type="auto"/>
            <w:tcBorders>
              <w:top w:val="outset" w:sz="6" w:space="0" w:color="auto"/>
              <w:left w:val="outset" w:sz="6" w:space="0" w:color="auto"/>
              <w:bottom w:val="outset" w:sz="6" w:space="0" w:color="auto"/>
              <w:right w:val="outset" w:sz="6" w:space="0" w:color="auto"/>
            </w:tcBorders>
            <w:hideMark/>
          </w:tcPr>
          <w:p w:rsidR="002D5158" w:rsidRPr="002D5158" w:rsidRDefault="002D5158" w:rsidP="001E3B9E">
            <w:pPr>
              <w:numPr>
                <w:ilvl w:val="0"/>
                <w:numId w:val="8"/>
              </w:numPr>
              <w:spacing w:before="100" w:beforeAutospacing="1" w:after="100" w:afterAutospacing="1"/>
              <w:rPr>
                <w:rFonts w:ascii="Arial" w:hAnsi="Arial" w:cs="Arial"/>
                <w:color w:val="000000"/>
                <w:sz w:val="18"/>
                <w:szCs w:val="18"/>
              </w:rPr>
            </w:pPr>
            <w:r w:rsidRPr="002D5158">
              <w:rPr>
                <w:rFonts w:ascii="Arial" w:hAnsi="Arial" w:cs="Arial"/>
                <w:color w:val="000000"/>
                <w:sz w:val="18"/>
                <w:szCs w:val="18"/>
              </w:rPr>
              <w:t xml:space="preserve">Positions with religious, political, fraternal or honorary nature </w:t>
            </w:r>
          </w:p>
          <w:p w:rsidR="002D5158" w:rsidRPr="002D5158" w:rsidRDefault="002D5158" w:rsidP="001E3B9E">
            <w:pPr>
              <w:numPr>
                <w:ilvl w:val="0"/>
                <w:numId w:val="8"/>
              </w:numPr>
              <w:spacing w:before="100" w:beforeAutospacing="1" w:after="100" w:afterAutospacing="1"/>
              <w:rPr>
                <w:rFonts w:ascii="Arial" w:hAnsi="Arial" w:cs="Arial"/>
                <w:color w:val="000000"/>
                <w:sz w:val="18"/>
                <w:szCs w:val="18"/>
              </w:rPr>
            </w:pPr>
            <w:r w:rsidRPr="002D5158">
              <w:rPr>
                <w:rFonts w:ascii="Arial" w:hAnsi="Arial" w:cs="Arial"/>
                <w:color w:val="000000"/>
                <w:sz w:val="18"/>
                <w:szCs w:val="18"/>
              </w:rPr>
              <w:t xml:space="preserve">Position held by spouse or dependent child </w:t>
            </w:r>
          </w:p>
        </w:tc>
      </w:tr>
      <w:tr w:rsidR="002D5158" w:rsidRPr="002D5158" w:rsidTr="002D5158">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2D5158" w:rsidRPr="002D5158" w:rsidRDefault="002D5158" w:rsidP="002D5158">
            <w:pPr>
              <w:spacing w:before="100" w:beforeAutospacing="1" w:after="100" w:afterAutospacing="1"/>
              <w:rPr>
                <w:rFonts w:ascii="Arial" w:hAnsi="Arial" w:cs="Arial"/>
                <w:b/>
                <w:bCs/>
                <w:color w:val="000000"/>
                <w:sz w:val="18"/>
                <w:szCs w:val="18"/>
              </w:rPr>
            </w:pPr>
            <w:r w:rsidRPr="002D5158">
              <w:rPr>
                <w:rFonts w:ascii="Arial" w:hAnsi="Arial" w:cs="Arial"/>
                <w:b/>
                <w:bCs/>
                <w:color w:val="000000"/>
                <w:sz w:val="18"/>
                <w:szCs w:val="18"/>
              </w:rPr>
              <w:t>Part IV: Agreements or Arrangements</w:t>
            </w:r>
          </w:p>
        </w:tc>
      </w:tr>
      <w:tr w:rsidR="002D5158" w:rsidRPr="002D5158" w:rsidTr="002D515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D5158" w:rsidRPr="002D5158" w:rsidRDefault="002D5158" w:rsidP="001E3B9E">
            <w:pPr>
              <w:numPr>
                <w:ilvl w:val="0"/>
                <w:numId w:val="9"/>
              </w:numPr>
              <w:spacing w:before="100" w:beforeAutospacing="1" w:after="100" w:afterAutospacing="1"/>
              <w:rPr>
                <w:rFonts w:ascii="Arial" w:hAnsi="Arial" w:cs="Arial"/>
                <w:color w:val="000000"/>
                <w:sz w:val="18"/>
                <w:szCs w:val="18"/>
              </w:rPr>
            </w:pPr>
            <w:r w:rsidRPr="002D5158">
              <w:rPr>
                <w:rFonts w:ascii="Arial" w:hAnsi="Arial" w:cs="Arial"/>
                <w:color w:val="000000"/>
                <w:sz w:val="18"/>
                <w:szCs w:val="18"/>
              </w:rPr>
              <w:t xml:space="preserve">Post-employment plans </w:t>
            </w:r>
          </w:p>
          <w:p w:rsidR="002D5158" w:rsidRPr="002D5158" w:rsidRDefault="002D5158" w:rsidP="001E3B9E">
            <w:pPr>
              <w:numPr>
                <w:ilvl w:val="0"/>
                <w:numId w:val="9"/>
              </w:numPr>
              <w:spacing w:before="100" w:beforeAutospacing="1" w:after="100" w:afterAutospacing="1"/>
              <w:rPr>
                <w:rFonts w:ascii="Arial" w:hAnsi="Arial" w:cs="Arial"/>
                <w:color w:val="000000"/>
                <w:sz w:val="18"/>
                <w:szCs w:val="18"/>
              </w:rPr>
            </w:pPr>
            <w:r w:rsidRPr="002D5158">
              <w:rPr>
                <w:rFonts w:ascii="Arial" w:hAnsi="Arial" w:cs="Arial"/>
                <w:color w:val="000000"/>
                <w:sz w:val="18"/>
                <w:szCs w:val="18"/>
              </w:rPr>
              <w:t xml:space="preserve">Severance pay </w:t>
            </w:r>
          </w:p>
        </w:tc>
        <w:tc>
          <w:tcPr>
            <w:tcW w:w="0" w:type="auto"/>
            <w:tcBorders>
              <w:top w:val="outset" w:sz="6" w:space="0" w:color="auto"/>
              <w:left w:val="outset" w:sz="6" w:space="0" w:color="auto"/>
              <w:bottom w:val="outset" w:sz="6" w:space="0" w:color="auto"/>
              <w:right w:val="outset" w:sz="6" w:space="0" w:color="auto"/>
            </w:tcBorders>
            <w:hideMark/>
          </w:tcPr>
          <w:p w:rsidR="002D5158" w:rsidRPr="002D5158" w:rsidRDefault="002D5158" w:rsidP="001E3B9E">
            <w:pPr>
              <w:numPr>
                <w:ilvl w:val="0"/>
                <w:numId w:val="10"/>
              </w:numPr>
              <w:spacing w:before="100" w:beforeAutospacing="1" w:after="100" w:afterAutospacing="1"/>
              <w:rPr>
                <w:rFonts w:ascii="Arial" w:hAnsi="Arial" w:cs="Arial"/>
                <w:color w:val="000000"/>
                <w:sz w:val="18"/>
                <w:szCs w:val="18"/>
              </w:rPr>
            </w:pPr>
            <w:r w:rsidRPr="002D5158">
              <w:rPr>
                <w:rFonts w:ascii="Arial" w:hAnsi="Arial" w:cs="Arial"/>
                <w:color w:val="000000"/>
                <w:sz w:val="18"/>
                <w:szCs w:val="18"/>
              </w:rPr>
              <w:t xml:space="preserve">Activities for spouse and dependent children </w:t>
            </w:r>
          </w:p>
        </w:tc>
      </w:tr>
      <w:tr w:rsidR="002D5158" w:rsidRPr="002D5158" w:rsidTr="002D5158">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2D5158" w:rsidRPr="002D5158" w:rsidRDefault="002D5158" w:rsidP="002D5158">
            <w:pPr>
              <w:spacing w:before="100" w:beforeAutospacing="1" w:after="100" w:afterAutospacing="1"/>
              <w:rPr>
                <w:rFonts w:ascii="Arial" w:hAnsi="Arial" w:cs="Arial"/>
                <w:b/>
                <w:bCs/>
                <w:color w:val="000000"/>
                <w:sz w:val="18"/>
                <w:szCs w:val="18"/>
              </w:rPr>
            </w:pPr>
            <w:r w:rsidRPr="002D5158">
              <w:rPr>
                <w:rFonts w:ascii="Arial" w:hAnsi="Arial" w:cs="Arial"/>
                <w:b/>
                <w:bCs/>
                <w:color w:val="000000"/>
                <w:sz w:val="18"/>
                <w:szCs w:val="18"/>
              </w:rPr>
              <w:t>Part V: Gifts and Travel</w:t>
            </w:r>
          </w:p>
        </w:tc>
      </w:tr>
      <w:tr w:rsidR="002D5158" w:rsidRPr="002D5158" w:rsidTr="002D5158">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D5158" w:rsidRPr="002D5158" w:rsidRDefault="002D5158" w:rsidP="001E3B9E">
            <w:pPr>
              <w:numPr>
                <w:ilvl w:val="0"/>
                <w:numId w:val="11"/>
              </w:numPr>
              <w:spacing w:before="100" w:beforeAutospacing="1" w:after="100" w:afterAutospacing="1"/>
              <w:rPr>
                <w:rFonts w:ascii="Arial" w:hAnsi="Arial" w:cs="Arial"/>
                <w:color w:val="000000"/>
                <w:sz w:val="18"/>
                <w:szCs w:val="18"/>
              </w:rPr>
            </w:pPr>
            <w:r w:rsidRPr="002D5158">
              <w:rPr>
                <w:rFonts w:ascii="Arial" w:hAnsi="Arial" w:cs="Arial"/>
                <w:color w:val="000000"/>
                <w:sz w:val="18"/>
                <w:szCs w:val="18"/>
              </w:rPr>
              <w:t xml:space="preserve">Travel paid by another organization that is not official travel (such as Board of Director's meeting not connected with official duties) </w:t>
            </w:r>
          </w:p>
          <w:p w:rsidR="002D5158" w:rsidRPr="002D5158" w:rsidRDefault="002D5158" w:rsidP="001E3B9E">
            <w:pPr>
              <w:numPr>
                <w:ilvl w:val="0"/>
                <w:numId w:val="11"/>
              </w:numPr>
              <w:spacing w:before="100" w:beforeAutospacing="1" w:after="100" w:afterAutospacing="1"/>
              <w:rPr>
                <w:rFonts w:ascii="Arial" w:hAnsi="Arial" w:cs="Arial"/>
                <w:color w:val="000000"/>
                <w:sz w:val="18"/>
                <w:szCs w:val="18"/>
              </w:rPr>
            </w:pPr>
            <w:r w:rsidRPr="002D5158">
              <w:rPr>
                <w:rFonts w:ascii="Arial" w:hAnsi="Arial" w:cs="Arial"/>
                <w:color w:val="000000"/>
                <w:sz w:val="18"/>
                <w:szCs w:val="18"/>
              </w:rPr>
              <w:t xml:space="preserve">Anything valued at $305 or more </w:t>
            </w:r>
          </w:p>
        </w:tc>
        <w:tc>
          <w:tcPr>
            <w:tcW w:w="0" w:type="auto"/>
            <w:tcBorders>
              <w:top w:val="outset" w:sz="6" w:space="0" w:color="auto"/>
              <w:left w:val="outset" w:sz="6" w:space="0" w:color="auto"/>
              <w:bottom w:val="outset" w:sz="6" w:space="0" w:color="auto"/>
              <w:right w:val="outset" w:sz="6" w:space="0" w:color="auto"/>
            </w:tcBorders>
            <w:hideMark/>
          </w:tcPr>
          <w:p w:rsidR="002D5158" w:rsidRPr="002D5158" w:rsidRDefault="002D5158" w:rsidP="001E3B9E">
            <w:pPr>
              <w:numPr>
                <w:ilvl w:val="0"/>
                <w:numId w:val="12"/>
              </w:numPr>
              <w:spacing w:before="100" w:beforeAutospacing="1" w:after="100" w:afterAutospacing="1"/>
              <w:rPr>
                <w:rFonts w:ascii="Arial" w:hAnsi="Arial" w:cs="Arial"/>
                <w:color w:val="000000"/>
                <w:sz w:val="18"/>
                <w:szCs w:val="18"/>
              </w:rPr>
            </w:pPr>
            <w:r w:rsidRPr="002D5158">
              <w:rPr>
                <w:rFonts w:ascii="Arial" w:hAnsi="Arial" w:cs="Arial"/>
                <w:color w:val="000000"/>
                <w:sz w:val="18"/>
                <w:szCs w:val="18"/>
              </w:rPr>
              <w:t xml:space="preserve">Official travel (including in-kind travel) </w:t>
            </w:r>
          </w:p>
          <w:p w:rsidR="002D5158" w:rsidRPr="002D5158" w:rsidRDefault="002D5158" w:rsidP="001E3B9E">
            <w:pPr>
              <w:numPr>
                <w:ilvl w:val="0"/>
                <w:numId w:val="12"/>
              </w:numPr>
              <w:spacing w:before="100" w:beforeAutospacing="1" w:after="100" w:afterAutospacing="1"/>
              <w:rPr>
                <w:rFonts w:ascii="Arial" w:hAnsi="Arial" w:cs="Arial"/>
                <w:color w:val="000000"/>
                <w:sz w:val="18"/>
                <w:szCs w:val="18"/>
              </w:rPr>
            </w:pPr>
            <w:r w:rsidRPr="002D5158">
              <w:rPr>
                <w:rFonts w:ascii="Arial" w:hAnsi="Arial" w:cs="Arial"/>
                <w:color w:val="000000"/>
                <w:sz w:val="18"/>
                <w:szCs w:val="18"/>
              </w:rPr>
              <w:t xml:space="preserve">Anything received from relatives, U.S. Government, DC, State or local governments </w:t>
            </w:r>
          </w:p>
          <w:p w:rsidR="002D5158" w:rsidRPr="002D5158" w:rsidRDefault="002D5158" w:rsidP="001E3B9E">
            <w:pPr>
              <w:numPr>
                <w:ilvl w:val="0"/>
                <w:numId w:val="12"/>
              </w:numPr>
              <w:spacing w:before="100" w:beforeAutospacing="1" w:after="100" w:afterAutospacing="1"/>
              <w:rPr>
                <w:rFonts w:ascii="Arial" w:hAnsi="Arial" w:cs="Arial"/>
                <w:color w:val="000000"/>
                <w:sz w:val="18"/>
                <w:szCs w:val="18"/>
              </w:rPr>
            </w:pPr>
            <w:r w:rsidRPr="002D5158">
              <w:rPr>
                <w:rFonts w:ascii="Arial" w:hAnsi="Arial" w:cs="Arial"/>
                <w:color w:val="000000"/>
                <w:sz w:val="18"/>
                <w:szCs w:val="18"/>
              </w:rPr>
              <w:t xml:space="preserve">Bequest's &amp; other forms of inheritance </w:t>
            </w:r>
          </w:p>
          <w:p w:rsidR="002D5158" w:rsidRPr="002D5158" w:rsidRDefault="002D5158" w:rsidP="001E3B9E">
            <w:pPr>
              <w:numPr>
                <w:ilvl w:val="0"/>
                <w:numId w:val="12"/>
              </w:numPr>
              <w:spacing w:before="100" w:beforeAutospacing="1" w:after="100" w:afterAutospacing="1"/>
              <w:rPr>
                <w:rFonts w:ascii="Arial" w:hAnsi="Arial" w:cs="Arial"/>
                <w:color w:val="000000"/>
                <w:sz w:val="18"/>
                <w:szCs w:val="18"/>
              </w:rPr>
            </w:pPr>
            <w:r w:rsidRPr="002D5158">
              <w:rPr>
                <w:rFonts w:ascii="Arial" w:hAnsi="Arial" w:cs="Arial"/>
                <w:color w:val="000000"/>
                <w:sz w:val="18"/>
                <w:szCs w:val="18"/>
              </w:rPr>
              <w:t xml:space="preserve">If you are a first-time filer or an SGE, you do not need to complete this section of the 450 </w:t>
            </w:r>
          </w:p>
        </w:tc>
      </w:tr>
    </w:tbl>
    <w:p w:rsidR="0046229E" w:rsidRDefault="0046229E" w:rsidP="0046229E">
      <w:pPr>
        <w:jc w:val="both"/>
        <w:rPr>
          <w:rFonts w:ascii="Arial" w:hAnsi="Arial" w:cs="Arial"/>
          <w:b/>
          <w:bCs/>
          <w:color w:val="000000"/>
          <w:sz w:val="22"/>
          <w:szCs w:val="22"/>
        </w:rPr>
      </w:pPr>
    </w:p>
    <w:p w:rsidR="002D5158" w:rsidRPr="005F3550" w:rsidRDefault="002D5158" w:rsidP="0046229E">
      <w:pPr>
        <w:jc w:val="both"/>
        <w:rPr>
          <w:rFonts w:ascii="Arial" w:hAnsi="Arial" w:cs="Arial"/>
          <w:b/>
          <w:color w:val="0000CC"/>
        </w:rPr>
      </w:pPr>
      <w:r w:rsidRPr="005F3550">
        <w:rPr>
          <w:rFonts w:ascii="Arial" w:hAnsi="Arial" w:cs="Arial"/>
          <w:b/>
          <w:color w:val="0000CC"/>
        </w:rPr>
        <w:t>TIPS FOR COMPLETING THE OGE-450</w:t>
      </w:r>
    </w:p>
    <w:p w:rsidR="006E7456" w:rsidRDefault="006E7456" w:rsidP="006E7456">
      <w:pPr>
        <w:pStyle w:val="ListParagraph"/>
        <w:rPr>
          <w:rFonts w:ascii="Arial" w:hAnsi="Arial" w:cs="Arial"/>
        </w:rPr>
      </w:pPr>
    </w:p>
    <w:p w:rsidR="002D5158" w:rsidRPr="006E7456" w:rsidRDefault="002D5158" w:rsidP="006D7370">
      <w:pPr>
        <w:pStyle w:val="ListParagraph"/>
        <w:numPr>
          <w:ilvl w:val="0"/>
          <w:numId w:val="26"/>
        </w:numPr>
        <w:rPr>
          <w:rFonts w:ascii="Arial" w:hAnsi="Arial" w:cs="Arial"/>
        </w:rPr>
      </w:pPr>
      <w:r w:rsidRPr="006E7456">
        <w:rPr>
          <w:rFonts w:ascii="Arial" w:hAnsi="Arial" w:cs="Arial"/>
        </w:rPr>
        <w:t>Only original copies completed and signed in pen and ink will be accepted; no pencil copies. Please type or write legibly.</w:t>
      </w:r>
    </w:p>
    <w:p w:rsidR="006E7456" w:rsidRPr="006E7456" w:rsidRDefault="006E7456" w:rsidP="006E7456">
      <w:pPr>
        <w:rPr>
          <w:rFonts w:ascii="Arial" w:hAnsi="Arial" w:cs="Arial"/>
        </w:rPr>
      </w:pPr>
    </w:p>
    <w:p w:rsidR="002D5158" w:rsidRPr="006E7456" w:rsidRDefault="002D5158" w:rsidP="006D7370">
      <w:pPr>
        <w:pStyle w:val="ListParagraph"/>
        <w:numPr>
          <w:ilvl w:val="0"/>
          <w:numId w:val="26"/>
        </w:numPr>
        <w:rPr>
          <w:rFonts w:ascii="Arial" w:hAnsi="Arial" w:cs="Arial"/>
        </w:rPr>
      </w:pPr>
      <w:r w:rsidRPr="006E7456">
        <w:rPr>
          <w:rFonts w:ascii="Arial" w:hAnsi="Arial" w:cs="Arial"/>
        </w:rPr>
        <w:t>Please read the instructions. All the blanks on the form must be completed. If you don't check off the box marked "NONE," which indicates there is nothing to report, then someone from the USDA Office of Ethics will have to call you for an answer.</w:t>
      </w:r>
    </w:p>
    <w:p w:rsidR="006E7456" w:rsidRDefault="006E7456" w:rsidP="006E7456">
      <w:pPr>
        <w:pStyle w:val="ListParagraph"/>
        <w:rPr>
          <w:rFonts w:ascii="Arial" w:hAnsi="Arial" w:cs="Arial"/>
        </w:rPr>
      </w:pPr>
    </w:p>
    <w:p w:rsidR="002D5158" w:rsidRDefault="002D5158" w:rsidP="006D7370">
      <w:pPr>
        <w:pStyle w:val="ListParagraph"/>
        <w:numPr>
          <w:ilvl w:val="0"/>
          <w:numId w:val="26"/>
        </w:numPr>
        <w:rPr>
          <w:rFonts w:ascii="Arial" w:hAnsi="Arial" w:cs="Arial"/>
        </w:rPr>
      </w:pPr>
      <w:r w:rsidRPr="006E7456">
        <w:rPr>
          <w:rFonts w:ascii="Arial" w:hAnsi="Arial" w:cs="Arial"/>
        </w:rPr>
        <w:t xml:space="preserve">Be specific -- put the exact </w:t>
      </w:r>
      <w:r w:rsidR="005F3550" w:rsidRPr="005F3550">
        <w:rPr>
          <w:rFonts w:ascii="Arial" w:hAnsi="Arial" w:cs="Arial"/>
          <w:u w:val="single"/>
        </w:rPr>
        <w:t xml:space="preserve">sector </w:t>
      </w:r>
      <w:r w:rsidRPr="005F3550">
        <w:rPr>
          <w:rFonts w:ascii="Arial" w:hAnsi="Arial" w:cs="Arial"/>
          <w:u w:val="single"/>
        </w:rPr>
        <w:t>fund</w:t>
      </w:r>
      <w:r w:rsidRPr="006E7456">
        <w:rPr>
          <w:rFonts w:ascii="Arial" w:hAnsi="Arial" w:cs="Arial"/>
        </w:rPr>
        <w:t xml:space="preserve"> name. For example, "Fidelity Select Biotechnology" instead of just “Fidelity.” All fund names are checked against financial industry listings, and if you did not specifically name the fund, someone from the USDA Office of Ethics - Science Ethics Branch will have to call and ask you to supply the information. Please include the ticker symbol if you know it.</w:t>
      </w:r>
    </w:p>
    <w:p w:rsidR="005F3550" w:rsidRPr="005F3550" w:rsidRDefault="005F3550" w:rsidP="005F3550">
      <w:pPr>
        <w:pStyle w:val="ListParagraph"/>
        <w:rPr>
          <w:rFonts w:ascii="Arial" w:hAnsi="Arial" w:cs="Arial"/>
        </w:rPr>
      </w:pPr>
    </w:p>
    <w:p w:rsidR="005F3550" w:rsidRPr="006E7456" w:rsidRDefault="005F3550" w:rsidP="006D7370">
      <w:pPr>
        <w:pStyle w:val="ListParagraph"/>
        <w:numPr>
          <w:ilvl w:val="0"/>
          <w:numId w:val="26"/>
        </w:numPr>
        <w:rPr>
          <w:rFonts w:ascii="Arial" w:hAnsi="Arial" w:cs="Arial"/>
        </w:rPr>
      </w:pPr>
      <w:r>
        <w:rPr>
          <w:rFonts w:ascii="Arial" w:hAnsi="Arial" w:cs="Arial"/>
        </w:rPr>
        <w:t>DO NOT list regular mutual funds – only sector funds</w:t>
      </w:r>
    </w:p>
    <w:p w:rsidR="006E7456" w:rsidRDefault="006E7456" w:rsidP="006E7456">
      <w:pPr>
        <w:pStyle w:val="ListParagraph"/>
        <w:rPr>
          <w:rFonts w:ascii="Arial" w:hAnsi="Arial" w:cs="Arial"/>
        </w:rPr>
      </w:pPr>
    </w:p>
    <w:p w:rsidR="002D5158" w:rsidRPr="006E7456" w:rsidRDefault="002D5158" w:rsidP="006D7370">
      <w:pPr>
        <w:pStyle w:val="ListParagraph"/>
        <w:numPr>
          <w:ilvl w:val="0"/>
          <w:numId w:val="26"/>
        </w:numPr>
        <w:rPr>
          <w:rFonts w:ascii="Arial" w:hAnsi="Arial" w:cs="Arial"/>
        </w:rPr>
      </w:pPr>
      <w:r w:rsidRPr="006E7456">
        <w:rPr>
          <w:rFonts w:ascii="Arial" w:hAnsi="Arial" w:cs="Arial"/>
        </w:rPr>
        <w:t xml:space="preserve">Show all changes from your last filing. If you had an income-producing source listed on last year's filing that you no longer hold, or from which you are no longer receiving </w:t>
      </w:r>
      <w:r w:rsidRPr="006E7456">
        <w:rPr>
          <w:rFonts w:ascii="Arial" w:hAnsi="Arial" w:cs="Arial"/>
        </w:rPr>
        <w:lastRenderedPageBreak/>
        <w:t xml:space="preserve">income, then you must show this by marking “X” in the box "No longer held." Otherwise, if you have it listed in last year's filing and it does not appear on this year's filing, we must call you to determine whether or not you still have the asset. </w:t>
      </w:r>
      <w:proofErr w:type="gramStart"/>
      <w:r w:rsidRPr="006E7456">
        <w:rPr>
          <w:rFonts w:ascii="Arial" w:hAnsi="Arial" w:cs="Arial"/>
        </w:rPr>
        <w:t>Do not report</w:t>
      </w:r>
      <w:proofErr w:type="gramEnd"/>
      <w:r w:rsidRPr="006E7456">
        <w:rPr>
          <w:rFonts w:ascii="Arial" w:hAnsi="Arial" w:cs="Arial"/>
        </w:rPr>
        <w:t xml:space="preserve"> mortgage debt, except for investment property (e.g., rental units).</w:t>
      </w:r>
    </w:p>
    <w:p w:rsidR="006E7456" w:rsidRDefault="006E7456" w:rsidP="006E7456">
      <w:pPr>
        <w:pStyle w:val="ListParagraph"/>
        <w:rPr>
          <w:rFonts w:ascii="Arial" w:hAnsi="Arial" w:cs="Arial"/>
        </w:rPr>
      </w:pPr>
    </w:p>
    <w:p w:rsidR="002D5158" w:rsidRPr="006E7456" w:rsidRDefault="002D5158" w:rsidP="006D7370">
      <w:pPr>
        <w:pStyle w:val="ListParagraph"/>
        <w:numPr>
          <w:ilvl w:val="0"/>
          <w:numId w:val="26"/>
        </w:numPr>
        <w:rPr>
          <w:rFonts w:ascii="Arial" w:hAnsi="Arial" w:cs="Arial"/>
        </w:rPr>
      </w:pPr>
      <w:r w:rsidRPr="006E7456">
        <w:rPr>
          <w:rFonts w:ascii="Arial" w:hAnsi="Arial" w:cs="Arial"/>
        </w:rPr>
        <w:t>Special Government Employees (SGE) must complete an OGE Form 450 upon appointment or reappointment. We can never accept the OGE Form 450A for any SGE appointment.</w:t>
      </w:r>
    </w:p>
    <w:p w:rsidR="006E7456" w:rsidRDefault="006E7456" w:rsidP="006E7456">
      <w:pPr>
        <w:pStyle w:val="ListParagraph"/>
        <w:rPr>
          <w:rFonts w:ascii="Arial" w:hAnsi="Arial" w:cs="Arial"/>
        </w:rPr>
      </w:pPr>
    </w:p>
    <w:p w:rsidR="002D5158" w:rsidRPr="006E7456" w:rsidRDefault="002D5158" w:rsidP="006D7370">
      <w:pPr>
        <w:pStyle w:val="ListParagraph"/>
        <w:numPr>
          <w:ilvl w:val="0"/>
          <w:numId w:val="26"/>
        </w:numPr>
        <w:rPr>
          <w:rFonts w:ascii="Arial" w:hAnsi="Arial" w:cs="Arial"/>
        </w:rPr>
      </w:pPr>
      <w:r w:rsidRPr="006E7456">
        <w:rPr>
          <w:rFonts w:ascii="Arial" w:hAnsi="Arial" w:cs="Arial"/>
        </w:rPr>
        <w:t xml:space="preserve">Employees must sign their forms and include all necessary pages. Supervisory review and/or signature </w:t>
      </w:r>
      <w:r w:rsidR="001048E5" w:rsidRPr="006E7456">
        <w:rPr>
          <w:rFonts w:ascii="Arial" w:hAnsi="Arial" w:cs="Arial"/>
        </w:rPr>
        <w:t>are</w:t>
      </w:r>
      <w:r w:rsidRPr="006E7456">
        <w:rPr>
          <w:rFonts w:ascii="Arial" w:hAnsi="Arial" w:cs="Arial"/>
        </w:rPr>
        <w:t xml:space="preserve"> not necessary.</w:t>
      </w:r>
    </w:p>
    <w:p w:rsidR="006E7456" w:rsidRDefault="006E7456" w:rsidP="006E7456">
      <w:pPr>
        <w:pStyle w:val="ListParagraph"/>
        <w:rPr>
          <w:rFonts w:ascii="Arial" w:hAnsi="Arial" w:cs="Arial"/>
        </w:rPr>
      </w:pPr>
    </w:p>
    <w:p w:rsidR="002D5158" w:rsidRPr="006E7456" w:rsidRDefault="002D5158" w:rsidP="006D7370">
      <w:pPr>
        <w:pStyle w:val="ListParagraph"/>
        <w:numPr>
          <w:ilvl w:val="0"/>
          <w:numId w:val="26"/>
        </w:numPr>
        <w:rPr>
          <w:rFonts w:ascii="Arial" w:hAnsi="Arial" w:cs="Arial"/>
        </w:rPr>
      </w:pPr>
      <w:r w:rsidRPr="006E7456">
        <w:rPr>
          <w:rFonts w:ascii="Arial" w:hAnsi="Arial" w:cs="Arial"/>
        </w:rPr>
        <w:t xml:space="preserve">Employees are responsible for returning the completed form in an envelope marked “To be Opened by Addressee </w:t>
      </w:r>
      <w:proofErr w:type="gramStart"/>
      <w:r w:rsidRPr="006E7456">
        <w:rPr>
          <w:rFonts w:ascii="Arial" w:hAnsi="Arial" w:cs="Arial"/>
        </w:rPr>
        <w:t>Only</w:t>
      </w:r>
      <w:proofErr w:type="gramEnd"/>
      <w:r w:rsidRPr="006E7456">
        <w:rPr>
          <w:rFonts w:ascii="Arial" w:hAnsi="Arial" w:cs="Arial"/>
        </w:rPr>
        <w:t>” to the USDA Office of Ethics – Science Ethics Branch NO LATER THAN February 15.</w:t>
      </w:r>
    </w:p>
    <w:p w:rsidR="006E7456" w:rsidRDefault="006E7456" w:rsidP="006E7456">
      <w:pPr>
        <w:pStyle w:val="ListParagraph"/>
        <w:rPr>
          <w:rFonts w:ascii="Arial" w:hAnsi="Arial" w:cs="Arial"/>
        </w:rPr>
      </w:pPr>
    </w:p>
    <w:p w:rsidR="002D5158" w:rsidRPr="006E7456" w:rsidRDefault="002D5158" w:rsidP="006D7370">
      <w:pPr>
        <w:pStyle w:val="ListParagraph"/>
        <w:numPr>
          <w:ilvl w:val="0"/>
          <w:numId w:val="26"/>
        </w:numPr>
        <w:rPr>
          <w:rFonts w:ascii="Arial" w:hAnsi="Arial" w:cs="Arial"/>
        </w:rPr>
      </w:pPr>
      <w:r w:rsidRPr="006E7456">
        <w:rPr>
          <w:rFonts w:ascii="Arial" w:hAnsi="Arial" w:cs="Arial"/>
        </w:rPr>
        <w:t>Once a record has been established by completing an OGE Form 450, and there are no changes from the previous year's confidential financial disclosure report, filers may complete the OGE Form 450A, other than this year or years divisible by 4. One cannot file the OGE Form 450A for more than 3 consecutive years. During a Presidential Election year (2008, 2012, etc.), only form OGE-450 can be accepted.</w:t>
      </w:r>
    </w:p>
    <w:p w:rsidR="00855CEA" w:rsidRPr="0046229E" w:rsidRDefault="00855CEA" w:rsidP="0046229E">
      <w:pPr>
        <w:pStyle w:val="Heading1"/>
        <w:shd w:val="clear" w:color="auto" w:fill="FFFFFF"/>
        <w:rPr>
          <w:rFonts w:ascii="Arial" w:hAnsi="Arial" w:cs="Arial"/>
        </w:rPr>
      </w:pPr>
      <w:r w:rsidRPr="0046229E">
        <w:rPr>
          <w:rFonts w:ascii="Arial" w:hAnsi="Arial" w:cs="Arial"/>
        </w:rPr>
        <w:t>Activities with Foreign Entities</w:t>
      </w:r>
    </w:p>
    <w:p w:rsidR="00855CEA" w:rsidRPr="000C4748" w:rsidRDefault="00855CEA" w:rsidP="00855CEA">
      <w:pPr>
        <w:pStyle w:val="NormalWeb"/>
        <w:shd w:val="clear" w:color="auto" w:fill="FFFFFF"/>
        <w:jc w:val="both"/>
        <w:rPr>
          <w:rFonts w:ascii="Arial" w:hAnsi="Arial" w:cs="Arial"/>
          <w:color w:val="000000"/>
        </w:rPr>
      </w:pPr>
      <w:r w:rsidRPr="000C4748">
        <w:rPr>
          <w:rFonts w:ascii="Arial" w:hAnsi="Arial" w:cs="Arial"/>
          <w:color w:val="000000"/>
        </w:rPr>
        <w:t xml:space="preserve">There are some issues to keep in mind when considering an activity with a foreign entity. Generally, an employee of the Federal Government may not accept employment, gifts or compensation from any foreign government, including any entity which is owned or operated by the foreign government, which may include public research institutions or universities. The Constitution specifically states that "with the consent of Congress", certain activities, gifts, and honors are permissible. Congress; consent is found in the Foreign Gifts and Decorations Act (FGDA) which permits gifts up to the minimal value (as of 2008, that value is $335). The FGDA also permits travel, lodging and meal expenses when it occurs totally outside of the United States. This means that travel expenses may be paid only for that travel which originates and ends outside of the United States. </w:t>
      </w:r>
    </w:p>
    <w:p w:rsidR="00855CEA" w:rsidRDefault="00855CEA" w:rsidP="00855CEA">
      <w:pPr>
        <w:rPr>
          <w:rFonts w:ascii="Arial" w:hAnsi="Arial" w:cs="Arial"/>
          <w:b/>
          <w:color w:val="000000"/>
          <w:szCs w:val="24"/>
        </w:rPr>
      </w:pPr>
      <w:r w:rsidRPr="00B04038">
        <w:rPr>
          <w:rFonts w:ascii="Arial" w:hAnsi="Arial" w:cs="Arial"/>
          <w:b/>
          <w:color w:val="000000"/>
          <w:szCs w:val="24"/>
        </w:rPr>
        <w:t>Emoluments Clause</w:t>
      </w:r>
    </w:p>
    <w:p w:rsidR="00855CEA" w:rsidRPr="00B04038" w:rsidRDefault="00855CEA" w:rsidP="00855CEA">
      <w:pPr>
        <w:rPr>
          <w:rFonts w:ascii="Arial" w:hAnsi="Arial" w:cs="Arial"/>
          <w:b/>
          <w:color w:val="000000"/>
          <w:szCs w:val="24"/>
        </w:rPr>
      </w:pPr>
    </w:p>
    <w:p w:rsidR="00855CEA" w:rsidRPr="00F31CC2" w:rsidRDefault="00855CEA" w:rsidP="00855CEA">
      <w:pPr>
        <w:rPr>
          <w:rFonts w:ascii="Arial" w:hAnsi="Arial" w:cs="Arial"/>
        </w:rPr>
      </w:pPr>
      <w:r>
        <w:rPr>
          <w:rFonts w:ascii="Arial" w:hAnsi="Arial" w:cs="Arial"/>
          <w:color w:val="000000"/>
          <w:szCs w:val="24"/>
        </w:rPr>
        <w:t xml:space="preserve">If you are dealing with a foreign university, more than likely you will run into issues with the Emoluments Clause.  </w:t>
      </w:r>
      <w:r w:rsidRPr="00F31CC2">
        <w:rPr>
          <w:rFonts w:ascii="Arial" w:hAnsi="Arial" w:cs="Arial"/>
        </w:rPr>
        <w:t xml:space="preserve">There are some issues to keep in mind when considering an activity with a foreign entity. </w:t>
      </w:r>
    </w:p>
    <w:p w:rsidR="00855CEA" w:rsidRPr="00B22564" w:rsidRDefault="00855CEA" w:rsidP="00855CEA">
      <w:pPr>
        <w:shd w:val="clear" w:color="auto" w:fill="FFFFFF"/>
        <w:spacing w:before="100" w:beforeAutospacing="1" w:after="100" w:afterAutospacing="1"/>
        <w:rPr>
          <w:rFonts w:ascii="Arial" w:hAnsi="Arial" w:cs="Arial"/>
          <w:color w:val="000000"/>
          <w:szCs w:val="24"/>
        </w:rPr>
      </w:pPr>
      <w:r w:rsidRPr="00B22564">
        <w:rPr>
          <w:rFonts w:ascii="Arial" w:hAnsi="Arial" w:cs="Arial"/>
          <w:color w:val="000000"/>
          <w:szCs w:val="24"/>
        </w:rPr>
        <w:t xml:space="preserve">This provision prohibits anyone who </w:t>
      </w:r>
      <w:r>
        <w:rPr>
          <w:rFonts w:ascii="Arial" w:hAnsi="Arial" w:cs="Arial"/>
          <w:color w:val="000000"/>
          <w:szCs w:val="24"/>
        </w:rPr>
        <w:t>is employed by</w:t>
      </w:r>
      <w:r w:rsidRPr="00B22564">
        <w:rPr>
          <w:rFonts w:ascii="Arial" w:hAnsi="Arial" w:cs="Arial"/>
          <w:color w:val="000000"/>
          <w:szCs w:val="24"/>
        </w:rPr>
        <w:t xml:space="preserve"> the Government from accepting a position with a foreign state, whether compensated or uncompensated, or from accepting any compensation or other items of value, including salary, honoraria, and </w:t>
      </w:r>
      <w:r w:rsidRPr="00C0176F">
        <w:rPr>
          <w:rFonts w:ascii="Arial" w:hAnsi="Arial" w:cs="Arial"/>
          <w:b/>
          <w:color w:val="000000"/>
          <w:szCs w:val="24"/>
        </w:rPr>
        <w:t>travel expenses</w:t>
      </w:r>
      <w:r w:rsidRPr="00B22564">
        <w:rPr>
          <w:rFonts w:ascii="Arial" w:hAnsi="Arial" w:cs="Arial"/>
          <w:color w:val="000000"/>
          <w:szCs w:val="24"/>
        </w:rPr>
        <w:t>, from a foreign state, except as authorized by Congress. For purposes of the Emoluments Clause</w:t>
      </w:r>
      <w:r>
        <w:rPr>
          <w:rFonts w:ascii="Arial" w:hAnsi="Arial" w:cs="Arial"/>
          <w:color w:val="000000"/>
          <w:szCs w:val="24"/>
        </w:rPr>
        <w:t>;</w:t>
      </w:r>
      <w:r w:rsidRPr="00B22564">
        <w:rPr>
          <w:rFonts w:ascii="Arial" w:hAnsi="Arial" w:cs="Arial"/>
          <w:color w:val="000000"/>
          <w:szCs w:val="24"/>
        </w:rPr>
        <w:t xml:space="preserve"> a “foreign state" is deemed to include an international organization in which the United States is NOT a member. In addition, a foreign public university is presumed to be part of the foreign state, unless the university is independent of the foreign </w:t>
      </w:r>
      <w:r w:rsidRPr="00B22564">
        <w:rPr>
          <w:rFonts w:ascii="Arial" w:hAnsi="Arial" w:cs="Arial"/>
          <w:color w:val="000000"/>
          <w:szCs w:val="24"/>
        </w:rPr>
        <w:lastRenderedPageBreak/>
        <w:t xml:space="preserve">government with respect to decisions regarding the terms and conditions of faculty appointment. </w:t>
      </w:r>
    </w:p>
    <w:p w:rsidR="00855CEA" w:rsidRPr="00994AC9" w:rsidRDefault="00855CEA" w:rsidP="00855CEA">
      <w:pPr>
        <w:shd w:val="clear" w:color="auto" w:fill="FFFFFF"/>
        <w:spacing w:before="100" w:beforeAutospacing="1" w:after="100" w:afterAutospacing="1"/>
        <w:rPr>
          <w:rFonts w:ascii="Arial" w:hAnsi="Arial" w:cs="Arial"/>
          <w:color w:val="000000"/>
          <w:szCs w:val="24"/>
        </w:rPr>
      </w:pPr>
      <w:r w:rsidRPr="000C4748">
        <w:rPr>
          <w:rFonts w:ascii="Arial" w:hAnsi="Arial" w:cs="Arial"/>
          <w:b/>
          <w:bCs/>
          <w:color w:val="000000"/>
          <w:szCs w:val="24"/>
        </w:rPr>
        <w:t>Official Duty Activities</w:t>
      </w:r>
    </w:p>
    <w:p w:rsidR="00855CEA" w:rsidRPr="00994AC9" w:rsidRDefault="00855CEA" w:rsidP="00855CEA">
      <w:pPr>
        <w:shd w:val="clear" w:color="auto" w:fill="FFFFFF"/>
        <w:spacing w:before="100" w:beforeAutospacing="1" w:after="100" w:afterAutospacing="1"/>
        <w:rPr>
          <w:rFonts w:ascii="Arial" w:hAnsi="Arial" w:cs="Arial"/>
          <w:color w:val="000000"/>
          <w:szCs w:val="24"/>
        </w:rPr>
      </w:pPr>
      <w:r w:rsidRPr="00994AC9">
        <w:rPr>
          <w:rFonts w:ascii="Arial" w:hAnsi="Arial" w:cs="Arial"/>
          <w:color w:val="000000"/>
          <w:szCs w:val="24"/>
        </w:rPr>
        <w:t xml:space="preserve">Federal employees may conduct activities with foreign entities, including foreign governments, as part of their official duties when such activities are required and approved. If travel is necessary, the employee travels on a travel order just like any other official duty activity and travel is regulated by GSA Travel Regulations. Offers of travel payment from a non-Federal source must be reviewed for conflicts of interest prior to acceptance. </w:t>
      </w:r>
    </w:p>
    <w:p w:rsidR="00855CEA" w:rsidRPr="00994AC9" w:rsidRDefault="00855CEA" w:rsidP="00855CEA">
      <w:pPr>
        <w:shd w:val="clear" w:color="auto" w:fill="FFFFFF"/>
        <w:spacing w:before="100" w:beforeAutospacing="1" w:after="100" w:afterAutospacing="1"/>
        <w:rPr>
          <w:rFonts w:ascii="Arial" w:hAnsi="Arial" w:cs="Arial"/>
          <w:color w:val="000000"/>
          <w:szCs w:val="24"/>
        </w:rPr>
      </w:pPr>
      <w:r w:rsidRPr="000C4748">
        <w:rPr>
          <w:rFonts w:ascii="Arial" w:hAnsi="Arial" w:cs="Arial"/>
          <w:b/>
          <w:bCs/>
          <w:color w:val="000000"/>
          <w:szCs w:val="24"/>
        </w:rPr>
        <w:t xml:space="preserve">Outside Activities </w:t>
      </w:r>
      <w:r>
        <w:rPr>
          <w:rFonts w:ascii="Arial" w:hAnsi="Arial" w:cs="Arial"/>
          <w:b/>
          <w:bCs/>
          <w:color w:val="000000"/>
          <w:szCs w:val="24"/>
        </w:rPr>
        <w:t>Not Part of Official Duties</w:t>
      </w:r>
    </w:p>
    <w:p w:rsidR="00855CEA" w:rsidRPr="00994AC9" w:rsidRDefault="00855CEA" w:rsidP="00855CEA">
      <w:pPr>
        <w:shd w:val="clear" w:color="auto" w:fill="FFFFFF"/>
        <w:spacing w:before="100" w:beforeAutospacing="1" w:after="100" w:afterAutospacing="1"/>
        <w:rPr>
          <w:rFonts w:ascii="Arial" w:hAnsi="Arial" w:cs="Arial"/>
          <w:color w:val="000000"/>
          <w:szCs w:val="24"/>
        </w:rPr>
      </w:pPr>
      <w:r w:rsidRPr="00994AC9">
        <w:rPr>
          <w:rFonts w:ascii="Arial" w:hAnsi="Arial" w:cs="Arial"/>
          <w:color w:val="000000"/>
          <w:szCs w:val="24"/>
        </w:rPr>
        <w:t xml:space="preserve">Outside activities with foreign entities may be permitted as long as the foreign entity is not owned or operated by the foreign government. </w:t>
      </w:r>
      <w:r>
        <w:rPr>
          <w:rFonts w:ascii="Arial" w:hAnsi="Arial" w:cs="Arial"/>
          <w:color w:val="000000"/>
          <w:szCs w:val="24"/>
        </w:rPr>
        <w:t xml:space="preserve"> </w:t>
      </w:r>
      <w:r w:rsidRPr="00994AC9">
        <w:rPr>
          <w:rFonts w:ascii="Arial" w:hAnsi="Arial" w:cs="Arial"/>
          <w:color w:val="000000"/>
          <w:szCs w:val="24"/>
        </w:rPr>
        <w:t xml:space="preserve">Professional societies typically are not related to the government. </w:t>
      </w:r>
    </w:p>
    <w:p w:rsidR="00855CEA" w:rsidRDefault="00855CEA" w:rsidP="00855CEA">
      <w:pPr>
        <w:shd w:val="clear" w:color="auto" w:fill="FFFFFF"/>
        <w:spacing w:before="100" w:beforeAutospacing="1" w:after="100" w:afterAutospacing="1"/>
        <w:rPr>
          <w:rFonts w:ascii="Arial" w:hAnsi="Arial" w:cs="Arial"/>
          <w:color w:val="000000"/>
          <w:szCs w:val="24"/>
        </w:rPr>
      </w:pPr>
      <w:r w:rsidRPr="00994AC9">
        <w:rPr>
          <w:rFonts w:ascii="Arial" w:hAnsi="Arial" w:cs="Arial"/>
          <w:color w:val="000000"/>
          <w:szCs w:val="24"/>
        </w:rPr>
        <w:t xml:space="preserve">Please contact your Ethics Advisor for specific guidance concerning activities with foreign entities. Determinations have been made regarding various foreign entities some of which clearly are considered part of the foreign government. Some entities are funded by the foreign government but are considered independent so that the Emoluments Clause would not apply. </w:t>
      </w:r>
    </w:p>
    <w:p w:rsidR="006E7456" w:rsidRDefault="006E7456" w:rsidP="0046229E">
      <w:pPr>
        <w:pStyle w:val="Heading1"/>
        <w:shd w:val="clear" w:color="auto" w:fill="FFFFFF"/>
        <w:rPr>
          <w:rFonts w:ascii="Arial" w:hAnsi="Arial" w:cs="Arial"/>
        </w:rPr>
      </w:pPr>
      <w:r>
        <w:rPr>
          <w:rFonts w:ascii="Arial" w:hAnsi="Arial" w:cs="Arial"/>
        </w:rPr>
        <w:t>Fulbright Program</w:t>
      </w:r>
    </w:p>
    <w:p w:rsidR="006E7456" w:rsidRPr="00523092" w:rsidRDefault="006E7456" w:rsidP="006E7456">
      <w:pPr>
        <w:rPr>
          <w:rFonts w:ascii="Arial" w:hAnsi="Arial" w:cs="Arial"/>
        </w:rPr>
      </w:pPr>
      <w:r>
        <w:rPr>
          <w:rFonts w:ascii="Arial" w:hAnsi="Arial" w:cs="Arial"/>
        </w:rPr>
        <w:t>R</w:t>
      </w:r>
      <w:r w:rsidRPr="00523092">
        <w:rPr>
          <w:rFonts w:ascii="Arial" w:hAnsi="Arial" w:cs="Arial"/>
        </w:rPr>
        <w:t>ecently</w:t>
      </w:r>
      <w:r>
        <w:rPr>
          <w:rFonts w:ascii="Arial" w:hAnsi="Arial" w:cs="Arial"/>
        </w:rPr>
        <w:t xml:space="preserve">, </w:t>
      </w:r>
      <w:r w:rsidRPr="00523092">
        <w:rPr>
          <w:rFonts w:ascii="Arial" w:hAnsi="Arial" w:cs="Arial"/>
        </w:rPr>
        <w:t>Maureen O’Brien, USDA Office of General Counsel</w:t>
      </w:r>
      <w:r>
        <w:rPr>
          <w:rFonts w:ascii="Arial" w:hAnsi="Arial" w:cs="Arial"/>
        </w:rPr>
        <w:t xml:space="preserve"> provided an </w:t>
      </w:r>
      <w:r w:rsidRPr="00523092">
        <w:rPr>
          <w:rFonts w:ascii="Arial" w:hAnsi="Arial" w:cs="Arial"/>
        </w:rPr>
        <w:t>opinion regarding the need to document a federal employee’s participation in the Fulbright program.  Because funding is typically awarded to a foreign university, our agenc</w:t>
      </w:r>
      <w:r>
        <w:rPr>
          <w:rFonts w:ascii="Arial" w:hAnsi="Arial" w:cs="Arial"/>
        </w:rPr>
        <w:t>y</w:t>
      </w:r>
      <w:r w:rsidRPr="00523092">
        <w:rPr>
          <w:rFonts w:ascii="Arial" w:hAnsi="Arial" w:cs="Arial"/>
        </w:rPr>
        <w:t xml:space="preserve"> ha</w:t>
      </w:r>
      <w:r>
        <w:rPr>
          <w:rFonts w:ascii="Arial" w:hAnsi="Arial" w:cs="Arial"/>
        </w:rPr>
        <w:t>s</w:t>
      </w:r>
      <w:r w:rsidRPr="00523092">
        <w:rPr>
          <w:rFonts w:ascii="Arial" w:hAnsi="Arial" w:cs="Arial"/>
        </w:rPr>
        <w:t xml:space="preserve"> a past practice of entering into some type of agreement </w:t>
      </w:r>
      <w:r>
        <w:rPr>
          <w:rFonts w:ascii="Arial" w:hAnsi="Arial" w:cs="Arial"/>
        </w:rPr>
        <w:t xml:space="preserve">(usually a reimbursable) </w:t>
      </w:r>
      <w:r w:rsidRPr="00523092">
        <w:rPr>
          <w:rFonts w:ascii="Arial" w:hAnsi="Arial" w:cs="Arial"/>
        </w:rPr>
        <w:t>with the sponsoring university in order to accept in-kind funds</w:t>
      </w:r>
      <w:r>
        <w:rPr>
          <w:rFonts w:ascii="Arial" w:hAnsi="Arial" w:cs="Arial"/>
        </w:rPr>
        <w:t xml:space="preserve">.  This </w:t>
      </w:r>
      <w:r w:rsidRPr="00523092">
        <w:rPr>
          <w:rFonts w:ascii="Arial" w:hAnsi="Arial" w:cs="Arial"/>
        </w:rPr>
        <w:t xml:space="preserve">is not necessary.  </w:t>
      </w:r>
    </w:p>
    <w:p w:rsidR="006E7456" w:rsidRDefault="006E7456" w:rsidP="006E7456"/>
    <w:p w:rsidR="006E7456" w:rsidRDefault="006E7456" w:rsidP="006E7456">
      <w:pPr>
        <w:rPr>
          <w:rFonts w:ascii="Arial" w:hAnsi="Arial" w:cs="Arial"/>
        </w:rPr>
      </w:pPr>
      <w:r>
        <w:rPr>
          <w:rFonts w:ascii="Arial" w:hAnsi="Arial" w:cs="Arial"/>
        </w:rPr>
        <w:t xml:space="preserve">The </w:t>
      </w:r>
      <w:r w:rsidRPr="00523092">
        <w:rPr>
          <w:rFonts w:ascii="Arial" w:hAnsi="Arial" w:cs="Arial"/>
        </w:rPr>
        <w:t xml:space="preserve">Fulbright Program is in a unique position because it is a statutorily authorized Federal government-run program (22 U.S.C. 2451 et seq.).  Federal employees are statutorily authorized to participate in the program (22 U.S.C. 2458a) and </w:t>
      </w:r>
      <w:r>
        <w:rPr>
          <w:rFonts w:ascii="Arial" w:hAnsi="Arial" w:cs="Arial"/>
        </w:rPr>
        <w:t>can</w:t>
      </w:r>
      <w:r w:rsidRPr="00523092">
        <w:rPr>
          <w:rFonts w:ascii="Arial" w:hAnsi="Arial" w:cs="Arial"/>
        </w:rPr>
        <w:t xml:space="preserve"> accept grants and other forms of assistance provided by a foreign government for this purpose.   Thus,</w:t>
      </w:r>
      <w:r>
        <w:rPr>
          <w:rFonts w:ascii="Arial" w:hAnsi="Arial" w:cs="Arial"/>
        </w:rPr>
        <w:t xml:space="preserve"> Federal employee participants </w:t>
      </w:r>
      <w:r w:rsidRPr="00523092">
        <w:rPr>
          <w:rFonts w:ascii="Arial" w:hAnsi="Arial" w:cs="Arial"/>
        </w:rPr>
        <w:t>are both authorized to be Fulbright Specialists and to accept the grant that accompanies such participation, which consists of the travel expenses paid by the State Department directly,</w:t>
      </w:r>
      <w:r>
        <w:rPr>
          <w:rFonts w:ascii="Arial" w:hAnsi="Arial" w:cs="Arial"/>
        </w:rPr>
        <w:t xml:space="preserve"> </w:t>
      </w:r>
      <w:r w:rsidRPr="00523092">
        <w:rPr>
          <w:rFonts w:ascii="Arial" w:hAnsi="Arial" w:cs="Arial"/>
        </w:rPr>
        <w:t>and the in</w:t>
      </w:r>
      <w:r>
        <w:rPr>
          <w:rFonts w:ascii="Arial" w:hAnsi="Arial" w:cs="Arial"/>
        </w:rPr>
        <w:t>-</w:t>
      </w:r>
      <w:r w:rsidRPr="00523092">
        <w:rPr>
          <w:rFonts w:ascii="Arial" w:hAnsi="Arial" w:cs="Arial"/>
        </w:rPr>
        <w:t>kind expenses, such as lodging, food, and in country travel, provided by the host university.  Participants</w:t>
      </w:r>
      <w:r>
        <w:rPr>
          <w:rFonts w:ascii="Arial" w:hAnsi="Arial" w:cs="Arial"/>
        </w:rPr>
        <w:t xml:space="preserve"> </w:t>
      </w:r>
      <w:r w:rsidRPr="00523092">
        <w:rPr>
          <w:rFonts w:ascii="Arial" w:hAnsi="Arial" w:cs="Arial"/>
        </w:rPr>
        <w:t xml:space="preserve">enter into grant agreements with </w:t>
      </w:r>
      <w:r>
        <w:rPr>
          <w:rFonts w:ascii="Arial" w:hAnsi="Arial" w:cs="Arial"/>
        </w:rPr>
        <w:t xml:space="preserve">the </w:t>
      </w:r>
      <w:r w:rsidRPr="00523092">
        <w:rPr>
          <w:rFonts w:ascii="Arial" w:hAnsi="Arial" w:cs="Arial"/>
        </w:rPr>
        <w:t>State</w:t>
      </w:r>
      <w:r>
        <w:rPr>
          <w:rFonts w:ascii="Arial" w:hAnsi="Arial" w:cs="Arial"/>
        </w:rPr>
        <w:t xml:space="preserve"> Dept.</w:t>
      </w:r>
      <w:r w:rsidRPr="00523092">
        <w:rPr>
          <w:rFonts w:ascii="Arial" w:hAnsi="Arial" w:cs="Arial"/>
        </w:rPr>
        <w:t xml:space="preserve"> which details these arrangements and the program requirements.  The only</w:t>
      </w:r>
      <w:r>
        <w:rPr>
          <w:rFonts w:ascii="Arial" w:hAnsi="Arial" w:cs="Arial"/>
        </w:rPr>
        <w:t xml:space="preserve"> </w:t>
      </w:r>
      <w:r w:rsidRPr="00523092">
        <w:rPr>
          <w:rFonts w:ascii="Arial" w:hAnsi="Arial" w:cs="Arial"/>
        </w:rPr>
        <w:t xml:space="preserve">distinguishing factor for Federal employee is that if they are participating in their official capacity, they are unable to accept the daily nominal honorarium typically provided by </w:t>
      </w:r>
      <w:r>
        <w:rPr>
          <w:rFonts w:ascii="Arial" w:hAnsi="Arial" w:cs="Arial"/>
        </w:rPr>
        <w:t xml:space="preserve">the </w:t>
      </w:r>
      <w:r w:rsidRPr="00523092">
        <w:rPr>
          <w:rFonts w:ascii="Arial" w:hAnsi="Arial" w:cs="Arial"/>
        </w:rPr>
        <w:t>State</w:t>
      </w:r>
      <w:r>
        <w:rPr>
          <w:rFonts w:ascii="Arial" w:hAnsi="Arial" w:cs="Arial"/>
        </w:rPr>
        <w:t xml:space="preserve"> Dept.</w:t>
      </w:r>
      <w:r w:rsidRPr="00523092">
        <w:rPr>
          <w:rFonts w:ascii="Arial" w:hAnsi="Arial" w:cs="Arial"/>
        </w:rPr>
        <w:t xml:space="preserve"> to participants.  This is due to the government prohibition on dual compensation.  If an employee is participating in their personal capacity</w:t>
      </w:r>
      <w:r>
        <w:rPr>
          <w:rFonts w:ascii="Arial" w:hAnsi="Arial" w:cs="Arial"/>
        </w:rPr>
        <w:t xml:space="preserve"> </w:t>
      </w:r>
      <w:r w:rsidRPr="00523092">
        <w:rPr>
          <w:rFonts w:ascii="Arial" w:hAnsi="Arial" w:cs="Arial"/>
        </w:rPr>
        <w:t xml:space="preserve">and are using LWOP during their fellowship, they are not restricted in this manner.  </w:t>
      </w:r>
      <w:r>
        <w:rPr>
          <w:rFonts w:ascii="Arial" w:hAnsi="Arial" w:cs="Arial"/>
        </w:rPr>
        <w:t>A</w:t>
      </w:r>
      <w:r w:rsidRPr="00523092">
        <w:rPr>
          <w:rFonts w:ascii="Arial" w:hAnsi="Arial" w:cs="Arial"/>
        </w:rPr>
        <w:t>gencies still need to make a determination as to whether the fellowship is related to the employee’s official duties and whether participation can be reasonably considered to be in their official capacity.   </w:t>
      </w:r>
    </w:p>
    <w:p w:rsidR="006E7456" w:rsidRPr="00523092" w:rsidRDefault="006E7456" w:rsidP="006E7456">
      <w:pPr>
        <w:rPr>
          <w:rFonts w:ascii="Arial" w:hAnsi="Arial" w:cs="Arial"/>
        </w:rPr>
      </w:pPr>
      <w:r w:rsidRPr="00523092">
        <w:rPr>
          <w:rFonts w:ascii="Arial" w:hAnsi="Arial" w:cs="Arial"/>
        </w:rPr>
        <w:t xml:space="preserve"> </w:t>
      </w:r>
    </w:p>
    <w:p w:rsidR="006E7456" w:rsidRPr="00523092" w:rsidRDefault="006E7456" w:rsidP="006E7456">
      <w:pPr>
        <w:rPr>
          <w:rFonts w:ascii="Arial" w:hAnsi="Arial" w:cs="Arial"/>
        </w:rPr>
      </w:pPr>
      <w:r w:rsidRPr="00523092">
        <w:rPr>
          <w:rFonts w:ascii="Arial" w:hAnsi="Arial" w:cs="Arial"/>
        </w:rPr>
        <w:lastRenderedPageBreak/>
        <w:t>As outlined above, the employee’s participation is already authorized by the Fulbright Program statutory authority and no independent authority is needed, even if the employee is attending in their official capacity.  Therefore, we see no need to enter into an agreement with the host university.  The hosts have already entered into the appropriate agreements with the State Dept. which runs th</w:t>
      </w:r>
      <w:r>
        <w:rPr>
          <w:rFonts w:ascii="Arial" w:hAnsi="Arial" w:cs="Arial"/>
        </w:rPr>
        <w:t>e</w:t>
      </w:r>
      <w:r w:rsidRPr="00523092">
        <w:rPr>
          <w:rFonts w:ascii="Arial" w:hAnsi="Arial" w:cs="Arial"/>
        </w:rPr>
        <w:t xml:space="preserve"> entire program and </w:t>
      </w:r>
      <w:r>
        <w:rPr>
          <w:rFonts w:ascii="Arial" w:hAnsi="Arial" w:cs="Arial"/>
        </w:rPr>
        <w:t>the employee</w:t>
      </w:r>
      <w:r w:rsidRPr="00523092">
        <w:rPr>
          <w:rFonts w:ascii="Arial" w:hAnsi="Arial" w:cs="Arial"/>
        </w:rPr>
        <w:t xml:space="preserve"> will also enter into an agreement with </w:t>
      </w:r>
      <w:r>
        <w:rPr>
          <w:rFonts w:ascii="Arial" w:hAnsi="Arial" w:cs="Arial"/>
        </w:rPr>
        <w:t xml:space="preserve">the </w:t>
      </w:r>
      <w:r w:rsidRPr="00523092">
        <w:rPr>
          <w:rFonts w:ascii="Arial" w:hAnsi="Arial" w:cs="Arial"/>
        </w:rPr>
        <w:t>State</w:t>
      </w:r>
      <w:r>
        <w:rPr>
          <w:rFonts w:ascii="Arial" w:hAnsi="Arial" w:cs="Arial"/>
        </w:rPr>
        <w:t xml:space="preserve"> Dept</w:t>
      </w:r>
      <w:r w:rsidRPr="00523092">
        <w:rPr>
          <w:rFonts w:ascii="Arial" w:hAnsi="Arial" w:cs="Arial"/>
        </w:rPr>
        <w:t xml:space="preserve">.  </w:t>
      </w:r>
      <w:r>
        <w:rPr>
          <w:rFonts w:ascii="Arial" w:hAnsi="Arial" w:cs="Arial"/>
        </w:rPr>
        <w:t>I</w:t>
      </w:r>
      <w:r w:rsidRPr="00523092">
        <w:rPr>
          <w:rFonts w:ascii="Arial" w:hAnsi="Arial" w:cs="Arial"/>
        </w:rPr>
        <w:t xml:space="preserve">t </w:t>
      </w:r>
      <w:r>
        <w:rPr>
          <w:rFonts w:ascii="Arial" w:hAnsi="Arial" w:cs="Arial"/>
        </w:rPr>
        <w:t xml:space="preserve">would also </w:t>
      </w:r>
      <w:r w:rsidRPr="00523092">
        <w:rPr>
          <w:rFonts w:ascii="Arial" w:hAnsi="Arial" w:cs="Arial"/>
        </w:rPr>
        <w:t>make sense for the agency internally to document</w:t>
      </w:r>
      <w:r>
        <w:rPr>
          <w:rFonts w:ascii="Arial" w:hAnsi="Arial" w:cs="Arial"/>
        </w:rPr>
        <w:t xml:space="preserve"> the employee’s</w:t>
      </w:r>
      <w:r w:rsidRPr="00523092">
        <w:rPr>
          <w:rFonts w:ascii="Arial" w:hAnsi="Arial" w:cs="Arial"/>
        </w:rPr>
        <w:t xml:space="preserve"> participation as a Fulbright Scholar but there is no need for anything more than that.  </w:t>
      </w:r>
    </w:p>
    <w:p w:rsidR="006E7456" w:rsidRPr="00732480" w:rsidRDefault="006E7456" w:rsidP="00732480">
      <w:pPr>
        <w:pStyle w:val="Heading1"/>
        <w:rPr>
          <w:rFonts w:ascii="Arial" w:hAnsi="Arial" w:cs="Arial"/>
        </w:rPr>
      </w:pPr>
      <w:r w:rsidRPr="00732480">
        <w:rPr>
          <w:rFonts w:ascii="Arial" w:hAnsi="Arial" w:cs="Arial"/>
        </w:rPr>
        <w:t>Other fellowship programs</w:t>
      </w:r>
    </w:p>
    <w:p w:rsidR="006E7456" w:rsidRPr="000C2AA6" w:rsidRDefault="006E7456" w:rsidP="006E7456">
      <w:pPr>
        <w:pStyle w:val="PlainText"/>
        <w:rPr>
          <w:rFonts w:ascii="Arial" w:hAnsi="Arial" w:cs="Arial"/>
          <w:sz w:val="24"/>
          <w:szCs w:val="24"/>
        </w:rPr>
      </w:pPr>
      <w:r w:rsidRPr="000C2AA6">
        <w:rPr>
          <w:rFonts w:ascii="Arial" w:hAnsi="Arial" w:cs="Arial"/>
          <w:sz w:val="24"/>
          <w:szCs w:val="24"/>
        </w:rPr>
        <w:t>It is becoming common in ARS for a scientist to have his/her official research recognized by the scientific community in the form of a fellowship</w:t>
      </w:r>
      <w:r>
        <w:rPr>
          <w:rFonts w:ascii="Arial" w:hAnsi="Arial" w:cs="Arial"/>
          <w:sz w:val="24"/>
          <w:szCs w:val="24"/>
        </w:rPr>
        <w:t xml:space="preserve">.  </w:t>
      </w:r>
      <w:r w:rsidRPr="000C2AA6">
        <w:rPr>
          <w:rFonts w:ascii="Arial" w:hAnsi="Arial" w:cs="Arial"/>
          <w:sz w:val="24"/>
          <w:szCs w:val="24"/>
        </w:rPr>
        <w:t>Often, these fellowships are awarded by foreign universities. In those rare situations where a determination is made that the fellowship is not related to official duties, nor would acceptance benefit the mission of ARS</w:t>
      </w:r>
      <w:r>
        <w:rPr>
          <w:rFonts w:ascii="Arial" w:hAnsi="Arial" w:cs="Arial"/>
          <w:sz w:val="24"/>
          <w:szCs w:val="24"/>
        </w:rPr>
        <w:t xml:space="preserve">, </w:t>
      </w:r>
      <w:r w:rsidRPr="000C2AA6">
        <w:rPr>
          <w:rFonts w:ascii="Arial" w:hAnsi="Arial" w:cs="Arial"/>
          <w:sz w:val="24"/>
          <w:szCs w:val="24"/>
        </w:rPr>
        <w:t xml:space="preserve">we typically run into prohibitions applicable under the Emoluments Clause of the U.S. Constitution which prohibits employees from accepting outside "employment" and gifts of compensation from any foreign government, which includes public research institutions and universities funded by foreign governments. </w:t>
      </w:r>
      <w:r>
        <w:rPr>
          <w:rFonts w:ascii="Arial" w:hAnsi="Arial" w:cs="Arial"/>
          <w:sz w:val="24"/>
          <w:szCs w:val="24"/>
        </w:rPr>
        <w:t xml:space="preserve"> </w:t>
      </w:r>
      <w:r w:rsidRPr="000C2AA6">
        <w:rPr>
          <w:rFonts w:ascii="Arial" w:hAnsi="Arial" w:cs="Arial"/>
          <w:sz w:val="24"/>
          <w:szCs w:val="24"/>
        </w:rPr>
        <w:t>Also, when in a personal capacity</w:t>
      </w:r>
      <w:r>
        <w:rPr>
          <w:rFonts w:ascii="Arial" w:hAnsi="Arial" w:cs="Arial"/>
          <w:sz w:val="24"/>
          <w:szCs w:val="24"/>
        </w:rPr>
        <w:t>,</w:t>
      </w:r>
      <w:r w:rsidRPr="000C2AA6">
        <w:rPr>
          <w:rFonts w:ascii="Arial" w:hAnsi="Arial" w:cs="Arial"/>
          <w:sz w:val="24"/>
          <w:szCs w:val="24"/>
        </w:rPr>
        <w:t xml:space="preserve"> we have to consider gift acceptance restrictions, dual compensation, etc.</w:t>
      </w:r>
    </w:p>
    <w:p w:rsidR="006E7456" w:rsidRPr="000C2AA6" w:rsidRDefault="006E7456" w:rsidP="006E7456">
      <w:pPr>
        <w:pStyle w:val="PlainText"/>
        <w:rPr>
          <w:rFonts w:ascii="Arial" w:hAnsi="Arial" w:cs="Arial"/>
          <w:sz w:val="24"/>
          <w:szCs w:val="24"/>
        </w:rPr>
      </w:pPr>
    </w:p>
    <w:p w:rsidR="006E7456" w:rsidRPr="000C2AA6" w:rsidRDefault="006E7456" w:rsidP="006E7456">
      <w:pPr>
        <w:pStyle w:val="PlainText"/>
        <w:rPr>
          <w:rFonts w:ascii="Arial" w:hAnsi="Arial" w:cs="Arial"/>
          <w:sz w:val="24"/>
          <w:szCs w:val="24"/>
        </w:rPr>
      </w:pPr>
      <w:r w:rsidRPr="000C2AA6">
        <w:rPr>
          <w:rFonts w:ascii="Arial" w:hAnsi="Arial" w:cs="Arial"/>
          <w:sz w:val="24"/>
          <w:szCs w:val="24"/>
        </w:rPr>
        <w:t>When considering whether a fellowship award should be accepted on behalf of the agency, the following should be considered:</w:t>
      </w:r>
    </w:p>
    <w:p w:rsidR="006E7456" w:rsidRPr="000C2AA6" w:rsidRDefault="006E7456" w:rsidP="006E7456">
      <w:pPr>
        <w:pStyle w:val="PlainText"/>
        <w:rPr>
          <w:rFonts w:ascii="Arial" w:hAnsi="Arial" w:cs="Arial"/>
          <w:sz w:val="24"/>
          <w:szCs w:val="24"/>
        </w:rPr>
      </w:pPr>
    </w:p>
    <w:p w:rsidR="006E7456" w:rsidRPr="000C2AA6" w:rsidRDefault="006E7456" w:rsidP="006E7456">
      <w:pPr>
        <w:pStyle w:val="PlainText"/>
        <w:rPr>
          <w:rFonts w:ascii="Arial" w:hAnsi="Arial" w:cs="Arial"/>
          <w:sz w:val="24"/>
          <w:szCs w:val="24"/>
        </w:rPr>
      </w:pPr>
      <w:r w:rsidRPr="000C2AA6">
        <w:rPr>
          <w:rFonts w:ascii="Arial" w:hAnsi="Arial" w:cs="Arial"/>
          <w:sz w:val="24"/>
          <w:szCs w:val="24"/>
        </w:rPr>
        <w:t>Nature of the donor:</w:t>
      </w:r>
    </w:p>
    <w:p w:rsidR="006E7456" w:rsidRPr="000C2AA6" w:rsidRDefault="006E7456" w:rsidP="006E7456">
      <w:pPr>
        <w:pStyle w:val="PlainText"/>
        <w:rPr>
          <w:rFonts w:ascii="Arial" w:hAnsi="Arial" w:cs="Arial"/>
          <w:sz w:val="24"/>
          <w:szCs w:val="24"/>
        </w:rPr>
      </w:pPr>
    </w:p>
    <w:p w:rsidR="006E7456" w:rsidRPr="000C2AA6" w:rsidRDefault="006E7456" w:rsidP="006D7370">
      <w:pPr>
        <w:pStyle w:val="PlainText"/>
        <w:numPr>
          <w:ilvl w:val="0"/>
          <w:numId w:val="17"/>
        </w:numPr>
        <w:rPr>
          <w:rFonts w:ascii="Arial" w:hAnsi="Arial" w:cs="Arial"/>
          <w:sz w:val="24"/>
          <w:szCs w:val="24"/>
        </w:rPr>
      </w:pPr>
      <w:r w:rsidRPr="000C2AA6">
        <w:rPr>
          <w:rFonts w:ascii="Arial" w:hAnsi="Arial" w:cs="Arial"/>
          <w:sz w:val="24"/>
          <w:szCs w:val="24"/>
        </w:rPr>
        <w:t>Research or educational institutions whose interests may be directly affected by the performance or non-performance of official duties (e.g., a university where the scientist is co-located);</w:t>
      </w:r>
    </w:p>
    <w:p w:rsidR="006E7456" w:rsidRPr="000C2AA6" w:rsidRDefault="006E7456" w:rsidP="006D7370">
      <w:pPr>
        <w:pStyle w:val="PlainText"/>
        <w:numPr>
          <w:ilvl w:val="0"/>
          <w:numId w:val="17"/>
        </w:numPr>
        <w:rPr>
          <w:rFonts w:ascii="Arial" w:hAnsi="Arial" w:cs="Arial"/>
          <w:sz w:val="24"/>
          <w:szCs w:val="24"/>
        </w:rPr>
      </w:pPr>
      <w:r w:rsidRPr="000C2AA6">
        <w:rPr>
          <w:rFonts w:ascii="Arial" w:hAnsi="Arial" w:cs="Arial"/>
          <w:sz w:val="24"/>
          <w:szCs w:val="24"/>
        </w:rPr>
        <w:t>For-profit entities. Fellowships from for-profit entities are always subject to greater scrutiny, particularly where they have interests affected by USDA; and</w:t>
      </w:r>
      <w:r w:rsidR="001048E5">
        <w:rPr>
          <w:rFonts w:ascii="Arial" w:hAnsi="Arial" w:cs="Arial"/>
          <w:sz w:val="24"/>
          <w:szCs w:val="24"/>
        </w:rPr>
        <w:t>,</w:t>
      </w:r>
    </w:p>
    <w:p w:rsidR="006E7456" w:rsidRPr="000C2AA6" w:rsidRDefault="006E7456" w:rsidP="006D7370">
      <w:pPr>
        <w:pStyle w:val="PlainText"/>
        <w:numPr>
          <w:ilvl w:val="0"/>
          <w:numId w:val="17"/>
        </w:numPr>
        <w:rPr>
          <w:rFonts w:ascii="Arial" w:hAnsi="Arial" w:cs="Arial"/>
          <w:sz w:val="24"/>
          <w:szCs w:val="24"/>
        </w:rPr>
      </w:pPr>
      <w:r w:rsidRPr="000C2AA6">
        <w:rPr>
          <w:rFonts w:ascii="Arial" w:hAnsi="Arial" w:cs="Arial"/>
          <w:sz w:val="24"/>
          <w:szCs w:val="24"/>
        </w:rPr>
        <w:t>Foreign Governments and foreign government owned entities, as stated above we must determine whether acceptance is proper in light of the Emoluments Clause.</w:t>
      </w:r>
    </w:p>
    <w:p w:rsidR="006E7456" w:rsidRPr="000C2AA6" w:rsidRDefault="006E7456" w:rsidP="006E7456">
      <w:pPr>
        <w:pStyle w:val="PlainText"/>
        <w:rPr>
          <w:rFonts w:ascii="Arial" w:hAnsi="Arial" w:cs="Arial"/>
          <w:sz w:val="24"/>
          <w:szCs w:val="24"/>
        </w:rPr>
      </w:pPr>
    </w:p>
    <w:p w:rsidR="006E7456" w:rsidRPr="006E7456" w:rsidRDefault="006E7456" w:rsidP="006E7456">
      <w:pPr>
        <w:pStyle w:val="PlainText"/>
        <w:rPr>
          <w:rFonts w:ascii="Arial" w:hAnsi="Arial" w:cs="Arial"/>
          <w:b/>
          <w:sz w:val="24"/>
          <w:szCs w:val="24"/>
        </w:rPr>
      </w:pPr>
      <w:r w:rsidRPr="006E7456">
        <w:rPr>
          <w:rFonts w:ascii="Arial" w:hAnsi="Arial" w:cs="Arial"/>
          <w:b/>
          <w:sz w:val="24"/>
          <w:szCs w:val="24"/>
        </w:rPr>
        <w:t>Funds Awarded:</w:t>
      </w:r>
    </w:p>
    <w:p w:rsidR="006E7456" w:rsidRPr="000C2AA6" w:rsidRDefault="006E7456" w:rsidP="006E7456">
      <w:pPr>
        <w:pStyle w:val="PlainText"/>
        <w:rPr>
          <w:rFonts w:ascii="Arial" w:hAnsi="Arial" w:cs="Arial"/>
          <w:sz w:val="24"/>
          <w:szCs w:val="24"/>
        </w:rPr>
      </w:pPr>
    </w:p>
    <w:p w:rsidR="006E7456" w:rsidRPr="000C2AA6" w:rsidRDefault="006E7456" w:rsidP="006E7456">
      <w:pPr>
        <w:pStyle w:val="PlainText"/>
        <w:rPr>
          <w:rFonts w:ascii="Arial" w:hAnsi="Arial" w:cs="Arial"/>
          <w:sz w:val="24"/>
          <w:szCs w:val="24"/>
        </w:rPr>
      </w:pPr>
      <w:r w:rsidRPr="000C2AA6">
        <w:rPr>
          <w:rFonts w:ascii="Arial" w:hAnsi="Arial" w:cs="Arial"/>
          <w:sz w:val="24"/>
          <w:szCs w:val="24"/>
        </w:rPr>
        <w:t>Where a monetary award is offered based upon official research, the funds essentially belong to the Agency and are to be used directly in furtherance of the official research. Accordingly, where the Agency seeks or accepts award monies on behalf of a university or other third party, the Agency should document this acceptance through an appropriate written agreement</w:t>
      </w:r>
      <w:r>
        <w:rPr>
          <w:rFonts w:ascii="Arial" w:hAnsi="Arial" w:cs="Arial"/>
          <w:sz w:val="24"/>
          <w:szCs w:val="24"/>
        </w:rPr>
        <w:t xml:space="preserve"> (usually a reimbursable agreement)</w:t>
      </w:r>
      <w:r w:rsidRPr="000C2AA6">
        <w:rPr>
          <w:rFonts w:ascii="Arial" w:hAnsi="Arial" w:cs="Arial"/>
          <w:sz w:val="24"/>
          <w:szCs w:val="24"/>
        </w:rPr>
        <w:t xml:space="preserve">. </w:t>
      </w:r>
      <w:r>
        <w:rPr>
          <w:rFonts w:ascii="Arial" w:hAnsi="Arial" w:cs="Arial"/>
          <w:sz w:val="24"/>
          <w:szCs w:val="24"/>
        </w:rPr>
        <w:t xml:space="preserve"> </w:t>
      </w:r>
      <w:r w:rsidRPr="000C2AA6">
        <w:rPr>
          <w:rFonts w:ascii="Arial" w:hAnsi="Arial" w:cs="Arial"/>
          <w:sz w:val="24"/>
          <w:szCs w:val="24"/>
        </w:rPr>
        <w:t xml:space="preserve">Funds </w:t>
      </w:r>
      <w:r>
        <w:rPr>
          <w:rFonts w:ascii="Arial" w:hAnsi="Arial" w:cs="Arial"/>
          <w:sz w:val="24"/>
          <w:szCs w:val="24"/>
        </w:rPr>
        <w:t>cannot</w:t>
      </w:r>
      <w:r w:rsidRPr="000C2AA6">
        <w:rPr>
          <w:rFonts w:ascii="Arial" w:hAnsi="Arial" w:cs="Arial"/>
          <w:sz w:val="24"/>
          <w:szCs w:val="24"/>
        </w:rPr>
        <w:t xml:space="preserve"> be used to pay the Agency scientist for his/her work as this would constitute dual compensation.</w:t>
      </w:r>
    </w:p>
    <w:p w:rsidR="006E7456" w:rsidRDefault="006E7456" w:rsidP="006E7456">
      <w:pPr>
        <w:pStyle w:val="PlainText"/>
        <w:rPr>
          <w:rFonts w:ascii="Arial" w:hAnsi="Arial" w:cs="Arial"/>
          <w:sz w:val="24"/>
          <w:szCs w:val="24"/>
        </w:rPr>
      </w:pPr>
    </w:p>
    <w:p w:rsidR="006E7456" w:rsidRPr="000C2AA6" w:rsidRDefault="006E7456" w:rsidP="006E7456">
      <w:pPr>
        <w:pStyle w:val="PlainText"/>
        <w:rPr>
          <w:rFonts w:ascii="Arial" w:hAnsi="Arial" w:cs="Arial"/>
          <w:sz w:val="24"/>
          <w:szCs w:val="24"/>
        </w:rPr>
      </w:pPr>
    </w:p>
    <w:p w:rsidR="006E7456" w:rsidRPr="006E7456" w:rsidRDefault="006E7456" w:rsidP="006E7456">
      <w:pPr>
        <w:pStyle w:val="PlainText"/>
        <w:rPr>
          <w:rFonts w:ascii="Arial" w:hAnsi="Arial" w:cs="Arial"/>
          <w:b/>
          <w:sz w:val="24"/>
          <w:szCs w:val="24"/>
        </w:rPr>
      </w:pPr>
      <w:r w:rsidRPr="006E7456">
        <w:rPr>
          <w:rFonts w:ascii="Arial" w:hAnsi="Arial" w:cs="Arial"/>
          <w:b/>
          <w:sz w:val="24"/>
          <w:szCs w:val="24"/>
        </w:rPr>
        <w:t>Travel Funds:</w:t>
      </w:r>
    </w:p>
    <w:p w:rsidR="006E7456" w:rsidRPr="000C2AA6" w:rsidRDefault="006E7456" w:rsidP="006E7456">
      <w:pPr>
        <w:pStyle w:val="PlainText"/>
        <w:rPr>
          <w:rFonts w:ascii="Arial" w:hAnsi="Arial" w:cs="Arial"/>
          <w:sz w:val="24"/>
          <w:szCs w:val="24"/>
        </w:rPr>
      </w:pPr>
    </w:p>
    <w:p w:rsidR="006E7456" w:rsidRPr="00382A6E" w:rsidRDefault="006E7456" w:rsidP="006E7456">
      <w:pPr>
        <w:pStyle w:val="PlainText"/>
        <w:rPr>
          <w:rFonts w:ascii="Arial" w:hAnsi="Arial" w:cs="Arial"/>
          <w:sz w:val="24"/>
          <w:szCs w:val="24"/>
        </w:rPr>
      </w:pPr>
      <w:r w:rsidRPr="00382A6E">
        <w:rPr>
          <w:rFonts w:ascii="Arial" w:hAnsi="Arial" w:cs="Arial"/>
          <w:sz w:val="24"/>
          <w:szCs w:val="24"/>
        </w:rPr>
        <w:t xml:space="preserve">Travel funds are typically included in these fellowships; however these funds </w:t>
      </w:r>
      <w:r w:rsidRPr="00382A6E">
        <w:rPr>
          <w:rFonts w:ascii="Arial" w:hAnsi="Arial" w:cs="Arial"/>
          <w:b/>
          <w:sz w:val="24"/>
          <w:szCs w:val="24"/>
          <w:u w:val="single"/>
        </w:rPr>
        <w:t>cannot be accepted under the authorities of 31 U.S.C. 1353</w:t>
      </w:r>
      <w:r w:rsidRPr="00382A6E">
        <w:rPr>
          <w:rFonts w:ascii="Arial" w:hAnsi="Arial" w:cs="Arial"/>
          <w:sz w:val="24"/>
          <w:szCs w:val="24"/>
        </w:rPr>
        <w:t xml:space="preserve"> - Acceptance of Non-Federal Travel Funds, implemented by 41 CFR 302-1.</w:t>
      </w:r>
      <w:r>
        <w:rPr>
          <w:rFonts w:ascii="Arial" w:hAnsi="Arial" w:cs="Arial"/>
          <w:sz w:val="24"/>
          <w:szCs w:val="24"/>
        </w:rPr>
        <w:t xml:space="preserve">  </w:t>
      </w:r>
      <w:r w:rsidRPr="00382A6E">
        <w:rPr>
          <w:rFonts w:ascii="Arial" w:hAnsi="Arial" w:cs="Arial"/>
          <w:sz w:val="24"/>
          <w:szCs w:val="24"/>
        </w:rPr>
        <w:t xml:space="preserve">This authority is used to accept funds from outside </w:t>
      </w:r>
      <w:r w:rsidRPr="00382A6E">
        <w:rPr>
          <w:rFonts w:ascii="Arial" w:hAnsi="Arial" w:cs="Arial"/>
          <w:sz w:val="24"/>
          <w:szCs w:val="24"/>
        </w:rPr>
        <w:lastRenderedPageBreak/>
        <w:t>sources for a limited period of time (cannot exceed three week's duration) and more importantly that meet a specific definition of meeting or similar function. It is not intended to cover long term TDY or travel related to training.</w:t>
      </w:r>
    </w:p>
    <w:p w:rsidR="006E7456" w:rsidRPr="00382A6E" w:rsidRDefault="006E7456" w:rsidP="006E7456">
      <w:pPr>
        <w:pStyle w:val="PlainText"/>
        <w:rPr>
          <w:rFonts w:ascii="Arial" w:hAnsi="Arial" w:cs="Arial"/>
          <w:sz w:val="24"/>
          <w:szCs w:val="24"/>
        </w:rPr>
      </w:pPr>
    </w:p>
    <w:p w:rsidR="006E7456" w:rsidRPr="00382A6E" w:rsidRDefault="006E7456" w:rsidP="006E7456">
      <w:pPr>
        <w:pStyle w:val="PlainText"/>
        <w:rPr>
          <w:rFonts w:ascii="Arial" w:hAnsi="Arial" w:cs="Arial"/>
          <w:sz w:val="24"/>
          <w:szCs w:val="24"/>
        </w:rPr>
      </w:pPr>
      <w:r w:rsidRPr="00382A6E">
        <w:rPr>
          <w:rFonts w:ascii="Arial" w:hAnsi="Arial" w:cs="Arial"/>
          <w:sz w:val="24"/>
          <w:szCs w:val="24"/>
        </w:rPr>
        <w:t>Agreements:</w:t>
      </w:r>
    </w:p>
    <w:p w:rsidR="006E7456" w:rsidRPr="00382A6E" w:rsidRDefault="006E7456" w:rsidP="006E7456">
      <w:pPr>
        <w:pStyle w:val="PlainText"/>
        <w:rPr>
          <w:rFonts w:ascii="Arial" w:hAnsi="Arial" w:cs="Arial"/>
          <w:sz w:val="24"/>
          <w:szCs w:val="24"/>
        </w:rPr>
      </w:pPr>
    </w:p>
    <w:p w:rsidR="006E7456" w:rsidRDefault="006E7456" w:rsidP="006E7456">
      <w:pPr>
        <w:pStyle w:val="PlainText"/>
        <w:rPr>
          <w:rFonts w:ascii="Arial" w:hAnsi="Arial" w:cs="Arial"/>
          <w:sz w:val="24"/>
          <w:szCs w:val="24"/>
        </w:rPr>
      </w:pPr>
      <w:r w:rsidRPr="00382A6E">
        <w:rPr>
          <w:rFonts w:ascii="Arial" w:hAnsi="Arial" w:cs="Arial"/>
          <w:sz w:val="24"/>
          <w:szCs w:val="24"/>
        </w:rPr>
        <w:t>The Agency needs to enter into some type of agreement</w:t>
      </w:r>
      <w:r>
        <w:rPr>
          <w:rFonts w:ascii="Arial" w:hAnsi="Arial" w:cs="Arial"/>
          <w:sz w:val="24"/>
          <w:szCs w:val="24"/>
        </w:rPr>
        <w:t xml:space="preserve"> (Reimbursable)</w:t>
      </w:r>
      <w:r w:rsidRPr="00382A6E">
        <w:rPr>
          <w:rFonts w:ascii="Arial" w:hAnsi="Arial" w:cs="Arial"/>
          <w:sz w:val="24"/>
          <w:szCs w:val="24"/>
        </w:rPr>
        <w:t xml:space="preserve"> in order to be able to access travel funds and document the terms of these fellowships</w:t>
      </w:r>
      <w:r>
        <w:rPr>
          <w:rFonts w:ascii="Arial" w:hAnsi="Arial" w:cs="Arial"/>
          <w:sz w:val="24"/>
          <w:szCs w:val="24"/>
        </w:rPr>
        <w:t xml:space="preserve">.  </w:t>
      </w:r>
    </w:p>
    <w:p w:rsidR="000B3EDF" w:rsidRDefault="000B3EDF" w:rsidP="0046229E">
      <w:pPr>
        <w:pStyle w:val="Heading1"/>
        <w:shd w:val="clear" w:color="auto" w:fill="FFFFFF"/>
        <w:rPr>
          <w:rFonts w:ascii="Arial" w:hAnsi="Arial" w:cs="Arial"/>
        </w:rPr>
      </w:pPr>
      <w:r>
        <w:rPr>
          <w:rFonts w:ascii="Arial" w:hAnsi="Arial" w:cs="Arial"/>
        </w:rPr>
        <w:t>Gifts from Outside Sources</w:t>
      </w:r>
    </w:p>
    <w:p w:rsidR="000B3EDF" w:rsidRDefault="002B7E4B" w:rsidP="000B3EDF">
      <w:pPr>
        <w:pStyle w:val="NormalWeb"/>
        <w:shd w:val="clear" w:color="auto" w:fill="FFFFFF"/>
        <w:rPr>
          <w:rFonts w:ascii="Arial" w:hAnsi="Arial" w:cs="Arial"/>
          <w:color w:val="000000"/>
        </w:rPr>
      </w:pPr>
      <w:r w:rsidRPr="000B3EDF">
        <w:rPr>
          <w:rFonts w:ascii="Arial" w:hAnsi="Arial" w:cs="Arial"/>
          <w:color w:val="000000"/>
        </w:rPr>
        <w:t>Reference:</w:t>
      </w:r>
      <w:r w:rsidR="000B3EDF" w:rsidRPr="000B3EDF">
        <w:rPr>
          <w:rFonts w:ascii="Arial" w:hAnsi="Arial" w:cs="Arial"/>
          <w:color w:val="000000"/>
        </w:rPr>
        <w:t xml:space="preserve">   </w:t>
      </w:r>
      <w:r w:rsidR="000B3EDF" w:rsidRPr="000B3EDF">
        <w:rPr>
          <w:rStyle w:val="textbold1"/>
          <w:rFonts w:ascii="Arial" w:hAnsi="Arial" w:cs="Arial"/>
          <w:color w:val="000000"/>
        </w:rPr>
        <w:t>Standards of Ethical Conduct for Employees of the Executive Branch</w:t>
      </w:r>
      <w:r w:rsidR="000B3EDF" w:rsidRPr="000B3EDF">
        <w:rPr>
          <w:rFonts w:ascii="Arial" w:hAnsi="Arial" w:cs="Arial"/>
          <w:color w:val="000000"/>
        </w:rPr>
        <w:t xml:space="preserve"> </w:t>
      </w:r>
      <w:proofErr w:type="gramStart"/>
      <w:r w:rsidR="000B3EDF" w:rsidRPr="000B3EDF">
        <w:rPr>
          <w:rFonts w:ascii="Arial" w:hAnsi="Arial" w:cs="Arial"/>
          <w:color w:val="000000"/>
        </w:rPr>
        <w:t>(5 C.F.R. 2635, Subpart B – Gifts From Outside Sources)</w:t>
      </w:r>
      <w:proofErr w:type="gramEnd"/>
      <w:r w:rsidR="000B3EDF" w:rsidRPr="000B3EDF">
        <w:rPr>
          <w:rFonts w:ascii="Arial" w:hAnsi="Arial" w:cs="Arial"/>
          <w:color w:val="000000"/>
        </w:rPr>
        <w:t xml:space="preserve">: </w:t>
      </w:r>
    </w:p>
    <w:p w:rsidR="000B3EDF" w:rsidRPr="000B3EDF" w:rsidRDefault="000B3EDF" w:rsidP="000B3EDF">
      <w:pPr>
        <w:pStyle w:val="NormalWeb"/>
        <w:shd w:val="clear" w:color="auto" w:fill="FFFFFF"/>
        <w:rPr>
          <w:rFonts w:ascii="Arial" w:hAnsi="Arial" w:cs="Arial"/>
          <w:color w:val="000000"/>
        </w:rPr>
      </w:pPr>
      <w:r w:rsidRPr="000B3EDF">
        <w:rPr>
          <w:rFonts w:ascii="Arial" w:hAnsi="Arial" w:cs="Arial"/>
          <w:color w:val="000000"/>
        </w:rPr>
        <w:t xml:space="preserve">The </w:t>
      </w:r>
      <w:r w:rsidRPr="000B3EDF">
        <w:rPr>
          <w:rStyle w:val="textbold1"/>
          <w:rFonts w:ascii="Arial" w:hAnsi="Arial" w:cs="Arial"/>
          <w:color w:val="000000"/>
        </w:rPr>
        <w:t>Standards of Ethical Conduct for Employees of the Executive Branch</w:t>
      </w:r>
      <w:r w:rsidRPr="000B3EDF">
        <w:rPr>
          <w:rFonts w:ascii="Arial" w:hAnsi="Arial" w:cs="Arial"/>
          <w:color w:val="000000"/>
        </w:rPr>
        <w:t xml:space="preserve"> state that an employee, whether on or off duty, may not solicit or accept, directly or indirectly, any gift, favor, gratuity, entertainment, or loan, regardless of value, from a prohibited source, nor may an employee accept a gift, or thing of value, given because of the employee's official position. The following definitions will clarify what is considered a gift, and from who gifts are permitted. The exceptions to the gift acceptance prohibition are also described below. </w:t>
      </w:r>
    </w:p>
    <w:p w:rsidR="000B3EDF" w:rsidRPr="000B3EDF" w:rsidRDefault="000B3EDF" w:rsidP="000B3EDF">
      <w:pPr>
        <w:pStyle w:val="NormalWeb"/>
        <w:shd w:val="clear" w:color="auto" w:fill="FFFFFF"/>
        <w:rPr>
          <w:rFonts w:ascii="Arial" w:hAnsi="Arial" w:cs="Arial"/>
          <w:color w:val="000000"/>
          <w:u w:val="single"/>
        </w:rPr>
      </w:pPr>
      <w:r w:rsidRPr="000B3EDF">
        <w:rPr>
          <w:rStyle w:val="textbold1"/>
          <w:rFonts w:ascii="Arial" w:hAnsi="Arial" w:cs="Arial"/>
          <w:color w:val="000000"/>
          <w:u w:val="single"/>
        </w:rPr>
        <w:t>Definitions</w:t>
      </w:r>
    </w:p>
    <w:p w:rsidR="000B3EDF" w:rsidRPr="000B3EDF" w:rsidRDefault="000B3EDF" w:rsidP="000B3EDF">
      <w:pPr>
        <w:pStyle w:val="NormalWeb"/>
        <w:shd w:val="clear" w:color="auto" w:fill="FFFFFF"/>
        <w:rPr>
          <w:rFonts w:ascii="Arial" w:hAnsi="Arial" w:cs="Arial"/>
          <w:color w:val="000000"/>
        </w:rPr>
      </w:pPr>
      <w:r w:rsidRPr="000B3EDF">
        <w:rPr>
          <w:rFonts w:ascii="Arial" w:hAnsi="Arial" w:cs="Arial"/>
          <w:color w:val="000000"/>
        </w:rPr>
        <w:t xml:space="preserve">A </w:t>
      </w:r>
      <w:r w:rsidRPr="000B3EDF">
        <w:rPr>
          <w:rStyle w:val="textbold1"/>
          <w:rFonts w:ascii="Arial" w:hAnsi="Arial" w:cs="Arial"/>
          <w:color w:val="000000"/>
        </w:rPr>
        <w:t>gift</w:t>
      </w:r>
      <w:r w:rsidRPr="000B3EDF">
        <w:rPr>
          <w:rFonts w:ascii="Arial" w:hAnsi="Arial" w:cs="Arial"/>
          <w:color w:val="000000"/>
        </w:rPr>
        <w:t xml:space="preserve"> is a gratuity, favor, discount, entertainment, hospitality, loan, forbearance, or other item having monetary value. It includes services as well as gifts of training, transportation, local travel, and lodgings and meals. Travel related gifts are covered whether provided in-kind (that is, the donor just gives you a plane ticket, or hotel room key)</w:t>
      </w:r>
      <w:proofErr w:type="gramStart"/>
      <w:r w:rsidRPr="000B3EDF">
        <w:rPr>
          <w:rFonts w:ascii="Arial" w:hAnsi="Arial" w:cs="Arial"/>
          <w:color w:val="000000"/>
        </w:rPr>
        <w:t>,</w:t>
      </w:r>
      <w:proofErr w:type="gramEnd"/>
      <w:r w:rsidRPr="000B3EDF">
        <w:rPr>
          <w:rFonts w:ascii="Arial" w:hAnsi="Arial" w:cs="Arial"/>
          <w:color w:val="000000"/>
        </w:rPr>
        <w:t xml:space="preserve"> payment in advance, or reimbursement after the expense has been incurred. </w:t>
      </w:r>
    </w:p>
    <w:p w:rsidR="000B3EDF" w:rsidRPr="000B3EDF" w:rsidRDefault="000B3EDF" w:rsidP="000B3EDF">
      <w:pPr>
        <w:pStyle w:val="NormalWeb"/>
        <w:shd w:val="clear" w:color="auto" w:fill="FFFFFF"/>
        <w:rPr>
          <w:rFonts w:ascii="Arial" w:hAnsi="Arial" w:cs="Arial"/>
          <w:color w:val="000000"/>
        </w:rPr>
      </w:pPr>
      <w:r w:rsidRPr="000B3EDF">
        <w:rPr>
          <w:rFonts w:ascii="Arial" w:hAnsi="Arial" w:cs="Arial"/>
          <w:color w:val="000000"/>
        </w:rPr>
        <w:t xml:space="preserve">A gift is </w:t>
      </w:r>
      <w:r w:rsidRPr="000B3EDF">
        <w:rPr>
          <w:rStyle w:val="textbold1"/>
          <w:rFonts w:ascii="Arial" w:hAnsi="Arial" w:cs="Arial"/>
          <w:color w:val="000000"/>
        </w:rPr>
        <w:t>NOT</w:t>
      </w:r>
      <w:r w:rsidRPr="000B3EDF">
        <w:rPr>
          <w:rFonts w:ascii="Arial" w:hAnsi="Arial" w:cs="Arial"/>
          <w:color w:val="000000"/>
        </w:rPr>
        <w:t xml:space="preserve">: </w:t>
      </w:r>
    </w:p>
    <w:p w:rsidR="000B3EDF" w:rsidRPr="000B3EDF" w:rsidRDefault="000B3EDF" w:rsidP="000B3EDF">
      <w:pPr>
        <w:pStyle w:val="NormalWeb"/>
        <w:shd w:val="clear" w:color="auto" w:fill="FFFFFF"/>
        <w:rPr>
          <w:rFonts w:ascii="Arial" w:hAnsi="Arial" w:cs="Arial"/>
          <w:color w:val="000000"/>
        </w:rPr>
      </w:pPr>
      <w:r w:rsidRPr="000B3EDF">
        <w:rPr>
          <w:rFonts w:ascii="Arial" w:hAnsi="Arial" w:cs="Arial"/>
          <w:color w:val="000000"/>
        </w:rPr>
        <w:t xml:space="preserve">• Food or refreshment which is not in conjunction with a meal, such as coffee, donuts, punch and cookies - in other words, snacks, are not considered gifts. </w:t>
      </w:r>
    </w:p>
    <w:p w:rsidR="000B3EDF" w:rsidRPr="000B3EDF" w:rsidRDefault="000B3EDF" w:rsidP="000B3EDF">
      <w:pPr>
        <w:pStyle w:val="NormalWeb"/>
        <w:shd w:val="clear" w:color="auto" w:fill="FFFFFF"/>
        <w:rPr>
          <w:rFonts w:ascii="Arial" w:hAnsi="Arial" w:cs="Arial"/>
          <w:color w:val="000000"/>
        </w:rPr>
      </w:pPr>
      <w:r w:rsidRPr="000B3EDF">
        <w:rPr>
          <w:rFonts w:ascii="Arial" w:hAnsi="Arial" w:cs="Arial"/>
          <w:color w:val="000000"/>
        </w:rPr>
        <w:t xml:space="preserve">• Greeting cards and items of little intrinsic value (e.g., plaques, certificates and trophies which are solely for presentation.) </w:t>
      </w:r>
    </w:p>
    <w:p w:rsidR="000B3EDF" w:rsidRPr="000B3EDF" w:rsidRDefault="000B3EDF" w:rsidP="000B3EDF">
      <w:pPr>
        <w:pStyle w:val="NormalWeb"/>
        <w:shd w:val="clear" w:color="auto" w:fill="FFFFFF"/>
        <w:rPr>
          <w:rFonts w:ascii="Arial" w:hAnsi="Arial" w:cs="Arial"/>
          <w:color w:val="000000"/>
        </w:rPr>
      </w:pPr>
      <w:r w:rsidRPr="000B3EDF">
        <w:rPr>
          <w:rFonts w:ascii="Arial" w:hAnsi="Arial" w:cs="Arial"/>
          <w:color w:val="000000"/>
        </w:rPr>
        <w:t xml:space="preserve">• Rewards and prizes given in contests which are open to the public or to a broadly defined class of government employees. </w:t>
      </w:r>
    </w:p>
    <w:p w:rsidR="000B3EDF" w:rsidRPr="000B3EDF" w:rsidRDefault="000B3EDF" w:rsidP="000B3EDF">
      <w:pPr>
        <w:pStyle w:val="NormalWeb"/>
        <w:shd w:val="clear" w:color="auto" w:fill="FFFFFF"/>
        <w:rPr>
          <w:rFonts w:ascii="Arial" w:hAnsi="Arial" w:cs="Arial"/>
          <w:color w:val="000000"/>
        </w:rPr>
      </w:pPr>
      <w:r w:rsidRPr="000B3EDF">
        <w:rPr>
          <w:rFonts w:ascii="Arial" w:hAnsi="Arial" w:cs="Arial"/>
          <w:color w:val="000000"/>
        </w:rPr>
        <w:t xml:space="preserve">• Loans from banks and other financial institutions at rates available to the general public. </w:t>
      </w:r>
    </w:p>
    <w:p w:rsidR="000B3EDF" w:rsidRPr="000B3EDF" w:rsidRDefault="000B3EDF" w:rsidP="000B3EDF">
      <w:pPr>
        <w:pStyle w:val="NormalWeb"/>
        <w:shd w:val="clear" w:color="auto" w:fill="FFFFFF"/>
        <w:rPr>
          <w:rFonts w:ascii="Arial" w:hAnsi="Arial" w:cs="Arial"/>
          <w:color w:val="000000"/>
        </w:rPr>
      </w:pPr>
      <w:r w:rsidRPr="000B3EDF">
        <w:rPr>
          <w:rFonts w:ascii="Arial" w:hAnsi="Arial" w:cs="Arial"/>
          <w:color w:val="000000"/>
        </w:rPr>
        <w:t xml:space="preserve">• Opportunities and benefits generally available to the public, or to all government employees. </w:t>
      </w:r>
    </w:p>
    <w:p w:rsidR="000B3EDF" w:rsidRPr="000B3EDF" w:rsidRDefault="000B3EDF" w:rsidP="000B3EDF">
      <w:pPr>
        <w:pStyle w:val="NormalWeb"/>
        <w:shd w:val="clear" w:color="auto" w:fill="FFFFFF"/>
        <w:rPr>
          <w:rFonts w:ascii="Arial" w:hAnsi="Arial" w:cs="Arial"/>
          <w:color w:val="000000"/>
        </w:rPr>
      </w:pPr>
      <w:r w:rsidRPr="000B3EDF">
        <w:rPr>
          <w:rFonts w:ascii="Arial" w:hAnsi="Arial" w:cs="Arial"/>
          <w:color w:val="000000"/>
        </w:rPr>
        <w:t xml:space="preserve">• Anything that the government pays for or anything for which you pay the fair market price. </w:t>
      </w:r>
    </w:p>
    <w:p w:rsidR="000B3EDF" w:rsidRPr="000B3EDF" w:rsidRDefault="000B3EDF" w:rsidP="000B3EDF">
      <w:pPr>
        <w:pStyle w:val="NormalWeb"/>
        <w:shd w:val="clear" w:color="auto" w:fill="FFFFFF"/>
        <w:rPr>
          <w:rFonts w:ascii="Arial" w:hAnsi="Arial" w:cs="Arial"/>
          <w:color w:val="000000"/>
        </w:rPr>
      </w:pPr>
      <w:r w:rsidRPr="000B3EDF">
        <w:rPr>
          <w:rFonts w:ascii="Arial" w:hAnsi="Arial" w:cs="Arial"/>
          <w:color w:val="000000"/>
        </w:rPr>
        <w:t xml:space="preserve">A </w:t>
      </w:r>
      <w:r w:rsidRPr="000B3EDF">
        <w:rPr>
          <w:rStyle w:val="Emphasis"/>
          <w:rFonts w:ascii="Arial" w:hAnsi="Arial" w:cs="Arial"/>
          <w:b/>
          <w:bCs/>
          <w:color w:val="000000"/>
        </w:rPr>
        <w:t>Prohibited Source</w:t>
      </w:r>
      <w:r w:rsidRPr="000B3EDF">
        <w:rPr>
          <w:rFonts w:ascii="Arial" w:hAnsi="Arial" w:cs="Arial"/>
          <w:color w:val="000000"/>
        </w:rPr>
        <w:t xml:space="preserve"> may be: </w:t>
      </w:r>
    </w:p>
    <w:p w:rsidR="000B3EDF" w:rsidRPr="000B3EDF" w:rsidRDefault="000B3EDF" w:rsidP="000B3EDF">
      <w:pPr>
        <w:pStyle w:val="NormalWeb"/>
        <w:shd w:val="clear" w:color="auto" w:fill="FFFFFF"/>
        <w:rPr>
          <w:rFonts w:ascii="Arial" w:hAnsi="Arial" w:cs="Arial"/>
          <w:color w:val="000000"/>
        </w:rPr>
      </w:pPr>
      <w:r w:rsidRPr="000B3EDF">
        <w:rPr>
          <w:rFonts w:ascii="Arial" w:hAnsi="Arial" w:cs="Arial"/>
          <w:color w:val="000000"/>
        </w:rPr>
        <w:lastRenderedPageBreak/>
        <w:t xml:space="preserve">• Any person, or entity, </w:t>
      </w:r>
      <w:proofErr w:type="gramStart"/>
      <w:r w:rsidRPr="000B3EDF">
        <w:rPr>
          <w:rFonts w:ascii="Arial" w:hAnsi="Arial" w:cs="Arial"/>
          <w:color w:val="000000"/>
        </w:rPr>
        <w:t>who</w:t>
      </w:r>
      <w:proofErr w:type="gramEnd"/>
      <w:r w:rsidRPr="000B3EDF">
        <w:rPr>
          <w:rFonts w:ascii="Arial" w:hAnsi="Arial" w:cs="Arial"/>
          <w:color w:val="000000"/>
        </w:rPr>
        <w:t xml:space="preserve"> has, or is, seeking to do business with USDA, or is seeking official action by USDA, </w:t>
      </w:r>
    </w:p>
    <w:p w:rsidR="000B3EDF" w:rsidRPr="000B3EDF" w:rsidRDefault="000B3EDF" w:rsidP="000B3EDF">
      <w:pPr>
        <w:pStyle w:val="NormalWeb"/>
        <w:shd w:val="clear" w:color="auto" w:fill="FFFFFF"/>
        <w:rPr>
          <w:rFonts w:ascii="Arial" w:hAnsi="Arial" w:cs="Arial"/>
          <w:color w:val="000000"/>
        </w:rPr>
      </w:pPr>
      <w:r w:rsidRPr="000B3EDF">
        <w:rPr>
          <w:rFonts w:ascii="Arial" w:hAnsi="Arial" w:cs="Arial"/>
          <w:color w:val="000000"/>
        </w:rPr>
        <w:t xml:space="preserve">• Anyone who conducts operations which are regulated by USDA, </w:t>
      </w:r>
    </w:p>
    <w:p w:rsidR="000B3EDF" w:rsidRPr="000B3EDF" w:rsidRDefault="000B3EDF" w:rsidP="000B3EDF">
      <w:pPr>
        <w:pStyle w:val="NormalWeb"/>
        <w:shd w:val="clear" w:color="auto" w:fill="FFFFFF"/>
        <w:rPr>
          <w:rFonts w:ascii="Arial" w:hAnsi="Arial" w:cs="Arial"/>
          <w:color w:val="000000"/>
        </w:rPr>
      </w:pPr>
      <w:r w:rsidRPr="000B3EDF">
        <w:rPr>
          <w:rFonts w:ascii="Arial" w:hAnsi="Arial" w:cs="Arial"/>
          <w:color w:val="000000"/>
        </w:rPr>
        <w:t xml:space="preserve">• Anyone with interests which may be substantially affected by the performance or non-performance of an employee's official duties, or, </w:t>
      </w:r>
    </w:p>
    <w:p w:rsidR="000B3EDF" w:rsidRPr="000B3EDF" w:rsidRDefault="000B3EDF" w:rsidP="000B3EDF">
      <w:pPr>
        <w:pStyle w:val="NormalWeb"/>
        <w:shd w:val="clear" w:color="auto" w:fill="FFFFFF"/>
        <w:rPr>
          <w:rFonts w:ascii="Arial" w:hAnsi="Arial" w:cs="Arial"/>
          <w:color w:val="000000"/>
        </w:rPr>
      </w:pPr>
      <w:r w:rsidRPr="000B3EDF">
        <w:rPr>
          <w:rFonts w:ascii="Arial" w:hAnsi="Arial" w:cs="Arial"/>
          <w:color w:val="000000"/>
        </w:rPr>
        <w:t xml:space="preserve">• Any professional, technical or trade association, the majority of whose members represent prohibited sources. </w:t>
      </w:r>
    </w:p>
    <w:p w:rsidR="000B3EDF" w:rsidRPr="000B3EDF" w:rsidRDefault="000B3EDF" w:rsidP="000B3EDF">
      <w:pPr>
        <w:pStyle w:val="NormalWeb"/>
        <w:shd w:val="clear" w:color="auto" w:fill="FFFFFF"/>
        <w:rPr>
          <w:rFonts w:ascii="Arial" w:hAnsi="Arial" w:cs="Arial"/>
          <w:color w:val="000000"/>
        </w:rPr>
      </w:pPr>
      <w:r w:rsidRPr="000B3EDF">
        <w:rPr>
          <w:rFonts w:ascii="Arial" w:hAnsi="Arial" w:cs="Arial"/>
          <w:color w:val="000000"/>
        </w:rPr>
        <w:t xml:space="preserve">A gift is </w:t>
      </w:r>
      <w:r w:rsidRPr="000B3EDF">
        <w:rPr>
          <w:rStyle w:val="Emphasis"/>
          <w:rFonts w:ascii="Arial" w:hAnsi="Arial" w:cs="Arial"/>
          <w:b/>
          <w:bCs/>
          <w:color w:val="000000"/>
        </w:rPr>
        <w:t>solicited or accepted because of the employee's official position</w:t>
      </w:r>
      <w:r w:rsidRPr="000B3EDF">
        <w:rPr>
          <w:rFonts w:ascii="Arial" w:hAnsi="Arial" w:cs="Arial"/>
          <w:color w:val="000000"/>
        </w:rPr>
        <w:t xml:space="preserve"> if it is offered by a non-employee and would not have otherwise been offered, had the employee not held the Federal position. </w:t>
      </w:r>
    </w:p>
    <w:p w:rsidR="000B3EDF" w:rsidRPr="000B3EDF" w:rsidRDefault="000B3EDF" w:rsidP="000B3EDF">
      <w:pPr>
        <w:pStyle w:val="NormalWeb"/>
        <w:shd w:val="clear" w:color="auto" w:fill="FFFFFF"/>
        <w:rPr>
          <w:rFonts w:ascii="Arial" w:hAnsi="Arial" w:cs="Arial"/>
          <w:color w:val="000000"/>
        </w:rPr>
      </w:pPr>
      <w:r w:rsidRPr="000B3EDF">
        <w:rPr>
          <w:rStyle w:val="Emphasis"/>
          <w:rFonts w:ascii="Arial" w:hAnsi="Arial" w:cs="Arial"/>
          <w:b/>
          <w:bCs/>
          <w:color w:val="000000"/>
        </w:rPr>
        <w:t>Solicited or accepted indirectly</w:t>
      </w:r>
      <w:r w:rsidRPr="000B3EDF">
        <w:rPr>
          <w:rFonts w:ascii="Arial" w:hAnsi="Arial" w:cs="Arial"/>
          <w:color w:val="000000"/>
        </w:rPr>
        <w:t xml:space="preserve"> means that the gift was given with the employee's knowledge and acquiescence to a parent, sibling, spouse, child, or dependent relative because of the relationship to the employee; or given to any charitable organization because the employee designated that particular charitable organization. </w:t>
      </w:r>
    </w:p>
    <w:p w:rsidR="000B3EDF" w:rsidRPr="000B3EDF" w:rsidRDefault="000B3EDF" w:rsidP="000B3EDF">
      <w:pPr>
        <w:pStyle w:val="NormalWeb"/>
        <w:shd w:val="clear" w:color="auto" w:fill="FFFFFF"/>
        <w:rPr>
          <w:rFonts w:ascii="Arial" w:hAnsi="Arial" w:cs="Arial"/>
          <w:color w:val="000000"/>
        </w:rPr>
      </w:pPr>
      <w:r w:rsidRPr="000B3EDF">
        <w:rPr>
          <w:rStyle w:val="textbold1"/>
          <w:rFonts w:ascii="Arial" w:hAnsi="Arial" w:cs="Arial"/>
          <w:color w:val="000000"/>
        </w:rPr>
        <w:t>Exceptions to the Gift Rules (Gifts Which May Be Accepted)</w:t>
      </w:r>
    </w:p>
    <w:p w:rsidR="000B3EDF" w:rsidRPr="000B3EDF" w:rsidRDefault="000B3EDF" w:rsidP="000B3EDF">
      <w:pPr>
        <w:pStyle w:val="NormalWeb"/>
        <w:shd w:val="clear" w:color="auto" w:fill="FFFFFF"/>
        <w:rPr>
          <w:rFonts w:ascii="Arial" w:hAnsi="Arial" w:cs="Arial"/>
          <w:color w:val="000000"/>
        </w:rPr>
      </w:pPr>
      <w:r w:rsidRPr="000B3EDF">
        <w:rPr>
          <w:rFonts w:ascii="Arial" w:hAnsi="Arial" w:cs="Arial"/>
          <w:color w:val="000000"/>
        </w:rPr>
        <w:t xml:space="preserve">Even though acceptance of a gift may be permitted by the exceptions outlined in the regulation, it is sometimes advisable and prudent for an employee to decline a gift offered by a prohibited source or because of his/her official position. Gifts may generally be accepted from individuals/entities outside the Government in the following situations. These descriptions are quite general. </w:t>
      </w:r>
    </w:p>
    <w:p w:rsidR="000B3EDF" w:rsidRPr="000B3EDF" w:rsidRDefault="000B3EDF" w:rsidP="000B3EDF">
      <w:pPr>
        <w:pStyle w:val="NormalWeb"/>
        <w:shd w:val="clear" w:color="auto" w:fill="FFFFFF"/>
        <w:rPr>
          <w:rFonts w:ascii="Arial" w:hAnsi="Arial" w:cs="Arial"/>
          <w:color w:val="000000"/>
        </w:rPr>
      </w:pPr>
      <w:r w:rsidRPr="000B3EDF">
        <w:rPr>
          <w:rFonts w:ascii="Arial" w:hAnsi="Arial" w:cs="Arial"/>
          <w:color w:val="000000"/>
        </w:rPr>
        <w:t xml:space="preserve">• Gifts of </w:t>
      </w:r>
      <w:r w:rsidRPr="000B3EDF">
        <w:rPr>
          <w:rStyle w:val="textbold1"/>
          <w:rFonts w:ascii="Arial" w:hAnsi="Arial" w:cs="Arial"/>
          <w:color w:val="000000"/>
        </w:rPr>
        <w:t>$20 or less</w:t>
      </w:r>
      <w:r w:rsidRPr="000B3EDF">
        <w:rPr>
          <w:rFonts w:ascii="Arial" w:hAnsi="Arial" w:cs="Arial"/>
          <w:color w:val="000000"/>
        </w:rPr>
        <w:t xml:space="preserve"> per occasion may be accepted from a single source. However, you may not accept more than $50 from any one source in any one calendar year. Multiple representatives of the same outside entity constitute the same source. This exception DOES NOT apply to gifts of cash or investment interests, which are not permitted. </w:t>
      </w:r>
    </w:p>
    <w:p w:rsidR="000B3EDF" w:rsidRPr="000B3EDF" w:rsidRDefault="000B3EDF" w:rsidP="000B3EDF">
      <w:pPr>
        <w:pStyle w:val="NormalWeb"/>
        <w:shd w:val="clear" w:color="auto" w:fill="FFFFFF"/>
        <w:rPr>
          <w:rFonts w:ascii="Arial" w:hAnsi="Arial" w:cs="Arial"/>
          <w:color w:val="000000"/>
        </w:rPr>
      </w:pPr>
      <w:r w:rsidRPr="000B3EDF">
        <w:rPr>
          <w:rFonts w:ascii="Arial" w:hAnsi="Arial" w:cs="Arial"/>
          <w:color w:val="000000"/>
        </w:rPr>
        <w:t xml:space="preserve">• Gifts which are offered because of a </w:t>
      </w:r>
      <w:r w:rsidRPr="000B3EDF">
        <w:rPr>
          <w:rStyle w:val="textbold1"/>
          <w:rFonts w:ascii="Arial" w:hAnsi="Arial" w:cs="Arial"/>
          <w:color w:val="000000"/>
        </w:rPr>
        <w:t>personal relationship</w:t>
      </w:r>
      <w:r w:rsidRPr="000B3EDF">
        <w:rPr>
          <w:rFonts w:ascii="Arial" w:hAnsi="Arial" w:cs="Arial"/>
          <w:color w:val="000000"/>
        </w:rPr>
        <w:t xml:space="preserve"> are also OK, even though your friend or relative works for a prohibited source. However, you must be careful that the gifts do indeed come from your friend or relative and are not being paid for by your friend's company. </w:t>
      </w:r>
    </w:p>
    <w:p w:rsidR="000B3EDF" w:rsidRPr="000B3EDF" w:rsidRDefault="000B3EDF" w:rsidP="000B3EDF">
      <w:pPr>
        <w:pStyle w:val="NormalWeb"/>
        <w:shd w:val="clear" w:color="auto" w:fill="FFFFFF"/>
        <w:rPr>
          <w:rFonts w:ascii="Arial" w:hAnsi="Arial" w:cs="Arial"/>
          <w:color w:val="000000"/>
        </w:rPr>
      </w:pPr>
      <w:r w:rsidRPr="000B3EDF">
        <w:rPr>
          <w:rStyle w:val="textbold1"/>
          <w:rFonts w:ascii="Arial" w:hAnsi="Arial" w:cs="Arial"/>
          <w:color w:val="000000"/>
        </w:rPr>
        <w:t>• Discounts and similar benefits</w:t>
      </w:r>
      <w:r w:rsidRPr="000B3EDF">
        <w:rPr>
          <w:rFonts w:ascii="Arial" w:hAnsi="Arial" w:cs="Arial"/>
          <w:color w:val="000000"/>
        </w:rPr>
        <w:t xml:space="preserve">, including favorable rates and commercial discounts, are acceptable even when they are offered to a limited class of employees, provided that the class is defined so as not to discriminate among Government employees on the basis of employment, rank, rate of pay, or type of official responsibility. </w:t>
      </w:r>
    </w:p>
    <w:p w:rsidR="000B3EDF" w:rsidRPr="000B3EDF" w:rsidRDefault="000B3EDF" w:rsidP="000B3EDF">
      <w:pPr>
        <w:pStyle w:val="NormalWeb"/>
        <w:shd w:val="clear" w:color="auto" w:fill="FFFFFF"/>
        <w:rPr>
          <w:rFonts w:ascii="Arial" w:hAnsi="Arial" w:cs="Arial"/>
          <w:color w:val="000000"/>
        </w:rPr>
      </w:pPr>
      <w:r w:rsidRPr="000B3EDF">
        <w:rPr>
          <w:rStyle w:val="textbold1"/>
          <w:rFonts w:ascii="Arial" w:hAnsi="Arial" w:cs="Arial"/>
          <w:color w:val="000000"/>
        </w:rPr>
        <w:t>• Gifts based on outside relationships</w:t>
      </w:r>
      <w:r w:rsidRPr="000B3EDF">
        <w:rPr>
          <w:rFonts w:ascii="Arial" w:hAnsi="Arial" w:cs="Arial"/>
          <w:color w:val="000000"/>
        </w:rPr>
        <w:t xml:space="preserve"> may also be accepted. When we speak of outside relationships, we are talking about gifts which are offered to you because of your outside employment or activities, or because of your spouse. </w:t>
      </w:r>
    </w:p>
    <w:p w:rsidR="000B3EDF" w:rsidRPr="000B3EDF" w:rsidRDefault="000B3EDF" w:rsidP="000B3EDF">
      <w:pPr>
        <w:pStyle w:val="NormalWeb"/>
        <w:shd w:val="clear" w:color="auto" w:fill="FFFFFF"/>
        <w:rPr>
          <w:rFonts w:ascii="Arial" w:hAnsi="Arial" w:cs="Arial"/>
          <w:color w:val="000000"/>
        </w:rPr>
      </w:pPr>
      <w:r w:rsidRPr="000B3EDF">
        <w:rPr>
          <w:rStyle w:val="textbold1"/>
          <w:rFonts w:ascii="Arial" w:hAnsi="Arial" w:cs="Arial"/>
          <w:color w:val="000000"/>
        </w:rPr>
        <w:t xml:space="preserve">• </w:t>
      </w:r>
      <w:r w:rsidRPr="000B3EDF">
        <w:rPr>
          <w:rStyle w:val="textbold1"/>
          <w:rFonts w:ascii="Arial" w:hAnsi="Arial" w:cs="Arial"/>
          <w:b w:val="0"/>
          <w:color w:val="000000"/>
        </w:rPr>
        <w:t xml:space="preserve">There are also exceptions for free attendance, including waived registration or free attendance at dinners or receptions. If you are speaking in your official capacity, at a conference, seminar, or training session, conference fees may be waived on the day(s) of </w:t>
      </w:r>
      <w:r w:rsidRPr="000B3EDF">
        <w:rPr>
          <w:rStyle w:val="textbold1"/>
          <w:rFonts w:ascii="Arial" w:hAnsi="Arial" w:cs="Arial"/>
          <w:b w:val="0"/>
          <w:color w:val="000000"/>
        </w:rPr>
        <w:lastRenderedPageBreak/>
        <w:t xml:space="preserve">your presentation(s) without further approval. If you are going to be a luncheon or dinner speaker, you may sit at the head table and eat the meal along with the rest of the dignitaries. Free </w:t>
      </w:r>
      <w:r w:rsidR="00DB418E" w:rsidRPr="000B3EDF">
        <w:rPr>
          <w:rStyle w:val="textbold1"/>
          <w:rFonts w:ascii="Arial" w:hAnsi="Arial" w:cs="Arial"/>
          <w:b w:val="0"/>
          <w:color w:val="000000"/>
        </w:rPr>
        <w:t>attendance on days other than when you speak, or attendance at other dinners or receptions, requires</w:t>
      </w:r>
      <w:r w:rsidRPr="000B3EDF">
        <w:rPr>
          <w:rStyle w:val="textbold1"/>
          <w:rFonts w:ascii="Arial" w:hAnsi="Arial" w:cs="Arial"/>
          <w:b w:val="0"/>
          <w:color w:val="000000"/>
        </w:rPr>
        <w:t xml:space="preserve"> separate advance approval.</w:t>
      </w:r>
      <w:r w:rsidRPr="000B3EDF">
        <w:rPr>
          <w:rStyle w:val="textbold1"/>
          <w:rFonts w:ascii="Arial" w:hAnsi="Arial" w:cs="Arial"/>
          <w:color w:val="000000"/>
        </w:rPr>
        <w:t xml:space="preserve"> </w:t>
      </w:r>
    </w:p>
    <w:p w:rsidR="002030F6" w:rsidRPr="00B62E84" w:rsidRDefault="00B5337E" w:rsidP="0046229E">
      <w:pPr>
        <w:pStyle w:val="Heading1"/>
        <w:shd w:val="clear" w:color="auto" w:fill="FFFFFF"/>
        <w:rPr>
          <w:rFonts w:ascii="Arial" w:hAnsi="Arial" w:cs="Arial"/>
        </w:rPr>
      </w:pPr>
      <w:r w:rsidRPr="00B62E84">
        <w:rPr>
          <w:rFonts w:ascii="Arial" w:hAnsi="Arial" w:cs="Arial"/>
        </w:rPr>
        <w:t>HOLIDAY GUIDANCE – R</w:t>
      </w:r>
      <w:r w:rsidR="002030F6" w:rsidRPr="00B62E84">
        <w:rPr>
          <w:rFonts w:ascii="Arial" w:hAnsi="Arial" w:cs="Arial"/>
        </w:rPr>
        <w:t>eceptions, Parties, and Gift Exchanges Involving Co-workers, Contractors, and Supervisors</w:t>
      </w:r>
    </w:p>
    <w:p w:rsidR="002030F6" w:rsidRPr="002F4A1A" w:rsidRDefault="002030F6" w:rsidP="002030F6">
      <w:pPr>
        <w:pStyle w:val="NormalWeb"/>
        <w:shd w:val="clear" w:color="auto" w:fill="FFFFFF"/>
        <w:rPr>
          <w:rFonts w:ascii="Arial" w:hAnsi="Arial" w:cs="Arial"/>
          <w:b/>
          <w:color w:val="000000"/>
        </w:rPr>
      </w:pPr>
      <w:r w:rsidRPr="002F4A1A">
        <w:rPr>
          <w:rStyle w:val="textbold1"/>
          <w:rFonts w:ascii="Arial" w:hAnsi="Arial" w:cs="Arial"/>
          <w:b w:val="0"/>
          <w:color w:val="000000"/>
        </w:rPr>
        <w:t xml:space="preserve">The holiday season is traditionally a time of parties, receptions, and exchanging of gifts. However, even during the Holiday Season, the Standards of Conduct apply. To ensure you don’t unwittingly violate the standards, a brief summary of the applicable rules is set out below. If you have any questions, please contact your ethics advisor: </w:t>
      </w:r>
    </w:p>
    <w:p w:rsidR="002030F6" w:rsidRPr="002030F6" w:rsidRDefault="002030F6" w:rsidP="002030F6">
      <w:pPr>
        <w:pStyle w:val="NormalWeb"/>
        <w:shd w:val="clear" w:color="auto" w:fill="FFFFFF"/>
        <w:rPr>
          <w:rFonts w:ascii="Arial" w:hAnsi="Arial" w:cs="Arial"/>
          <w:color w:val="000000"/>
        </w:rPr>
      </w:pPr>
      <w:r w:rsidRPr="002030F6">
        <w:rPr>
          <w:rStyle w:val="textbold1"/>
          <w:rFonts w:ascii="Arial" w:hAnsi="Arial" w:cs="Arial"/>
          <w:color w:val="000000"/>
        </w:rPr>
        <w:t>General Rule:</w:t>
      </w:r>
    </w:p>
    <w:p w:rsidR="002030F6" w:rsidRPr="002030F6" w:rsidRDefault="002030F6" w:rsidP="002030F6">
      <w:pPr>
        <w:pStyle w:val="NormalWeb"/>
        <w:shd w:val="clear" w:color="auto" w:fill="FFFFFF"/>
        <w:rPr>
          <w:rFonts w:ascii="Arial" w:hAnsi="Arial" w:cs="Arial"/>
          <w:color w:val="000000"/>
          <w:sz w:val="18"/>
          <w:szCs w:val="18"/>
        </w:rPr>
      </w:pPr>
      <w:r w:rsidRPr="002030F6">
        <w:rPr>
          <w:rFonts w:ascii="Arial" w:hAnsi="Arial" w:cs="Arial"/>
          <w:color w:val="000000"/>
        </w:rPr>
        <w:t xml:space="preserve">Federal personnel may not accept gifts offered because of their official positions or offered by a “prohibited source” </w:t>
      </w:r>
      <w:r w:rsidR="00743FB7">
        <w:rPr>
          <w:rFonts w:ascii="Arial" w:hAnsi="Arial" w:cs="Arial"/>
          <w:color w:val="000000"/>
        </w:rPr>
        <w:t>including contractors and contractor personnel.</w:t>
      </w:r>
    </w:p>
    <w:p w:rsidR="002030F6" w:rsidRPr="002030F6" w:rsidRDefault="002030F6" w:rsidP="002030F6">
      <w:pPr>
        <w:pStyle w:val="NormalWeb"/>
        <w:shd w:val="clear" w:color="auto" w:fill="FFFFFF"/>
        <w:rPr>
          <w:rFonts w:ascii="Arial" w:hAnsi="Arial" w:cs="Arial"/>
          <w:color w:val="000000"/>
          <w:sz w:val="18"/>
          <w:szCs w:val="18"/>
        </w:rPr>
      </w:pPr>
      <w:r w:rsidRPr="002030F6">
        <w:rPr>
          <w:rStyle w:val="textbold1"/>
          <w:rFonts w:ascii="Arial" w:hAnsi="Arial" w:cs="Arial"/>
          <w:color w:val="000000"/>
        </w:rPr>
        <w:t>Parties, Open-Houses, and Receptions Hosted by Non-Prohibited Sources:</w:t>
      </w:r>
    </w:p>
    <w:p w:rsidR="002030F6" w:rsidRPr="00743FB7" w:rsidRDefault="002030F6" w:rsidP="00743FB7">
      <w:pPr>
        <w:rPr>
          <w:rFonts w:ascii="Arial" w:hAnsi="Arial" w:cs="Arial"/>
        </w:rPr>
      </w:pPr>
      <w:r w:rsidRPr="00743FB7">
        <w:rPr>
          <w:rFonts w:ascii="Arial" w:hAnsi="Arial" w:cs="Arial"/>
        </w:rPr>
        <w:t xml:space="preserve">Federal personnel may attend social events sponsored by </w:t>
      </w:r>
      <w:r w:rsidRPr="00743FB7">
        <w:rPr>
          <w:rFonts w:ascii="Arial" w:hAnsi="Arial" w:cs="Arial"/>
          <w:u w:val="single"/>
        </w:rPr>
        <w:t>non-prohibited sources</w:t>
      </w:r>
      <w:r w:rsidRPr="00743FB7">
        <w:rPr>
          <w:rFonts w:ascii="Arial" w:hAnsi="Arial" w:cs="Arial"/>
        </w:rPr>
        <w:t xml:space="preserve"> if no one is charged admission. (</w:t>
      </w:r>
      <w:proofErr w:type="gramStart"/>
      <w:r w:rsidRPr="00743FB7">
        <w:rPr>
          <w:rFonts w:ascii="Arial" w:hAnsi="Arial" w:cs="Arial"/>
        </w:rPr>
        <w:t>e.g</w:t>
      </w:r>
      <w:proofErr w:type="gramEnd"/>
      <w:r w:rsidRPr="00743FB7">
        <w:rPr>
          <w:rFonts w:ascii="Arial" w:hAnsi="Arial" w:cs="Arial"/>
        </w:rPr>
        <w:t>. most holiday receptions and open-houses)</w:t>
      </w:r>
      <w:r w:rsidR="00743FB7">
        <w:rPr>
          <w:rFonts w:ascii="Arial" w:hAnsi="Arial" w:cs="Arial"/>
        </w:rPr>
        <w:t xml:space="preserve">.  </w:t>
      </w:r>
      <w:r w:rsidRPr="00743FB7">
        <w:rPr>
          <w:rFonts w:ascii="Arial" w:hAnsi="Arial" w:cs="Arial"/>
        </w:rPr>
        <w:t xml:space="preserve">Federal personnel may also attend events permitted by the exceptions in the next section. </w:t>
      </w:r>
    </w:p>
    <w:p w:rsidR="002030F6" w:rsidRPr="002030F6" w:rsidRDefault="002030F6" w:rsidP="002030F6">
      <w:pPr>
        <w:pStyle w:val="NormalWeb"/>
        <w:shd w:val="clear" w:color="auto" w:fill="FFFFFF"/>
        <w:rPr>
          <w:rFonts w:ascii="Arial" w:hAnsi="Arial" w:cs="Arial"/>
          <w:color w:val="000000"/>
          <w:sz w:val="18"/>
          <w:szCs w:val="18"/>
        </w:rPr>
      </w:pPr>
      <w:r w:rsidRPr="002030F6">
        <w:rPr>
          <w:rStyle w:val="textbold1"/>
          <w:rFonts w:ascii="Arial" w:hAnsi="Arial" w:cs="Arial"/>
          <w:color w:val="000000"/>
        </w:rPr>
        <w:t>Parties, Open-Houses, and Receptions Hosted by Prohibited Sources Including Contractors:</w:t>
      </w:r>
    </w:p>
    <w:p w:rsidR="002030F6" w:rsidRPr="0096143B" w:rsidRDefault="00B5337E" w:rsidP="00743FB7">
      <w:pPr>
        <w:shd w:val="clear" w:color="auto" w:fill="FFFFFF"/>
        <w:spacing w:before="100" w:beforeAutospacing="1" w:after="100" w:afterAutospacing="1"/>
        <w:rPr>
          <w:rFonts w:ascii="Arial" w:hAnsi="Arial" w:cs="Arial"/>
          <w:color w:val="000000"/>
          <w:szCs w:val="24"/>
        </w:rPr>
      </w:pPr>
      <w:r>
        <w:rPr>
          <w:rFonts w:ascii="Arial" w:hAnsi="Arial" w:cs="Arial"/>
          <w:color w:val="000000"/>
          <w:szCs w:val="24"/>
        </w:rPr>
        <w:t>The following are exceptions</w:t>
      </w:r>
      <w:r w:rsidR="00743FB7">
        <w:rPr>
          <w:rFonts w:ascii="Arial" w:hAnsi="Arial" w:cs="Arial"/>
          <w:color w:val="000000"/>
          <w:szCs w:val="24"/>
        </w:rPr>
        <w:t xml:space="preserve"> to the general rule</w:t>
      </w:r>
      <w:r>
        <w:rPr>
          <w:rFonts w:ascii="Arial" w:hAnsi="Arial" w:cs="Arial"/>
          <w:color w:val="000000"/>
          <w:szCs w:val="24"/>
        </w:rPr>
        <w:t>:</w:t>
      </w:r>
    </w:p>
    <w:p w:rsidR="002030F6" w:rsidRPr="00743FB7" w:rsidRDefault="002030F6" w:rsidP="006D7370">
      <w:pPr>
        <w:pStyle w:val="ListParagraph"/>
        <w:numPr>
          <w:ilvl w:val="0"/>
          <w:numId w:val="25"/>
        </w:numPr>
        <w:rPr>
          <w:rFonts w:ascii="Arial" w:hAnsi="Arial" w:cs="Arial"/>
        </w:rPr>
      </w:pPr>
      <w:r w:rsidRPr="00743FB7">
        <w:rPr>
          <w:rFonts w:ascii="Arial" w:hAnsi="Arial" w:cs="Arial"/>
        </w:rPr>
        <w:t>Federal personnel may accept gifts (other than cash) not exceeding $20, as long as the total amount of gifts that the employee accepts from that source does not exceed $50 for the year.</w:t>
      </w:r>
    </w:p>
    <w:p w:rsidR="00743FB7" w:rsidRDefault="00743FB7" w:rsidP="00743FB7">
      <w:pPr>
        <w:pStyle w:val="ListParagraph"/>
        <w:rPr>
          <w:rFonts w:ascii="Arial" w:hAnsi="Arial" w:cs="Arial"/>
        </w:rPr>
      </w:pPr>
    </w:p>
    <w:p w:rsidR="002030F6" w:rsidRPr="00743FB7" w:rsidRDefault="00B5337E" w:rsidP="006D7370">
      <w:pPr>
        <w:pStyle w:val="ListParagraph"/>
        <w:numPr>
          <w:ilvl w:val="0"/>
          <w:numId w:val="25"/>
        </w:numPr>
        <w:rPr>
          <w:rFonts w:ascii="Arial" w:hAnsi="Arial" w:cs="Arial"/>
        </w:rPr>
      </w:pPr>
      <w:r w:rsidRPr="00743FB7">
        <w:rPr>
          <w:rFonts w:ascii="Arial" w:hAnsi="Arial" w:cs="Arial"/>
        </w:rPr>
        <w:t xml:space="preserve">If </w:t>
      </w:r>
      <w:r w:rsidR="002030F6" w:rsidRPr="00743FB7">
        <w:rPr>
          <w:rFonts w:ascii="Arial" w:hAnsi="Arial" w:cs="Arial"/>
        </w:rPr>
        <w:t>based on a bona fide personal relationship. (Such personal gifts are actually paid for by the contractor employee rather than the company.)</w:t>
      </w:r>
    </w:p>
    <w:p w:rsidR="00743FB7" w:rsidRDefault="00743FB7" w:rsidP="00743FB7">
      <w:pPr>
        <w:pStyle w:val="ListParagraph"/>
        <w:rPr>
          <w:rFonts w:ascii="Arial" w:hAnsi="Arial" w:cs="Arial"/>
        </w:rPr>
      </w:pPr>
    </w:p>
    <w:p w:rsidR="002030F6" w:rsidRPr="00743FB7" w:rsidRDefault="00B5337E" w:rsidP="006D7370">
      <w:pPr>
        <w:pStyle w:val="ListParagraph"/>
        <w:numPr>
          <w:ilvl w:val="0"/>
          <w:numId w:val="25"/>
        </w:numPr>
        <w:rPr>
          <w:rFonts w:ascii="Arial" w:hAnsi="Arial" w:cs="Arial"/>
        </w:rPr>
      </w:pPr>
      <w:r w:rsidRPr="00743FB7">
        <w:rPr>
          <w:rFonts w:ascii="Arial" w:hAnsi="Arial" w:cs="Arial"/>
        </w:rPr>
        <w:t>Can</w:t>
      </w:r>
      <w:r w:rsidR="002030F6" w:rsidRPr="00743FB7">
        <w:rPr>
          <w:rFonts w:ascii="Arial" w:hAnsi="Arial" w:cs="Arial"/>
        </w:rPr>
        <w:t xml:space="preserve"> attend an open-house or reception, and accept any gift of refreshments if it is a widely-attended gathering, and the employee's supervisor determines that it is in the agency's interest that the employee attends.</w:t>
      </w:r>
    </w:p>
    <w:p w:rsidR="00743FB7" w:rsidRDefault="00743FB7" w:rsidP="00743FB7">
      <w:pPr>
        <w:pStyle w:val="ListParagraph"/>
        <w:rPr>
          <w:rFonts w:ascii="Arial" w:hAnsi="Arial" w:cs="Arial"/>
        </w:rPr>
      </w:pPr>
    </w:p>
    <w:p w:rsidR="002030F6" w:rsidRPr="00743FB7" w:rsidRDefault="00B5337E" w:rsidP="006D7370">
      <w:pPr>
        <w:pStyle w:val="ListParagraph"/>
        <w:numPr>
          <w:ilvl w:val="0"/>
          <w:numId w:val="25"/>
        </w:numPr>
        <w:rPr>
          <w:rFonts w:ascii="Arial" w:hAnsi="Arial" w:cs="Arial"/>
        </w:rPr>
      </w:pPr>
      <w:r w:rsidRPr="00743FB7">
        <w:rPr>
          <w:rFonts w:ascii="Arial" w:hAnsi="Arial" w:cs="Arial"/>
        </w:rPr>
        <w:t xml:space="preserve">Can </w:t>
      </w:r>
      <w:r w:rsidR="002030F6" w:rsidRPr="00743FB7">
        <w:rPr>
          <w:rFonts w:ascii="Arial" w:hAnsi="Arial" w:cs="Arial"/>
        </w:rPr>
        <w:t xml:space="preserve">accept invitations (even from contractors) </w:t>
      </w:r>
      <w:r w:rsidRPr="00743FB7">
        <w:rPr>
          <w:rFonts w:ascii="Arial" w:hAnsi="Arial" w:cs="Arial"/>
        </w:rPr>
        <w:t xml:space="preserve">when the function is </w:t>
      </w:r>
      <w:r w:rsidR="002030F6" w:rsidRPr="00743FB7">
        <w:rPr>
          <w:rFonts w:ascii="Arial" w:hAnsi="Arial" w:cs="Arial"/>
        </w:rPr>
        <w:t>open to the public</w:t>
      </w:r>
      <w:r w:rsidRPr="00743FB7">
        <w:rPr>
          <w:rFonts w:ascii="Arial" w:hAnsi="Arial" w:cs="Arial"/>
        </w:rPr>
        <w:t xml:space="preserve"> and </w:t>
      </w:r>
      <w:r w:rsidR="002030F6" w:rsidRPr="00743FB7">
        <w:rPr>
          <w:rFonts w:ascii="Arial" w:hAnsi="Arial" w:cs="Arial"/>
        </w:rPr>
        <w:t>all Government employees.</w:t>
      </w:r>
    </w:p>
    <w:p w:rsidR="00743FB7" w:rsidRDefault="00743FB7" w:rsidP="00743FB7">
      <w:pPr>
        <w:pStyle w:val="ListParagraph"/>
        <w:rPr>
          <w:rFonts w:ascii="Arial" w:hAnsi="Arial" w:cs="Arial"/>
        </w:rPr>
      </w:pPr>
    </w:p>
    <w:p w:rsidR="002030F6" w:rsidRPr="00743FB7" w:rsidRDefault="00B5337E" w:rsidP="006D7370">
      <w:pPr>
        <w:pStyle w:val="ListParagraph"/>
        <w:numPr>
          <w:ilvl w:val="0"/>
          <w:numId w:val="25"/>
        </w:numPr>
        <w:rPr>
          <w:rFonts w:ascii="Arial" w:hAnsi="Arial" w:cs="Arial"/>
        </w:rPr>
      </w:pPr>
      <w:r w:rsidRPr="00743FB7">
        <w:rPr>
          <w:rFonts w:ascii="Arial" w:hAnsi="Arial" w:cs="Arial"/>
        </w:rPr>
        <w:t>I</w:t>
      </w:r>
      <w:r w:rsidR="002030F6" w:rsidRPr="00743FB7">
        <w:rPr>
          <w:rFonts w:ascii="Arial" w:hAnsi="Arial" w:cs="Arial"/>
        </w:rPr>
        <w:t>nvitations offered to a group or class that is not related to Government employment. (For example, if the building owner where your office is located throws a reception for all of the tenants of the building.)</w:t>
      </w:r>
    </w:p>
    <w:p w:rsidR="00743FB7" w:rsidRDefault="00743FB7" w:rsidP="00743FB7">
      <w:pPr>
        <w:pStyle w:val="ListParagraph"/>
        <w:rPr>
          <w:rFonts w:ascii="Arial" w:hAnsi="Arial" w:cs="Arial"/>
        </w:rPr>
      </w:pPr>
    </w:p>
    <w:p w:rsidR="002030F6" w:rsidRPr="00743FB7" w:rsidRDefault="002030F6" w:rsidP="006D7370">
      <w:pPr>
        <w:pStyle w:val="ListParagraph"/>
        <w:numPr>
          <w:ilvl w:val="0"/>
          <w:numId w:val="25"/>
        </w:numPr>
        <w:rPr>
          <w:rFonts w:ascii="Arial" w:hAnsi="Arial" w:cs="Arial"/>
        </w:rPr>
      </w:pPr>
      <w:r w:rsidRPr="00743FB7">
        <w:rPr>
          <w:rFonts w:ascii="Arial" w:hAnsi="Arial" w:cs="Arial"/>
        </w:rPr>
        <w:t>Refreshments consisting of soft drinks, coffee, pastries, or similar refreshments not constituting a meal may be accepted since they are not considered to be a gift.</w:t>
      </w:r>
    </w:p>
    <w:p w:rsidR="00743FB7" w:rsidRDefault="00743FB7" w:rsidP="00743FB7">
      <w:pPr>
        <w:pStyle w:val="ListParagraph"/>
        <w:rPr>
          <w:rFonts w:ascii="Arial" w:hAnsi="Arial" w:cs="Arial"/>
        </w:rPr>
      </w:pPr>
    </w:p>
    <w:p w:rsidR="002030F6" w:rsidRPr="00743FB7" w:rsidRDefault="002030F6" w:rsidP="006D7370">
      <w:pPr>
        <w:pStyle w:val="ListParagraph"/>
        <w:numPr>
          <w:ilvl w:val="0"/>
          <w:numId w:val="25"/>
        </w:numPr>
        <w:rPr>
          <w:rFonts w:ascii="Arial" w:hAnsi="Arial" w:cs="Arial"/>
        </w:rPr>
      </w:pPr>
      <w:r w:rsidRPr="00743FB7">
        <w:rPr>
          <w:rFonts w:ascii="Arial" w:hAnsi="Arial" w:cs="Arial"/>
        </w:rPr>
        <w:t>Outside business or other relationship results in attendance at an event. For example, a Federal employee’s spouse works at Monsanto. The Federal employee may accompany the spouse to the Monsanto employee’s holiday party since the invitation is to the spouse as an employee, and not to the Federal employee because of his or her position.</w:t>
      </w:r>
    </w:p>
    <w:p w:rsidR="002030F6" w:rsidRPr="0096143B" w:rsidRDefault="002030F6" w:rsidP="002030F6">
      <w:pPr>
        <w:pStyle w:val="NormalWeb"/>
        <w:shd w:val="clear" w:color="auto" w:fill="FFFFFF"/>
        <w:rPr>
          <w:rFonts w:ascii="Arial" w:hAnsi="Arial" w:cs="Arial"/>
          <w:color w:val="000000"/>
        </w:rPr>
      </w:pPr>
      <w:r w:rsidRPr="0096143B">
        <w:rPr>
          <w:rStyle w:val="textbold1"/>
          <w:rFonts w:ascii="Arial" w:hAnsi="Arial" w:cs="Arial"/>
          <w:color w:val="000000"/>
        </w:rPr>
        <w:t>Parties, Open-Houses, and Receptions Hosted by Other Federal Personnel:</w:t>
      </w:r>
    </w:p>
    <w:p w:rsidR="002030F6" w:rsidRPr="0096143B" w:rsidRDefault="002030F6" w:rsidP="002030F6">
      <w:pPr>
        <w:pStyle w:val="NormalWeb"/>
        <w:shd w:val="clear" w:color="auto" w:fill="FFFFFF"/>
        <w:rPr>
          <w:rFonts w:ascii="Arial" w:hAnsi="Arial" w:cs="Arial"/>
          <w:color w:val="000000"/>
        </w:rPr>
      </w:pPr>
      <w:r w:rsidRPr="0096143B">
        <w:rPr>
          <w:rFonts w:ascii="Arial" w:hAnsi="Arial" w:cs="Arial"/>
          <w:color w:val="000000"/>
        </w:rPr>
        <w:t>You may accept personal hospitality at the residence of a subordinate that is customarily provided on the occasion.</w:t>
      </w:r>
      <w:r w:rsidR="00743FB7">
        <w:rPr>
          <w:rFonts w:ascii="Arial" w:hAnsi="Arial" w:cs="Arial"/>
          <w:color w:val="000000"/>
        </w:rPr>
        <w:t xml:space="preserve">  </w:t>
      </w:r>
      <w:r w:rsidRPr="00743FB7">
        <w:rPr>
          <w:rStyle w:val="Emphasis"/>
          <w:rFonts w:ascii="Arial" w:hAnsi="Arial" w:cs="Arial"/>
          <w:i w:val="0"/>
          <w:color w:val="000000"/>
        </w:rPr>
        <w:t>Invitations from your boss or a co-worker:</w:t>
      </w:r>
      <w:r w:rsidRPr="0096143B">
        <w:rPr>
          <w:rFonts w:ascii="Arial" w:hAnsi="Arial" w:cs="Arial"/>
          <w:color w:val="000000"/>
        </w:rPr>
        <w:t xml:space="preserve"> No restrictions. Enjoy! </w:t>
      </w:r>
    </w:p>
    <w:p w:rsidR="002030F6" w:rsidRPr="0096143B" w:rsidRDefault="002030F6" w:rsidP="002030F6">
      <w:pPr>
        <w:pStyle w:val="NormalWeb"/>
        <w:shd w:val="clear" w:color="auto" w:fill="FFFFFF"/>
        <w:rPr>
          <w:rFonts w:ascii="Arial" w:hAnsi="Arial" w:cs="Arial"/>
          <w:color w:val="000000"/>
        </w:rPr>
      </w:pPr>
      <w:r w:rsidRPr="0096143B">
        <w:rPr>
          <w:rStyle w:val="textbold1"/>
          <w:rFonts w:ascii="Arial" w:hAnsi="Arial" w:cs="Arial"/>
          <w:color w:val="000000"/>
        </w:rPr>
        <w:t xml:space="preserve">Gifts and Gift Exchanges </w:t>
      </w:r>
      <w:r w:rsidR="00743FB7" w:rsidRPr="0096143B">
        <w:rPr>
          <w:rStyle w:val="textbold1"/>
          <w:rFonts w:ascii="Arial" w:hAnsi="Arial" w:cs="Arial"/>
          <w:color w:val="000000"/>
        </w:rPr>
        <w:t>between</w:t>
      </w:r>
      <w:r w:rsidRPr="0096143B">
        <w:rPr>
          <w:rStyle w:val="textbold1"/>
          <w:rFonts w:ascii="Arial" w:hAnsi="Arial" w:cs="Arial"/>
          <w:color w:val="000000"/>
        </w:rPr>
        <w:t xml:space="preserve"> Federal Personnel:</w:t>
      </w:r>
    </w:p>
    <w:p w:rsidR="002030F6" w:rsidRDefault="002030F6" w:rsidP="00743FB7">
      <w:pPr>
        <w:pStyle w:val="NormalWeb"/>
        <w:shd w:val="clear" w:color="auto" w:fill="FFFFFF"/>
        <w:ind w:left="360"/>
        <w:rPr>
          <w:rFonts w:ascii="Arial" w:hAnsi="Arial" w:cs="Arial"/>
          <w:color w:val="000000"/>
        </w:rPr>
      </w:pPr>
      <w:r w:rsidRPr="0096143B">
        <w:rPr>
          <w:rFonts w:ascii="Arial" w:hAnsi="Arial" w:cs="Arial"/>
          <w:color w:val="000000"/>
        </w:rPr>
        <w:t xml:space="preserve">General Rule: Supervisors may </w:t>
      </w:r>
      <w:r w:rsidRPr="0096143B">
        <w:rPr>
          <w:rStyle w:val="textbold1"/>
          <w:rFonts w:ascii="Arial" w:hAnsi="Arial" w:cs="Arial"/>
          <w:color w:val="000000"/>
        </w:rPr>
        <w:t>not</w:t>
      </w:r>
      <w:r w:rsidRPr="0096143B">
        <w:rPr>
          <w:rFonts w:ascii="Arial" w:hAnsi="Arial" w:cs="Arial"/>
          <w:color w:val="000000"/>
        </w:rPr>
        <w:t xml:space="preserve"> accept gifts from subordinates or Federal personnel who receive less pay. </w:t>
      </w:r>
      <w:r w:rsidR="00B5337E">
        <w:rPr>
          <w:rFonts w:ascii="Arial" w:hAnsi="Arial" w:cs="Arial"/>
          <w:color w:val="000000"/>
        </w:rPr>
        <w:t xml:space="preserve"> </w:t>
      </w:r>
      <w:r w:rsidR="00743FB7">
        <w:rPr>
          <w:rFonts w:ascii="Arial" w:hAnsi="Arial" w:cs="Arial"/>
          <w:color w:val="000000"/>
        </w:rPr>
        <w:t>Exceptions</w:t>
      </w:r>
      <w:r w:rsidR="00B5337E">
        <w:rPr>
          <w:rFonts w:ascii="Arial" w:hAnsi="Arial" w:cs="Arial"/>
          <w:color w:val="000000"/>
        </w:rPr>
        <w:t>:</w:t>
      </w:r>
    </w:p>
    <w:p w:rsidR="00743FB7" w:rsidRPr="00743FB7" w:rsidRDefault="002030F6" w:rsidP="006D7370">
      <w:pPr>
        <w:pStyle w:val="ListParagraph"/>
        <w:numPr>
          <w:ilvl w:val="0"/>
          <w:numId w:val="24"/>
        </w:numPr>
        <w:rPr>
          <w:rFonts w:ascii="Arial" w:hAnsi="Arial" w:cs="Arial"/>
        </w:rPr>
      </w:pPr>
      <w:r w:rsidRPr="00743FB7">
        <w:rPr>
          <w:rFonts w:ascii="Arial" w:hAnsi="Arial" w:cs="Arial"/>
        </w:rPr>
        <w:t>During holidays, which occur on an occasional basis, supervisors may accept gifts (other than cash) of $10 or less from a subordinate.</w:t>
      </w:r>
    </w:p>
    <w:p w:rsidR="00743FB7" w:rsidRDefault="00743FB7" w:rsidP="00743FB7">
      <w:pPr>
        <w:pStyle w:val="ListParagraph"/>
        <w:rPr>
          <w:rFonts w:ascii="Arial" w:hAnsi="Arial" w:cs="Arial"/>
        </w:rPr>
      </w:pPr>
    </w:p>
    <w:p w:rsidR="00743FB7" w:rsidRPr="00743FB7" w:rsidRDefault="002030F6" w:rsidP="006D7370">
      <w:pPr>
        <w:pStyle w:val="ListParagraph"/>
        <w:numPr>
          <w:ilvl w:val="0"/>
          <w:numId w:val="24"/>
        </w:numPr>
        <w:rPr>
          <w:rFonts w:ascii="Arial" w:hAnsi="Arial" w:cs="Arial"/>
        </w:rPr>
      </w:pPr>
      <w:r w:rsidRPr="00743FB7">
        <w:rPr>
          <w:rFonts w:ascii="Arial" w:hAnsi="Arial" w:cs="Arial"/>
        </w:rPr>
        <w:t>Supervisors may accept food and refreshments shared in the office and may share in the expenses of an office party.</w:t>
      </w:r>
    </w:p>
    <w:p w:rsidR="00743FB7" w:rsidRDefault="00743FB7" w:rsidP="00743FB7">
      <w:pPr>
        <w:pStyle w:val="ListParagraph"/>
        <w:rPr>
          <w:rFonts w:ascii="Arial" w:hAnsi="Arial" w:cs="Arial"/>
        </w:rPr>
      </w:pPr>
    </w:p>
    <w:p w:rsidR="002030F6" w:rsidRPr="00743FB7" w:rsidRDefault="002030F6" w:rsidP="006D7370">
      <w:pPr>
        <w:pStyle w:val="ListParagraph"/>
        <w:numPr>
          <w:ilvl w:val="0"/>
          <w:numId w:val="24"/>
        </w:numPr>
        <w:rPr>
          <w:rFonts w:ascii="Arial" w:hAnsi="Arial" w:cs="Arial"/>
        </w:rPr>
      </w:pPr>
      <w:r w:rsidRPr="00743FB7">
        <w:rPr>
          <w:rFonts w:ascii="Arial" w:hAnsi="Arial" w:cs="Arial"/>
        </w:rPr>
        <w:t>If a subordinate is invited to a social event at the supervisor’s residence, the subordinate may give the supervisor a hospitality gift of the type and value customarily given on such an occasion.</w:t>
      </w:r>
    </w:p>
    <w:p w:rsidR="002030F6" w:rsidRPr="0096143B" w:rsidRDefault="002030F6" w:rsidP="002030F6">
      <w:pPr>
        <w:pStyle w:val="NormalWeb"/>
        <w:shd w:val="clear" w:color="auto" w:fill="FFFFFF"/>
        <w:rPr>
          <w:rFonts w:ascii="Arial" w:hAnsi="Arial" w:cs="Arial"/>
          <w:color w:val="000000"/>
        </w:rPr>
      </w:pPr>
      <w:r w:rsidRPr="0096143B">
        <w:rPr>
          <w:rStyle w:val="textbold1"/>
          <w:rFonts w:ascii="Arial" w:hAnsi="Arial" w:cs="Arial"/>
          <w:color w:val="000000"/>
        </w:rPr>
        <w:t>Other Important Information:</w:t>
      </w:r>
    </w:p>
    <w:p w:rsidR="002030F6" w:rsidRPr="0096143B" w:rsidRDefault="002030F6" w:rsidP="006D7370">
      <w:pPr>
        <w:pStyle w:val="ListParagraph"/>
        <w:numPr>
          <w:ilvl w:val="0"/>
          <w:numId w:val="20"/>
        </w:numPr>
        <w:shd w:val="clear" w:color="auto" w:fill="FFFFFF"/>
        <w:spacing w:before="100" w:beforeAutospacing="1" w:after="100" w:afterAutospacing="1"/>
        <w:ind w:left="720"/>
        <w:rPr>
          <w:rFonts w:ascii="Arial" w:hAnsi="Arial" w:cs="Arial"/>
          <w:color w:val="000000"/>
          <w:szCs w:val="24"/>
        </w:rPr>
      </w:pPr>
      <w:r w:rsidRPr="0096143B">
        <w:rPr>
          <w:rFonts w:ascii="Arial" w:hAnsi="Arial" w:cs="Arial"/>
          <w:color w:val="000000"/>
          <w:szCs w:val="24"/>
        </w:rPr>
        <w:t xml:space="preserve">You may not solicit outside sources for contributions for your party. This includes funds, food, and items. </w:t>
      </w:r>
    </w:p>
    <w:p w:rsidR="0096143B" w:rsidRDefault="0096143B" w:rsidP="009574FD">
      <w:pPr>
        <w:pStyle w:val="ListParagraph"/>
        <w:shd w:val="clear" w:color="auto" w:fill="FFFFFF"/>
        <w:spacing w:before="100" w:beforeAutospacing="1" w:after="100" w:afterAutospacing="1"/>
        <w:rPr>
          <w:rFonts w:ascii="Arial" w:hAnsi="Arial" w:cs="Arial"/>
          <w:color w:val="000000"/>
          <w:szCs w:val="24"/>
        </w:rPr>
      </w:pPr>
    </w:p>
    <w:p w:rsidR="002030F6" w:rsidRPr="0096143B" w:rsidRDefault="002030F6" w:rsidP="006D7370">
      <w:pPr>
        <w:pStyle w:val="ListParagraph"/>
        <w:numPr>
          <w:ilvl w:val="0"/>
          <w:numId w:val="20"/>
        </w:numPr>
        <w:shd w:val="clear" w:color="auto" w:fill="FFFFFF"/>
        <w:spacing w:before="100" w:beforeAutospacing="1" w:after="100" w:afterAutospacing="1"/>
        <w:ind w:left="720"/>
        <w:rPr>
          <w:rFonts w:ascii="Arial" w:hAnsi="Arial" w:cs="Arial"/>
          <w:color w:val="000000"/>
          <w:szCs w:val="24"/>
        </w:rPr>
      </w:pPr>
      <w:r w:rsidRPr="0096143B">
        <w:rPr>
          <w:rFonts w:ascii="Arial" w:hAnsi="Arial" w:cs="Arial"/>
          <w:color w:val="000000"/>
          <w:szCs w:val="24"/>
        </w:rPr>
        <w:t xml:space="preserve">Generally office parties are unofficial events, and you may not use appropriated funds to pay for them. </w:t>
      </w:r>
    </w:p>
    <w:p w:rsidR="009574FD" w:rsidRDefault="009574FD" w:rsidP="009574FD">
      <w:pPr>
        <w:pStyle w:val="ListParagraph"/>
        <w:shd w:val="clear" w:color="auto" w:fill="FFFFFF"/>
        <w:spacing w:before="100" w:beforeAutospacing="1" w:after="100" w:afterAutospacing="1"/>
        <w:rPr>
          <w:rFonts w:ascii="Arial" w:hAnsi="Arial" w:cs="Arial"/>
          <w:color w:val="000000"/>
          <w:szCs w:val="24"/>
        </w:rPr>
      </w:pPr>
    </w:p>
    <w:p w:rsidR="002030F6" w:rsidRPr="0096143B" w:rsidRDefault="002030F6" w:rsidP="006D7370">
      <w:pPr>
        <w:pStyle w:val="ListParagraph"/>
        <w:numPr>
          <w:ilvl w:val="0"/>
          <w:numId w:val="20"/>
        </w:numPr>
        <w:shd w:val="clear" w:color="auto" w:fill="FFFFFF"/>
        <w:spacing w:before="100" w:beforeAutospacing="1" w:after="100" w:afterAutospacing="1"/>
        <w:ind w:left="720"/>
        <w:rPr>
          <w:rFonts w:ascii="Arial" w:hAnsi="Arial" w:cs="Arial"/>
          <w:color w:val="000000"/>
          <w:szCs w:val="24"/>
        </w:rPr>
      </w:pPr>
      <w:r w:rsidRPr="0096143B">
        <w:rPr>
          <w:rFonts w:ascii="Arial" w:hAnsi="Arial" w:cs="Arial"/>
          <w:color w:val="000000"/>
          <w:szCs w:val="24"/>
        </w:rPr>
        <w:t xml:space="preserve">Beware that door prizes or drawings could involve gambling, which would require compliance with state statutes and Federal regulations. GSA regulations ban gambling in GSA owned or controlled buildings. </w:t>
      </w:r>
    </w:p>
    <w:p w:rsidR="0096143B" w:rsidRDefault="0096143B" w:rsidP="009574FD">
      <w:pPr>
        <w:pStyle w:val="ListParagraph"/>
        <w:shd w:val="clear" w:color="auto" w:fill="FFFFFF"/>
        <w:spacing w:before="100" w:beforeAutospacing="1" w:after="100" w:afterAutospacing="1"/>
        <w:rPr>
          <w:rFonts w:ascii="Arial" w:hAnsi="Arial" w:cs="Arial"/>
          <w:color w:val="000000"/>
          <w:szCs w:val="24"/>
        </w:rPr>
      </w:pPr>
    </w:p>
    <w:p w:rsidR="002030F6" w:rsidRPr="0096143B" w:rsidRDefault="002030F6" w:rsidP="006D7370">
      <w:pPr>
        <w:pStyle w:val="ListParagraph"/>
        <w:numPr>
          <w:ilvl w:val="0"/>
          <w:numId w:val="20"/>
        </w:numPr>
        <w:shd w:val="clear" w:color="auto" w:fill="FFFFFF"/>
        <w:spacing w:before="100" w:beforeAutospacing="1" w:after="100" w:afterAutospacing="1"/>
        <w:ind w:left="720"/>
        <w:rPr>
          <w:rFonts w:ascii="Arial" w:hAnsi="Arial" w:cs="Arial"/>
          <w:color w:val="000000"/>
          <w:szCs w:val="24"/>
        </w:rPr>
      </w:pPr>
      <w:r w:rsidRPr="0096143B">
        <w:rPr>
          <w:rFonts w:ascii="Arial" w:hAnsi="Arial" w:cs="Arial"/>
          <w:color w:val="000000"/>
          <w:szCs w:val="24"/>
        </w:rPr>
        <w:t xml:space="preserve">You may not use appropriated funds to purchase and send Greeting cards. </w:t>
      </w:r>
    </w:p>
    <w:p w:rsidR="0096143B" w:rsidRDefault="0096143B" w:rsidP="009574FD">
      <w:pPr>
        <w:pStyle w:val="ListParagraph"/>
        <w:shd w:val="clear" w:color="auto" w:fill="FFFFFF"/>
        <w:spacing w:before="100" w:beforeAutospacing="1" w:after="100" w:afterAutospacing="1"/>
        <w:rPr>
          <w:rFonts w:ascii="Arial" w:hAnsi="Arial" w:cs="Arial"/>
          <w:color w:val="000000"/>
          <w:szCs w:val="24"/>
        </w:rPr>
      </w:pPr>
    </w:p>
    <w:p w:rsidR="002030F6" w:rsidRPr="0096143B" w:rsidRDefault="002030F6" w:rsidP="006D7370">
      <w:pPr>
        <w:pStyle w:val="ListParagraph"/>
        <w:numPr>
          <w:ilvl w:val="0"/>
          <w:numId w:val="20"/>
        </w:numPr>
        <w:shd w:val="clear" w:color="auto" w:fill="FFFFFF"/>
        <w:spacing w:before="100" w:beforeAutospacing="1" w:after="100" w:afterAutospacing="1"/>
        <w:ind w:left="720"/>
        <w:rPr>
          <w:rFonts w:ascii="Arial" w:hAnsi="Arial" w:cs="Arial"/>
          <w:color w:val="000000"/>
          <w:szCs w:val="24"/>
        </w:rPr>
      </w:pPr>
      <w:r w:rsidRPr="0096143B">
        <w:rPr>
          <w:rFonts w:ascii="Arial" w:hAnsi="Arial" w:cs="Arial"/>
          <w:color w:val="000000"/>
          <w:szCs w:val="24"/>
        </w:rPr>
        <w:t xml:space="preserve">As a general rule, participation at holiday social events is personal, not official, and therefore use of government vehicles to/from such events would not be authorized. </w:t>
      </w:r>
    </w:p>
    <w:p w:rsidR="002030F6" w:rsidRPr="002030F6" w:rsidRDefault="002030F6" w:rsidP="002F4A1A">
      <w:pPr>
        <w:shd w:val="clear" w:color="auto" w:fill="FFFFFF"/>
        <w:spacing w:before="100" w:beforeAutospacing="1" w:after="100" w:afterAutospacing="1"/>
        <w:rPr>
          <w:rFonts w:ascii="Arial" w:hAnsi="Arial" w:cs="Arial"/>
          <w:color w:val="000000"/>
          <w:sz w:val="18"/>
          <w:szCs w:val="18"/>
        </w:rPr>
      </w:pPr>
      <w:r w:rsidRPr="002030F6">
        <w:rPr>
          <w:rFonts w:ascii="Arial" w:hAnsi="Arial" w:cs="Arial"/>
          <w:color w:val="000000"/>
          <w:sz w:val="18"/>
          <w:szCs w:val="18"/>
        </w:rPr>
        <w:t xml:space="preserve">. </w:t>
      </w:r>
    </w:p>
    <w:p w:rsidR="000B3EDF" w:rsidRPr="002030F6" w:rsidRDefault="000B3EDF" w:rsidP="000B3EDF">
      <w:pPr>
        <w:pStyle w:val="NormalWeb"/>
        <w:shd w:val="clear" w:color="auto" w:fill="FFFFFF"/>
        <w:rPr>
          <w:rFonts w:ascii="Arial" w:hAnsi="Arial" w:cs="Arial"/>
          <w:color w:val="000000"/>
        </w:rPr>
      </w:pPr>
    </w:p>
    <w:p w:rsidR="000B3EDF" w:rsidRDefault="000B3EDF">
      <w:pPr>
        <w:rPr>
          <w:rFonts w:ascii="Arial" w:hAnsi="Arial"/>
          <w:szCs w:val="24"/>
        </w:rPr>
      </w:pPr>
      <w:r>
        <w:rPr>
          <w:rFonts w:ascii="Arial" w:hAnsi="Arial"/>
          <w:szCs w:val="24"/>
        </w:rPr>
        <w:br w:type="page"/>
      </w:r>
    </w:p>
    <w:p w:rsidR="000B3EDF" w:rsidRPr="00855CEA" w:rsidRDefault="000716A6" w:rsidP="0046229E">
      <w:pPr>
        <w:pStyle w:val="Heading1"/>
        <w:rPr>
          <w:rFonts w:ascii="Arial" w:hAnsi="Arial" w:cs="Arial"/>
        </w:rPr>
      </w:pPr>
      <w:r w:rsidRPr="00855CEA">
        <w:rPr>
          <w:rFonts w:ascii="Arial" w:hAnsi="Arial" w:cs="Arial"/>
        </w:rPr>
        <w:lastRenderedPageBreak/>
        <w:t>THE HATCH ACT</w:t>
      </w:r>
    </w:p>
    <w:p w:rsidR="000716A6" w:rsidRDefault="000716A6">
      <w:pPr>
        <w:rPr>
          <w:rFonts w:ascii="Arial" w:hAnsi="Arial"/>
          <w:szCs w:val="24"/>
        </w:rPr>
      </w:pPr>
      <w:r>
        <w:rPr>
          <w:rFonts w:ascii="Arial" w:hAnsi="Arial"/>
          <w:szCs w:val="24"/>
        </w:rPr>
        <w:t>The political activity of government employees has been a concern of government officials since the earliest days of the Republic.  All civilian employees in the executive branch of the federal government are covered by the provisions of the hatch Act.</w:t>
      </w:r>
    </w:p>
    <w:tbl>
      <w:tblPr>
        <w:tblStyle w:val="TableGrid"/>
        <w:tblW w:w="0" w:type="auto"/>
        <w:tblLook w:val="04A0"/>
      </w:tblPr>
      <w:tblGrid>
        <w:gridCol w:w="5004"/>
        <w:gridCol w:w="5004"/>
      </w:tblGrid>
      <w:tr w:rsidR="000716A6" w:rsidTr="000716A6">
        <w:tc>
          <w:tcPr>
            <w:tcW w:w="5004" w:type="dxa"/>
          </w:tcPr>
          <w:p w:rsidR="000716A6" w:rsidRDefault="000716A6" w:rsidP="000716A6">
            <w:pPr>
              <w:jc w:val="center"/>
              <w:rPr>
                <w:rFonts w:ascii="Arial" w:hAnsi="Arial"/>
                <w:szCs w:val="24"/>
              </w:rPr>
            </w:pPr>
            <w:r>
              <w:rPr>
                <w:rFonts w:ascii="Arial" w:hAnsi="Arial"/>
                <w:szCs w:val="24"/>
              </w:rPr>
              <w:t>You Can</w:t>
            </w:r>
          </w:p>
        </w:tc>
        <w:tc>
          <w:tcPr>
            <w:tcW w:w="5004" w:type="dxa"/>
          </w:tcPr>
          <w:p w:rsidR="000716A6" w:rsidRDefault="000716A6" w:rsidP="000716A6">
            <w:pPr>
              <w:jc w:val="center"/>
              <w:rPr>
                <w:rFonts w:ascii="Arial" w:hAnsi="Arial"/>
                <w:szCs w:val="24"/>
              </w:rPr>
            </w:pPr>
            <w:r>
              <w:rPr>
                <w:rFonts w:ascii="Arial" w:hAnsi="Arial"/>
                <w:szCs w:val="24"/>
              </w:rPr>
              <w:t>You Can Not</w:t>
            </w:r>
          </w:p>
        </w:tc>
      </w:tr>
      <w:tr w:rsidR="000716A6" w:rsidTr="000716A6">
        <w:tc>
          <w:tcPr>
            <w:tcW w:w="5004" w:type="dxa"/>
          </w:tcPr>
          <w:p w:rsidR="000716A6" w:rsidRDefault="000716A6" w:rsidP="002D494D">
            <w:pPr>
              <w:rPr>
                <w:rFonts w:ascii="Arial" w:hAnsi="Arial"/>
                <w:szCs w:val="24"/>
              </w:rPr>
            </w:pPr>
            <w:r>
              <w:rPr>
                <w:rFonts w:ascii="Arial" w:hAnsi="Arial"/>
                <w:szCs w:val="24"/>
              </w:rPr>
              <w:t xml:space="preserve">Be </w:t>
            </w:r>
            <w:r w:rsidR="002D494D">
              <w:rPr>
                <w:rFonts w:ascii="Arial" w:hAnsi="Arial"/>
                <w:szCs w:val="24"/>
              </w:rPr>
              <w:t xml:space="preserve">a </w:t>
            </w:r>
            <w:r>
              <w:rPr>
                <w:rFonts w:ascii="Arial" w:hAnsi="Arial"/>
                <w:szCs w:val="24"/>
              </w:rPr>
              <w:t>candidate for public office in non</w:t>
            </w:r>
            <w:r w:rsidR="002D494D">
              <w:rPr>
                <w:rFonts w:ascii="Arial" w:hAnsi="Arial"/>
                <w:szCs w:val="24"/>
              </w:rPr>
              <w:t>-</w:t>
            </w:r>
            <w:r>
              <w:rPr>
                <w:rFonts w:ascii="Arial" w:hAnsi="Arial"/>
                <w:szCs w:val="24"/>
              </w:rPr>
              <w:t xml:space="preserve"> partisan elections</w:t>
            </w:r>
          </w:p>
        </w:tc>
        <w:tc>
          <w:tcPr>
            <w:tcW w:w="5004" w:type="dxa"/>
          </w:tcPr>
          <w:p w:rsidR="000716A6" w:rsidRDefault="000716A6">
            <w:pPr>
              <w:rPr>
                <w:rFonts w:ascii="Arial" w:hAnsi="Arial"/>
                <w:szCs w:val="24"/>
              </w:rPr>
            </w:pPr>
            <w:r>
              <w:rPr>
                <w:rFonts w:ascii="Arial" w:hAnsi="Arial"/>
                <w:szCs w:val="24"/>
              </w:rPr>
              <w:t>Use your official authority or influence to interfere with an election</w:t>
            </w:r>
          </w:p>
        </w:tc>
      </w:tr>
      <w:tr w:rsidR="000716A6" w:rsidTr="000716A6">
        <w:tc>
          <w:tcPr>
            <w:tcW w:w="5004" w:type="dxa"/>
          </w:tcPr>
          <w:p w:rsidR="000716A6" w:rsidRDefault="002D494D">
            <w:pPr>
              <w:rPr>
                <w:rFonts w:ascii="Arial" w:hAnsi="Arial"/>
                <w:szCs w:val="24"/>
              </w:rPr>
            </w:pPr>
            <w:r>
              <w:rPr>
                <w:rFonts w:ascii="Arial" w:hAnsi="Arial"/>
                <w:szCs w:val="24"/>
              </w:rPr>
              <w:t>Register to vote as you chose</w:t>
            </w:r>
          </w:p>
        </w:tc>
        <w:tc>
          <w:tcPr>
            <w:tcW w:w="5004" w:type="dxa"/>
          </w:tcPr>
          <w:p w:rsidR="000716A6" w:rsidRDefault="002D494D">
            <w:pPr>
              <w:rPr>
                <w:rFonts w:ascii="Arial" w:hAnsi="Arial"/>
                <w:szCs w:val="24"/>
              </w:rPr>
            </w:pPr>
            <w:r>
              <w:rPr>
                <w:rFonts w:ascii="Arial" w:hAnsi="Arial"/>
                <w:szCs w:val="24"/>
              </w:rPr>
              <w:t>Solicit, accept or receive political contributions unless both individuals are members of the same federal labor organization or employee organization and the one solicited is not a subordinate employee</w:t>
            </w:r>
          </w:p>
        </w:tc>
      </w:tr>
      <w:tr w:rsidR="000716A6" w:rsidTr="000716A6">
        <w:tc>
          <w:tcPr>
            <w:tcW w:w="5004" w:type="dxa"/>
          </w:tcPr>
          <w:p w:rsidR="000716A6" w:rsidRDefault="002D494D">
            <w:pPr>
              <w:rPr>
                <w:rFonts w:ascii="Arial" w:hAnsi="Arial"/>
                <w:szCs w:val="24"/>
              </w:rPr>
            </w:pPr>
            <w:r>
              <w:rPr>
                <w:rFonts w:ascii="Arial" w:hAnsi="Arial"/>
                <w:szCs w:val="24"/>
              </w:rPr>
              <w:t>Assist in voter registration</w:t>
            </w:r>
          </w:p>
        </w:tc>
        <w:tc>
          <w:tcPr>
            <w:tcW w:w="5004" w:type="dxa"/>
          </w:tcPr>
          <w:p w:rsidR="000716A6" w:rsidRDefault="004C7694">
            <w:pPr>
              <w:rPr>
                <w:rFonts w:ascii="Arial" w:hAnsi="Arial"/>
                <w:szCs w:val="24"/>
              </w:rPr>
            </w:pPr>
            <w:r>
              <w:rPr>
                <w:rFonts w:ascii="Arial" w:hAnsi="Arial"/>
                <w:szCs w:val="24"/>
              </w:rPr>
              <w:t>Knowing solicit or discourage the political activity of any person who has business before the agency</w:t>
            </w:r>
          </w:p>
        </w:tc>
      </w:tr>
      <w:tr w:rsidR="000716A6" w:rsidTr="000716A6">
        <w:tc>
          <w:tcPr>
            <w:tcW w:w="5004" w:type="dxa"/>
          </w:tcPr>
          <w:p w:rsidR="000716A6" w:rsidRDefault="002D494D">
            <w:pPr>
              <w:rPr>
                <w:rFonts w:ascii="Arial" w:hAnsi="Arial"/>
                <w:szCs w:val="24"/>
              </w:rPr>
            </w:pPr>
            <w:r>
              <w:rPr>
                <w:rFonts w:ascii="Arial" w:hAnsi="Arial"/>
                <w:szCs w:val="24"/>
              </w:rPr>
              <w:t>Express opinions about candidates and issues</w:t>
            </w:r>
          </w:p>
        </w:tc>
        <w:tc>
          <w:tcPr>
            <w:tcW w:w="5004" w:type="dxa"/>
          </w:tcPr>
          <w:p w:rsidR="000716A6" w:rsidRDefault="004C7694">
            <w:pPr>
              <w:rPr>
                <w:rFonts w:ascii="Arial" w:hAnsi="Arial"/>
                <w:szCs w:val="24"/>
              </w:rPr>
            </w:pPr>
            <w:r>
              <w:rPr>
                <w:rFonts w:ascii="Arial" w:hAnsi="Arial"/>
                <w:szCs w:val="24"/>
              </w:rPr>
              <w:t>Engage in political activity while on duty</w:t>
            </w:r>
          </w:p>
        </w:tc>
      </w:tr>
      <w:tr w:rsidR="000716A6" w:rsidTr="000716A6">
        <w:tc>
          <w:tcPr>
            <w:tcW w:w="5004" w:type="dxa"/>
          </w:tcPr>
          <w:p w:rsidR="000716A6" w:rsidRDefault="004C7694">
            <w:pPr>
              <w:rPr>
                <w:rFonts w:ascii="Arial" w:hAnsi="Arial"/>
                <w:szCs w:val="24"/>
              </w:rPr>
            </w:pPr>
            <w:r>
              <w:rPr>
                <w:rFonts w:ascii="Arial" w:hAnsi="Arial"/>
                <w:szCs w:val="24"/>
              </w:rPr>
              <w:t>Attend political fundraising functions</w:t>
            </w:r>
          </w:p>
        </w:tc>
        <w:tc>
          <w:tcPr>
            <w:tcW w:w="5004" w:type="dxa"/>
          </w:tcPr>
          <w:p w:rsidR="000716A6" w:rsidRDefault="004C7694">
            <w:pPr>
              <w:rPr>
                <w:rFonts w:ascii="Arial" w:hAnsi="Arial"/>
                <w:szCs w:val="24"/>
              </w:rPr>
            </w:pPr>
            <w:r>
              <w:rPr>
                <w:rFonts w:ascii="Arial" w:hAnsi="Arial"/>
                <w:szCs w:val="24"/>
              </w:rPr>
              <w:t>Engage in political activity in any government office</w:t>
            </w:r>
          </w:p>
        </w:tc>
      </w:tr>
      <w:tr w:rsidR="000716A6" w:rsidTr="000716A6">
        <w:tc>
          <w:tcPr>
            <w:tcW w:w="5004" w:type="dxa"/>
          </w:tcPr>
          <w:p w:rsidR="000716A6" w:rsidRDefault="004C7694">
            <w:pPr>
              <w:rPr>
                <w:rFonts w:ascii="Arial" w:hAnsi="Arial"/>
                <w:szCs w:val="24"/>
              </w:rPr>
            </w:pPr>
            <w:r>
              <w:rPr>
                <w:rFonts w:ascii="Arial" w:hAnsi="Arial"/>
                <w:szCs w:val="24"/>
              </w:rPr>
              <w:t>Attend and be active at political rallies</w:t>
            </w:r>
          </w:p>
        </w:tc>
        <w:tc>
          <w:tcPr>
            <w:tcW w:w="5004" w:type="dxa"/>
          </w:tcPr>
          <w:p w:rsidR="000716A6" w:rsidRDefault="004C7694">
            <w:pPr>
              <w:rPr>
                <w:rFonts w:ascii="Arial" w:hAnsi="Arial"/>
                <w:szCs w:val="24"/>
              </w:rPr>
            </w:pPr>
            <w:r>
              <w:rPr>
                <w:rFonts w:ascii="Arial" w:hAnsi="Arial"/>
                <w:szCs w:val="24"/>
              </w:rPr>
              <w:t>Engage in political activity while wearing a government uniform</w:t>
            </w:r>
          </w:p>
        </w:tc>
      </w:tr>
      <w:tr w:rsidR="000716A6" w:rsidTr="000716A6">
        <w:tc>
          <w:tcPr>
            <w:tcW w:w="5004" w:type="dxa"/>
          </w:tcPr>
          <w:p w:rsidR="000716A6" w:rsidRDefault="004C7694">
            <w:pPr>
              <w:rPr>
                <w:rFonts w:ascii="Arial" w:hAnsi="Arial"/>
                <w:szCs w:val="24"/>
              </w:rPr>
            </w:pPr>
            <w:r>
              <w:rPr>
                <w:rFonts w:ascii="Arial" w:hAnsi="Arial"/>
                <w:szCs w:val="24"/>
              </w:rPr>
              <w:t>Join and be an active member of a political party or club</w:t>
            </w:r>
          </w:p>
        </w:tc>
        <w:tc>
          <w:tcPr>
            <w:tcW w:w="5004" w:type="dxa"/>
          </w:tcPr>
          <w:p w:rsidR="000716A6" w:rsidRDefault="004C7694">
            <w:pPr>
              <w:rPr>
                <w:rFonts w:ascii="Arial" w:hAnsi="Arial"/>
                <w:szCs w:val="24"/>
              </w:rPr>
            </w:pPr>
            <w:r>
              <w:rPr>
                <w:rFonts w:ascii="Arial" w:hAnsi="Arial"/>
                <w:szCs w:val="24"/>
              </w:rPr>
              <w:t>Engage in political activity while using a government vehicle</w:t>
            </w:r>
          </w:p>
        </w:tc>
      </w:tr>
      <w:tr w:rsidR="004C7694" w:rsidTr="000716A6">
        <w:tc>
          <w:tcPr>
            <w:tcW w:w="5004" w:type="dxa"/>
          </w:tcPr>
          <w:p w:rsidR="004C7694" w:rsidRDefault="004C7694">
            <w:pPr>
              <w:rPr>
                <w:rFonts w:ascii="Arial" w:hAnsi="Arial"/>
                <w:szCs w:val="24"/>
              </w:rPr>
            </w:pPr>
            <w:r>
              <w:rPr>
                <w:rFonts w:ascii="Arial" w:hAnsi="Arial"/>
                <w:szCs w:val="24"/>
              </w:rPr>
              <w:t>Sign nominating petitions</w:t>
            </w:r>
          </w:p>
        </w:tc>
        <w:tc>
          <w:tcPr>
            <w:tcW w:w="5004" w:type="dxa"/>
          </w:tcPr>
          <w:p w:rsidR="004C7694" w:rsidRDefault="004C7694">
            <w:pPr>
              <w:rPr>
                <w:rFonts w:ascii="Arial" w:hAnsi="Arial"/>
                <w:szCs w:val="24"/>
              </w:rPr>
            </w:pPr>
            <w:r>
              <w:rPr>
                <w:rFonts w:ascii="Arial" w:hAnsi="Arial"/>
                <w:szCs w:val="24"/>
              </w:rPr>
              <w:t>Be a candidate for public office in a partisan election</w:t>
            </w:r>
          </w:p>
        </w:tc>
      </w:tr>
      <w:tr w:rsidR="004C7694" w:rsidTr="000716A6">
        <w:tc>
          <w:tcPr>
            <w:tcW w:w="5004" w:type="dxa"/>
          </w:tcPr>
          <w:p w:rsidR="004C7694" w:rsidRDefault="004C7694">
            <w:pPr>
              <w:rPr>
                <w:rFonts w:ascii="Arial" w:hAnsi="Arial"/>
                <w:szCs w:val="24"/>
              </w:rPr>
            </w:pPr>
            <w:r>
              <w:rPr>
                <w:rFonts w:ascii="Arial" w:hAnsi="Arial"/>
                <w:szCs w:val="24"/>
              </w:rPr>
              <w:t>Campaign for or against referendum questions, constitutional amendments, municipal ordinances</w:t>
            </w:r>
          </w:p>
        </w:tc>
        <w:tc>
          <w:tcPr>
            <w:tcW w:w="5004" w:type="dxa"/>
          </w:tcPr>
          <w:p w:rsidR="004C7694" w:rsidRDefault="004C7694">
            <w:pPr>
              <w:rPr>
                <w:rFonts w:ascii="Arial" w:hAnsi="Arial"/>
                <w:szCs w:val="24"/>
              </w:rPr>
            </w:pPr>
            <w:r>
              <w:rPr>
                <w:rFonts w:ascii="Arial" w:hAnsi="Arial"/>
                <w:szCs w:val="24"/>
              </w:rPr>
              <w:t xml:space="preserve">Wear political buttons or clothing while on duty </w:t>
            </w:r>
            <w:r w:rsidRPr="00AD4978">
              <w:rPr>
                <w:rFonts w:ascii="Arial" w:hAnsi="Arial"/>
                <w:szCs w:val="24"/>
                <w:u w:val="single"/>
              </w:rPr>
              <w:t>during an active</w:t>
            </w:r>
            <w:r>
              <w:rPr>
                <w:rFonts w:ascii="Arial" w:hAnsi="Arial"/>
                <w:szCs w:val="24"/>
              </w:rPr>
              <w:t xml:space="preserve"> campaign</w:t>
            </w:r>
          </w:p>
        </w:tc>
      </w:tr>
      <w:tr w:rsidR="004C7694" w:rsidTr="000716A6">
        <w:tc>
          <w:tcPr>
            <w:tcW w:w="5004" w:type="dxa"/>
          </w:tcPr>
          <w:p w:rsidR="004C7694" w:rsidRDefault="004C7694">
            <w:pPr>
              <w:rPr>
                <w:rFonts w:ascii="Arial" w:hAnsi="Arial"/>
                <w:szCs w:val="24"/>
              </w:rPr>
            </w:pPr>
            <w:r>
              <w:rPr>
                <w:rFonts w:ascii="Arial" w:hAnsi="Arial"/>
                <w:szCs w:val="24"/>
              </w:rPr>
              <w:t>Campaign for a or against candidates in partisan elections</w:t>
            </w:r>
          </w:p>
        </w:tc>
        <w:tc>
          <w:tcPr>
            <w:tcW w:w="5004" w:type="dxa"/>
          </w:tcPr>
          <w:p w:rsidR="004C7694" w:rsidRDefault="004C7694">
            <w:pPr>
              <w:rPr>
                <w:rFonts w:ascii="Arial" w:hAnsi="Arial"/>
                <w:szCs w:val="24"/>
              </w:rPr>
            </w:pPr>
          </w:p>
        </w:tc>
      </w:tr>
      <w:tr w:rsidR="004C7694" w:rsidTr="000716A6">
        <w:tc>
          <w:tcPr>
            <w:tcW w:w="5004" w:type="dxa"/>
          </w:tcPr>
          <w:p w:rsidR="004C7694" w:rsidRDefault="004C7694">
            <w:pPr>
              <w:rPr>
                <w:rFonts w:ascii="Arial" w:hAnsi="Arial"/>
                <w:szCs w:val="24"/>
              </w:rPr>
            </w:pPr>
            <w:r>
              <w:rPr>
                <w:rFonts w:ascii="Arial" w:hAnsi="Arial"/>
                <w:szCs w:val="24"/>
              </w:rPr>
              <w:t>Make campaign speeches for candidates in partisan elections</w:t>
            </w:r>
          </w:p>
        </w:tc>
        <w:tc>
          <w:tcPr>
            <w:tcW w:w="5004" w:type="dxa"/>
          </w:tcPr>
          <w:p w:rsidR="004C7694" w:rsidRDefault="004C7694">
            <w:pPr>
              <w:rPr>
                <w:rFonts w:ascii="Arial" w:hAnsi="Arial"/>
                <w:szCs w:val="24"/>
              </w:rPr>
            </w:pPr>
          </w:p>
        </w:tc>
      </w:tr>
      <w:tr w:rsidR="004C7694" w:rsidTr="000716A6">
        <w:tc>
          <w:tcPr>
            <w:tcW w:w="5004" w:type="dxa"/>
          </w:tcPr>
          <w:p w:rsidR="004C7694" w:rsidRDefault="004C7694">
            <w:pPr>
              <w:rPr>
                <w:rFonts w:ascii="Arial" w:hAnsi="Arial"/>
                <w:szCs w:val="24"/>
              </w:rPr>
            </w:pPr>
            <w:r>
              <w:rPr>
                <w:rFonts w:ascii="Arial" w:hAnsi="Arial"/>
                <w:szCs w:val="24"/>
              </w:rPr>
              <w:t>Distribute campaign literature in partisan elections</w:t>
            </w:r>
          </w:p>
        </w:tc>
        <w:tc>
          <w:tcPr>
            <w:tcW w:w="5004" w:type="dxa"/>
          </w:tcPr>
          <w:p w:rsidR="004C7694" w:rsidRDefault="004C7694">
            <w:pPr>
              <w:rPr>
                <w:rFonts w:ascii="Arial" w:hAnsi="Arial"/>
                <w:szCs w:val="24"/>
              </w:rPr>
            </w:pPr>
          </w:p>
        </w:tc>
      </w:tr>
      <w:tr w:rsidR="004C7694" w:rsidTr="000716A6">
        <w:tc>
          <w:tcPr>
            <w:tcW w:w="5004" w:type="dxa"/>
          </w:tcPr>
          <w:p w:rsidR="004C7694" w:rsidRDefault="004C7694">
            <w:pPr>
              <w:rPr>
                <w:rFonts w:ascii="Arial" w:hAnsi="Arial"/>
                <w:szCs w:val="24"/>
              </w:rPr>
            </w:pPr>
            <w:r>
              <w:rPr>
                <w:rFonts w:ascii="Arial" w:hAnsi="Arial"/>
                <w:szCs w:val="24"/>
              </w:rPr>
              <w:t>Hold office in political clubs or parties including serving as a delegate to a convention</w:t>
            </w:r>
          </w:p>
        </w:tc>
        <w:tc>
          <w:tcPr>
            <w:tcW w:w="5004" w:type="dxa"/>
          </w:tcPr>
          <w:p w:rsidR="004C7694" w:rsidRDefault="004C7694">
            <w:pPr>
              <w:rPr>
                <w:rFonts w:ascii="Arial" w:hAnsi="Arial"/>
                <w:szCs w:val="24"/>
              </w:rPr>
            </w:pPr>
          </w:p>
        </w:tc>
      </w:tr>
      <w:tr w:rsidR="004C7694" w:rsidTr="000716A6">
        <w:tc>
          <w:tcPr>
            <w:tcW w:w="5004" w:type="dxa"/>
          </w:tcPr>
          <w:p w:rsidR="004C7694" w:rsidRDefault="004C7694">
            <w:pPr>
              <w:rPr>
                <w:rFonts w:ascii="Arial" w:hAnsi="Arial"/>
                <w:szCs w:val="24"/>
              </w:rPr>
            </w:pPr>
            <w:r>
              <w:rPr>
                <w:rFonts w:ascii="Arial" w:hAnsi="Arial"/>
                <w:szCs w:val="24"/>
              </w:rPr>
              <w:t xml:space="preserve">Wear political clothing </w:t>
            </w:r>
            <w:r w:rsidRPr="004C7694">
              <w:rPr>
                <w:rFonts w:ascii="Arial" w:hAnsi="Arial"/>
                <w:b/>
                <w:szCs w:val="24"/>
                <w:u w:val="single"/>
              </w:rPr>
              <w:t>after</w:t>
            </w:r>
            <w:r>
              <w:rPr>
                <w:rFonts w:ascii="Arial" w:hAnsi="Arial"/>
                <w:szCs w:val="24"/>
              </w:rPr>
              <w:t xml:space="preserve"> an election is over and winners are sworn into office</w:t>
            </w:r>
          </w:p>
        </w:tc>
        <w:tc>
          <w:tcPr>
            <w:tcW w:w="5004" w:type="dxa"/>
          </w:tcPr>
          <w:p w:rsidR="004C7694" w:rsidRDefault="004C7694">
            <w:pPr>
              <w:rPr>
                <w:rFonts w:ascii="Arial" w:hAnsi="Arial"/>
                <w:szCs w:val="24"/>
              </w:rPr>
            </w:pPr>
          </w:p>
        </w:tc>
      </w:tr>
    </w:tbl>
    <w:p w:rsidR="000716A6" w:rsidRDefault="000716A6">
      <w:pPr>
        <w:rPr>
          <w:rFonts w:ascii="Arial" w:hAnsi="Arial"/>
          <w:szCs w:val="24"/>
        </w:rPr>
      </w:pPr>
    </w:p>
    <w:p w:rsidR="009F075C" w:rsidRPr="008D3026" w:rsidRDefault="009F075C">
      <w:pPr>
        <w:rPr>
          <w:rFonts w:ascii="Arial" w:hAnsi="Arial" w:cs="Arial"/>
          <w:sz w:val="20"/>
        </w:rPr>
      </w:pPr>
      <w:r w:rsidRPr="008D3026">
        <w:rPr>
          <w:rFonts w:ascii="Arial" w:hAnsi="Arial" w:cs="Arial"/>
          <w:sz w:val="20"/>
        </w:rPr>
        <w:t>Non-partisan - Based on, influenced by, affiliated with, or supporting the interests or policies of no single political party</w:t>
      </w:r>
    </w:p>
    <w:p w:rsidR="008D3026" w:rsidRDefault="008D3026" w:rsidP="008D3026">
      <w:pPr>
        <w:pStyle w:val="sub"/>
        <w:shd w:val="clear" w:color="auto" w:fill="FFFFFF"/>
        <w:rPr>
          <w:b w:val="0"/>
          <w:bCs w:val="0"/>
          <w:color w:val="000000"/>
          <w:u w:val="none"/>
        </w:rPr>
      </w:pPr>
      <w:r>
        <w:rPr>
          <w:b w:val="0"/>
          <w:bCs w:val="0"/>
          <w:color w:val="000000"/>
          <w:u w:val="none"/>
        </w:rPr>
        <w:t xml:space="preserve">Additional information regarding the Hatch Act can be found on the Office of Special Counsel website at:  </w:t>
      </w:r>
      <w:hyperlink r:id="rId34" w:history="1">
        <w:r>
          <w:rPr>
            <w:rStyle w:val="Hyperlink"/>
            <w:b w:val="0"/>
            <w:bCs w:val="0"/>
          </w:rPr>
          <w:t>http://www.osc.gov/hatchact.htm</w:t>
        </w:r>
      </w:hyperlink>
    </w:p>
    <w:p w:rsidR="008D3026" w:rsidRDefault="008D3026" w:rsidP="008D3026">
      <w:pPr>
        <w:pStyle w:val="sub"/>
        <w:shd w:val="clear" w:color="auto" w:fill="FFFFFF"/>
        <w:rPr>
          <w:b w:val="0"/>
          <w:bCs w:val="0"/>
          <w:color w:val="000000"/>
          <w:u w:val="none"/>
        </w:rPr>
      </w:pPr>
      <w:r>
        <w:rPr>
          <w:b w:val="0"/>
          <w:bCs w:val="0"/>
          <w:color w:val="000000"/>
          <w:u w:val="none"/>
        </w:rPr>
        <w:t xml:space="preserve">General information and FAQs regarding social media in relation to the Hatch Act can be found at:  </w:t>
      </w:r>
      <w:hyperlink r:id="rId35" w:history="1">
        <w:r w:rsidRPr="00F010AE">
          <w:rPr>
            <w:rStyle w:val="Hyperlink"/>
            <w:b w:val="0"/>
            <w:bCs w:val="0"/>
          </w:rPr>
          <w:t>http://www.osc.gov/haFederalfaz.htm</w:t>
        </w:r>
      </w:hyperlink>
    </w:p>
    <w:p w:rsidR="008D3026" w:rsidRDefault="008D3026" w:rsidP="008D3026">
      <w:pPr>
        <w:pStyle w:val="sub"/>
        <w:shd w:val="clear" w:color="auto" w:fill="FFFFFF"/>
        <w:rPr>
          <w:b w:val="0"/>
          <w:bCs w:val="0"/>
          <w:color w:val="000000"/>
          <w:u w:val="none"/>
        </w:rPr>
      </w:pPr>
    </w:p>
    <w:p w:rsidR="006F4181" w:rsidRPr="007C1DFF" w:rsidRDefault="006F4181" w:rsidP="006F4181">
      <w:pPr>
        <w:pStyle w:val="NormalWeb"/>
        <w:jc w:val="center"/>
        <w:rPr>
          <w:rFonts w:asciiTheme="minorHAnsi" w:hAnsiTheme="minorHAnsi"/>
          <w:b/>
          <w:bCs/>
          <w:color w:val="0000FF"/>
          <w:sz w:val="32"/>
          <w:szCs w:val="32"/>
        </w:rPr>
      </w:pPr>
      <w:r w:rsidRPr="007C1DFF">
        <w:rPr>
          <w:rFonts w:asciiTheme="minorHAnsi" w:hAnsiTheme="minorHAnsi"/>
          <w:b/>
          <w:color w:val="0000FF"/>
          <w:sz w:val="32"/>
          <w:szCs w:val="32"/>
        </w:rPr>
        <w:t>Letters of Recommendation/Support</w:t>
      </w:r>
    </w:p>
    <w:p w:rsidR="006F4181" w:rsidRPr="005D512A" w:rsidRDefault="006F4181" w:rsidP="006F4181">
      <w:pPr>
        <w:pStyle w:val="NormalWeb"/>
        <w:rPr>
          <w:rFonts w:ascii="Arial" w:hAnsi="Arial" w:cs="Arial"/>
          <w:color w:val="008000"/>
        </w:rPr>
      </w:pPr>
      <w:r w:rsidRPr="007C1DFF">
        <w:rPr>
          <w:rFonts w:ascii="Arial" w:hAnsi="Arial" w:cs="Arial"/>
          <w:noProof/>
          <w:color w:val="008000"/>
          <w:highlight w:val="darkGreen"/>
        </w:rPr>
        <w:drawing>
          <wp:inline distT="0" distB="0" distL="0" distR="0">
            <wp:extent cx="5972175" cy="76200"/>
            <wp:effectExtent l="19050" t="0" r="9525" b="0"/>
            <wp:docPr id="5" name="Picture 5" descr="\\da-south2\SPrada$\My Pictures\Microsoft Clip Organizer\AG00106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south2\SPrada$\My Pictures\Microsoft Clip Organizer\AG00106_.gif"/>
                    <pic:cNvPicPr>
                      <a:picLocks noChangeAspect="1" noChangeArrowheads="1" noCrop="1"/>
                    </pic:cNvPicPr>
                  </pic:nvPicPr>
                  <pic:blipFill>
                    <a:blip r:embed="rId36" cstate="print"/>
                    <a:srcRect/>
                    <a:stretch>
                      <a:fillRect/>
                    </a:stretch>
                  </pic:blipFill>
                  <pic:spPr bwMode="auto">
                    <a:xfrm>
                      <a:off x="0" y="0"/>
                      <a:ext cx="5972175" cy="76200"/>
                    </a:xfrm>
                    <a:prstGeom prst="rect">
                      <a:avLst/>
                    </a:prstGeom>
                    <a:noFill/>
                    <a:ln w="9525">
                      <a:noFill/>
                      <a:miter lim="800000"/>
                      <a:headEnd/>
                      <a:tailEnd/>
                    </a:ln>
                  </pic:spPr>
                </pic:pic>
              </a:graphicData>
            </a:graphic>
          </wp:inline>
        </w:drawing>
      </w:r>
    </w:p>
    <w:p w:rsidR="006F4181" w:rsidRPr="00341445" w:rsidRDefault="006F4181" w:rsidP="006F4181">
      <w:pPr>
        <w:pStyle w:val="NormalWeb"/>
        <w:jc w:val="both"/>
        <w:rPr>
          <w:rFonts w:asciiTheme="minorHAnsi" w:hAnsiTheme="minorHAnsi"/>
          <w:color w:val="FF0000"/>
          <w:sz w:val="28"/>
          <w:szCs w:val="28"/>
        </w:rPr>
      </w:pPr>
      <w:r w:rsidRPr="00341445">
        <w:rPr>
          <w:rFonts w:asciiTheme="minorHAnsi" w:hAnsiTheme="minorHAnsi" w:cs="Arial"/>
          <w:b/>
          <w:bCs/>
          <w:color w:val="FF0000"/>
          <w:sz w:val="28"/>
          <w:szCs w:val="28"/>
        </w:rPr>
        <w:t xml:space="preserve">Official Title and Agency Letterhead May </w:t>
      </w:r>
      <w:r w:rsidRPr="00341445">
        <w:rPr>
          <w:rFonts w:asciiTheme="minorHAnsi" w:hAnsiTheme="minorHAnsi" w:cs="Arial"/>
          <w:b/>
          <w:bCs/>
          <w:color w:val="FF0000"/>
          <w:sz w:val="28"/>
          <w:szCs w:val="28"/>
          <w:u w:val="single"/>
        </w:rPr>
        <w:t>Not</w:t>
      </w:r>
      <w:r w:rsidRPr="00341445">
        <w:rPr>
          <w:rFonts w:asciiTheme="minorHAnsi" w:hAnsiTheme="minorHAnsi" w:cs="Arial"/>
          <w:b/>
          <w:bCs/>
          <w:color w:val="FF0000"/>
          <w:sz w:val="28"/>
          <w:szCs w:val="28"/>
        </w:rPr>
        <w:t xml:space="preserve"> Be Used:</w:t>
      </w:r>
    </w:p>
    <w:p w:rsidR="006F4181" w:rsidRPr="00EB03C2" w:rsidRDefault="006F4181" w:rsidP="001E3B9E">
      <w:pPr>
        <w:numPr>
          <w:ilvl w:val="0"/>
          <w:numId w:val="13"/>
        </w:numPr>
        <w:spacing w:before="100" w:beforeAutospacing="1" w:after="100" w:afterAutospacing="1"/>
        <w:jc w:val="both"/>
        <w:rPr>
          <w:rFonts w:asciiTheme="minorHAnsi" w:hAnsiTheme="minorHAnsi"/>
          <w:sz w:val="26"/>
          <w:szCs w:val="26"/>
        </w:rPr>
      </w:pPr>
      <w:r w:rsidRPr="00EB03C2">
        <w:rPr>
          <w:rFonts w:asciiTheme="minorHAnsi" w:hAnsiTheme="minorHAnsi" w:cs="Arial"/>
          <w:sz w:val="26"/>
          <w:szCs w:val="26"/>
        </w:rPr>
        <w:t>to write a letter recommending a personal friend or relative;</w:t>
      </w:r>
    </w:p>
    <w:p w:rsidR="006F4181" w:rsidRPr="00EB03C2" w:rsidRDefault="006F4181" w:rsidP="001E3B9E">
      <w:pPr>
        <w:numPr>
          <w:ilvl w:val="0"/>
          <w:numId w:val="13"/>
        </w:numPr>
        <w:spacing w:before="100" w:beforeAutospacing="1" w:after="100" w:afterAutospacing="1"/>
        <w:jc w:val="both"/>
        <w:rPr>
          <w:rFonts w:asciiTheme="minorHAnsi" w:hAnsiTheme="minorHAnsi"/>
          <w:sz w:val="26"/>
          <w:szCs w:val="26"/>
        </w:rPr>
      </w:pPr>
      <w:r w:rsidRPr="00EB03C2">
        <w:rPr>
          <w:rFonts w:asciiTheme="minorHAnsi" w:hAnsiTheme="minorHAnsi" w:cs="Arial"/>
          <w:sz w:val="26"/>
          <w:szCs w:val="26"/>
        </w:rPr>
        <w:t>to write a letter recommending a colleague be</w:t>
      </w:r>
      <w:r>
        <w:rPr>
          <w:rFonts w:asciiTheme="minorHAnsi" w:hAnsiTheme="minorHAnsi" w:cs="Arial"/>
          <w:sz w:val="26"/>
          <w:szCs w:val="26"/>
        </w:rPr>
        <w:t xml:space="preserve">ing </w:t>
      </w:r>
      <w:r w:rsidRPr="00EB03C2">
        <w:rPr>
          <w:rFonts w:asciiTheme="minorHAnsi" w:hAnsiTheme="minorHAnsi" w:cs="Arial"/>
          <w:sz w:val="26"/>
          <w:szCs w:val="26"/>
        </w:rPr>
        <w:t>considered for tenure;</w:t>
      </w:r>
    </w:p>
    <w:p w:rsidR="006F4181" w:rsidRPr="00EB03C2" w:rsidRDefault="006F4181" w:rsidP="001E3B9E">
      <w:pPr>
        <w:numPr>
          <w:ilvl w:val="0"/>
          <w:numId w:val="13"/>
        </w:numPr>
        <w:spacing w:before="100" w:beforeAutospacing="1" w:after="100" w:afterAutospacing="1"/>
        <w:jc w:val="both"/>
        <w:rPr>
          <w:rFonts w:asciiTheme="minorHAnsi" w:hAnsiTheme="minorHAnsi" w:cs="Arial"/>
          <w:b/>
          <w:bCs/>
          <w:color w:val="000000"/>
          <w:sz w:val="26"/>
          <w:szCs w:val="26"/>
        </w:rPr>
      </w:pPr>
      <w:r w:rsidRPr="00EB03C2">
        <w:rPr>
          <w:rFonts w:asciiTheme="minorHAnsi" w:hAnsiTheme="minorHAnsi" w:cs="Arial"/>
          <w:sz w:val="26"/>
          <w:szCs w:val="26"/>
        </w:rPr>
        <w:t>to write a letter recommending a contractor, vendor, or supplier of goods or                                            services;</w:t>
      </w:r>
    </w:p>
    <w:p w:rsidR="006F4181" w:rsidRPr="00EB03C2" w:rsidRDefault="006F4181" w:rsidP="001E3B9E">
      <w:pPr>
        <w:numPr>
          <w:ilvl w:val="0"/>
          <w:numId w:val="13"/>
        </w:numPr>
        <w:spacing w:before="100" w:beforeAutospacing="1" w:after="100" w:afterAutospacing="1"/>
        <w:jc w:val="both"/>
        <w:rPr>
          <w:rFonts w:asciiTheme="minorHAnsi" w:hAnsiTheme="minorHAnsi" w:cs="Arial"/>
          <w:b/>
          <w:bCs/>
          <w:color w:val="000000"/>
          <w:sz w:val="26"/>
          <w:szCs w:val="26"/>
        </w:rPr>
      </w:pPr>
      <w:r w:rsidRPr="00EB03C2">
        <w:rPr>
          <w:rFonts w:asciiTheme="minorHAnsi" w:hAnsiTheme="minorHAnsi" w:cs="Arial"/>
          <w:sz w:val="26"/>
          <w:szCs w:val="26"/>
        </w:rPr>
        <w:t>to write a letter recommending a grant applicant in support of a grant application to the USDA or another Federal agency;</w:t>
      </w:r>
    </w:p>
    <w:p w:rsidR="006F4181" w:rsidRPr="00EB03C2" w:rsidRDefault="006F4181" w:rsidP="006F4181">
      <w:pPr>
        <w:spacing w:before="100" w:beforeAutospacing="1" w:after="100" w:afterAutospacing="1"/>
        <w:jc w:val="both"/>
        <w:rPr>
          <w:rFonts w:asciiTheme="minorHAnsi" w:hAnsiTheme="minorHAnsi" w:cs="Arial"/>
          <w:b/>
          <w:bCs/>
          <w:color w:val="000000"/>
          <w:sz w:val="26"/>
          <w:szCs w:val="26"/>
        </w:rPr>
      </w:pPr>
      <w:r w:rsidRPr="00EB03C2">
        <w:rPr>
          <w:rFonts w:asciiTheme="minorHAnsi" w:hAnsiTheme="minorHAnsi" w:cs="Arial"/>
          <w:sz w:val="26"/>
          <w:szCs w:val="26"/>
        </w:rPr>
        <w:t>Such a letter may violate the anti-representation statutes</w:t>
      </w:r>
      <w:r>
        <w:rPr>
          <w:rFonts w:asciiTheme="minorHAnsi" w:hAnsiTheme="minorHAnsi" w:cs="Arial"/>
          <w:sz w:val="26"/>
          <w:szCs w:val="26"/>
        </w:rPr>
        <w:t xml:space="preserve">.  </w:t>
      </w:r>
      <w:r w:rsidRPr="00EB03C2">
        <w:rPr>
          <w:rFonts w:asciiTheme="minorHAnsi" w:hAnsiTheme="minorHAnsi" w:cs="Arial"/>
          <w:sz w:val="26"/>
          <w:szCs w:val="26"/>
        </w:rPr>
        <w:t xml:space="preserve">USDA employees may write </w:t>
      </w:r>
      <w:r>
        <w:rPr>
          <w:rFonts w:asciiTheme="minorHAnsi" w:hAnsiTheme="minorHAnsi" w:cs="Arial"/>
          <w:sz w:val="26"/>
          <w:szCs w:val="26"/>
        </w:rPr>
        <w:t xml:space="preserve">letters </w:t>
      </w:r>
      <w:r w:rsidRPr="00EB03C2">
        <w:rPr>
          <w:rFonts w:asciiTheme="minorHAnsi" w:hAnsiTheme="minorHAnsi" w:cs="Arial"/>
          <w:sz w:val="26"/>
          <w:szCs w:val="26"/>
        </w:rPr>
        <w:t xml:space="preserve">representing their own opinions regarding an individual only if they are personally familiar with the applicant.  This means that the knowledge gained about the individual must not have been gained through Federal employment.  </w:t>
      </w:r>
    </w:p>
    <w:p w:rsidR="006F4181" w:rsidRDefault="006F4181" w:rsidP="006F4181">
      <w:pPr>
        <w:spacing w:before="100" w:beforeAutospacing="1" w:after="100" w:afterAutospacing="1"/>
        <w:jc w:val="both"/>
        <w:rPr>
          <w:rFonts w:asciiTheme="minorHAnsi" w:hAnsiTheme="minorHAnsi" w:cs="Arial"/>
          <w:b/>
          <w:bCs/>
          <w:color w:val="000000"/>
          <w:sz w:val="26"/>
          <w:szCs w:val="26"/>
        </w:rPr>
      </w:pPr>
      <w:r w:rsidRPr="00EB03C2">
        <w:rPr>
          <w:rFonts w:asciiTheme="minorHAnsi" w:hAnsiTheme="minorHAnsi" w:cs="Arial"/>
          <w:sz w:val="26"/>
          <w:szCs w:val="26"/>
        </w:rPr>
        <w:t xml:space="preserve">Employees may provide </w:t>
      </w:r>
      <w:r w:rsidRPr="00EB03C2">
        <w:rPr>
          <w:rFonts w:asciiTheme="minorHAnsi" w:hAnsiTheme="minorHAnsi" w:cs="Arial"/>
          <w:bCs/>
          <w:color w:val="000000"/>
          <w:sz w:val="26"/>
          <w:szCs w:val="26"/>
        </w:rPr>
        <w:t xml:space="preserve">a factual letter that simply verifies that a contract or project was completed and that the individual or organization accomplished objectives </w:t>
      </w:r>
      <w:r>
        <w:rPr>
          <w:rFonts w:asciiTheme="minorHAnsi" w:hAnsiTheme="minorHAnsi" w:cs="Arial"/>
          <w:bCs/>
          <w:color w:val="000000"/>
          <w:sz w:val="26"/>
          <w:szCs w:val="26"/>
        </w:rPr>
        <w:t xml:space="preserve">agreed upon </w:t>
      </w:r>
      <w:r w:rsidRPr="00EB03C2">
        <w:rPr>
          <w:rFonts w:asciiTheme="minorHAnsi" w:hAnsiTheme="minorHAnsi" w:cs="Arial"/>
          <w:bCs/>
          <w:color w:val="000000"/>
          <w:sz w:val="26"/>
          <w:szCs w:val="26"/>
        </w:rPr>
        <w:t>under the terms of the contract or project in a successful manner.  However, in order to avoid accusations of favoritism, agencies choosing to issue these types of letters must be consistent and prepared to issue such letters in response to every request</w:t>
      </w:r>
      <w:r w:rsidRPr="00EB03C2">
        <w:rPr>
          <w:rFonts w:asciiTheme="minorHAnsi" w:hAnsiTheme="minorHAnsi" w:cs="Arial"/>
          <w:b/>
          <w:bCs/>
          <w:color w:val="000000"/>
          <w:sz w:val="26"/>
          <w:szCs w:val="26"/>
        </w:rPr>
        <w:t>.</w:t>
      </w:r>
    </w:p>
    <w:p w:rsidR="006F4181" w:rsidRPr="00453C06" w:rsidRDefault="006F4181" w:rsidP="006F4181">
      <w:pPr>
        <w:spacing w:before="100" w:beforeAutospacing="1" w:after="100" w:afterAutospacing="1"/>
        <w:jc w:val="both"/>
        <w:rPr>
          <w:rFonts w:asciiTheme="minorHAnsi" w:hAnsiTheme="minorHAnsi" w:cs="Arial"/>
          <w:bCs/>
          <w:i/>
          <w:color w:val="000000"/>
          <w:sz w:val="22"/>
          <w:szCs w:val="22"/>
        </w:rPr>
      </w:pPr>
      <w:r w:rsidRPr="00453C06">
        <w:rPr>
          <w:rFonts w:asciiTheme="minorHAnsi" w:hAnsiTheme="minorHAnsi" w:cs="Arial"/>
          <w:b/>
          <w:bCs/>
          <w:i/>
          <w:color w:val="000000"/>
          <w:sz w:val="22"/>
          <w:szCs w:val="22"/>
        </w:rPr>
        <w:t xml:space="preserve">*The </w:t>
      </w:r>
      <w:r w:rsidR="00B76A70">
        <w:rPr>
          <w:rFonts w:asciiTheme="minorHAnsi" w:hAnsiTheme="minorHAnsi" w:cs="Arial"/>
          <w:b/>
          <w:bCs/>
          <w:i/>
          <w:color w:val="000000"/>
          <w:sz w:val="22"/>
          <w:szCs w:val="22"/>
        </w:rPr>
        <w:t>National Institute of Food &amp; Agriculture (NIFA)</w:t>
      </w:r>
      <w:r w:rsidRPr="00453C06">
        <w:rPr>
          <w:rFonts w:asciiTheme="minorHAnsi" w:hAnsiTheme="minorHAnsi" w:cs="Arial"/>
          <w:b/>
          <w:bCs/>
          <w:i/>
          <w:color w:val="000000"/>
          <w:sz w:val="22"/>
          <w:szCs w:val="22"/>
        </w:rPr>
        <w:t xml:space="preserve"> provides funding opportunities:  competitive, formula-funded and special line-item grants.  </w:t>
      </w:r>
      <w:r w:rsidR="00B76A70">
        <w:rPr>
          <w:rFonts w:asciiTheme="minorHAnsi" w:hAnsiTheme="minorHAnsi" w:cs="Arial"/>
          <w:b/>
          <w:bCs/>
          <w:i/>
          <w:color w:val="000000"/>
          <w:sz w:val="22"/>
          <w:szCs w:val="22"/>
        </w:rPr>
        <w:t>NIFA</w:t>
      </w:r>
      <w:r w:rsidRPr="00453C06">
        <w:rPr>
          <w:rFonts w:asciiTheme="minorHAnsi" w:hAnsiTheme="minorHAnsi" w:cs="Arial"/>
          <w:b/>
          <w:bCs/>
          <w:i/>
          <w:color w:val="000000"/>
          <w:sz w:val="22"/>
          <w:szCs w:val="22"/>
        </w:rPr>
        <w:t xml:space="preserve"> maintains an internal policy of prohibiting employees from writing letters to support grant applications.  Please check with your Ethics Advisor for additional guidance.</w:t>
      </w:r>
    </w:p>
    <w:p w:rsidR="006F4181" w:rsidRPr="00341445" w:rsidRDefault="006F4181" w:rsidP="006F4181">
      <w:pPr>
        <w:jc w:val="both"/>
        <w:rPr>
          <w:rFonts w:asciiTheme="minorHAnsi" w:hAnsiTheme="minorHAnsi" w:cs="Arial"/>
          <w:b/>
          <w:color w:val="00B050"/>
          <w:sz w:val="28"/>
          <w:szCs w:val="28"/>
        </w:rPr>
      </w:pPr>
      <w:r w:rsidRPr="00341445">
        <w:rPr>
          <w:rFonts w:asciiTheme="minorHAnsi" w:hAnsiTheme="minorHAnsi" w:cs="Arial"/>
          <w:b/>
          <w:color w:val="00B050"/>
          <w:sz w:val="28"/>
          <w:szCs w:val="28"/>
        </w:rPr>
        <w:t xml:space="preserve">TENURE RECOMMENDATIONS  </w:t>
      </w:r>
    </w:p>
    <w:p w:rsidR="006F4181" w:rsidRPr="00341445" w:rsidRDefault="006F4181" w:rsidP="006F4181">
      <w:pPr>
        <w:jc w:val="both"/>
        <w:rPr>
          <w:rFonts w:asciiTheme="minorHAnsi" w:hAnsiTheme="minorHAnsi" w:cs="Arial"/>
          <w:b/>
          <w:color w:val="00B050"/>
          <w:sz w:val="26"/>
          <w:szCs w:val="26"/>
        </w:rPr>
      </w:pPr>
    </w:p>
    <w:p w:rsidR="006F4181" w:rsidRPr="00EB03C2" w:rsidRDefault="006F4181" w:rsidP="006F4181">
      <w:pPr>
        <w:jc w:val="both"/>
        <w:rPr>
          <w:rFonts w:asciiTheme="minorHAnsi" w:hAnsiTheme="minorHAnsi" w:cs="Arial"/>
          <w:sz w:val="26"/>
          <w:szCs w:val="26"/>
        </w:rPr>
      </w:pPr>
      <w:r w:rsidRPr="00EB03C2">
        <w:rPr>
          <w:rFonts w:asciiTheme="minorHAnsi" w:hAnsiTheme="minorHAnsi" w:cs="Arial"/>
          <w:sz w:val="26"/>
          <w:szCs w:val="26"/>
        </w:rPr>
        <w:t xml:space="preserve">An employee may not participate in internal University deliberations or decisions concerning tenure, including service as a member of a tenure committee.  Given that the granting of tenure falls within the internal business of the University and given the importance which tenure status has upon the financial interests of the candidate and the University, Agency managers should presume that the University, in asking the employee to participate in its tenure deliberations, seeks the employee’s involvement in his/her official capacity and the Agency manager must then ensure that any such involvement be limited in a manner that best protects the interests of the Federal Government.  </w:t>
      </w:r>
    </w:p>
    <w:p w:rsidR="006F4181" w:rsidRPr="00EB03C2" w:rsidRDefault="006F4181" w:rsidP="006F4181">
      <w:pPr>
        <w:jc w:val="both"/>
        <w:rPr>
          <w:rFonts w:asciiTheme="minorHAnsi" w:hAnsiTheme="minorHAnsi" w:cs="Arial"/>
          <w:sz w:val="26"/>
          <w:szCs w:val="26"/>
        </w:rPr>
      </w:pPr>
    </w:p>
    <w:p w:rsidR="006F4181" w:rsidRPr="00EB03C2" w:rsidRDefault="006F4181" w:rsidP="006F4181">
      <w:pPr>
        <w:jc w:val="both"/>
        <w:rPr>
          <w:rFonts w:asciiTheme="minorHAnsi" w:hAnsiTheme="minorHAnsi" w:cs="Arial"/>
          <w:sz w:val="26"/>
          <w:szCs w:val="26"/>
        </w:rPr>
      </w:pPr>
      <w:r w:rsidRPr="00EB03C2">
        <w:rPr>
          <w:rFonts w:asciiTheme="minorHAnsi" w:hAnsiTheme="minorHAnsi" w:cs="Arial"/>
          <w:b/>
          <w:sz w:val="26"/>
          <w:szCs w:val="26"/>
        </w:rPr>
        <w:t>When authorized in advance by the Agency</w:t>
      </w:r>
      <w:r w:rsidRPr="00EB03C2">
        <w:rPr>
          <w:rFonts w:asciiTheme="minorHAnsi" w:hAnsiTheme="minorHAnsi" w:cs="Arial"/>
          <w:sz w:val="26"/>
          <w:szCs w:val="26"/>
        </w:rPr>
        <w:t xml:space="preserve">, an employee may provide the University with an appropriate statement concerning that employee’s evaluation of the professional </w:t>
      </w:r>
      <w:r w:rsidRPr="00EB03C2">
        <w:rPr>
          <w:rFonts w:asciiTheme="minorHAnsi" w:hAnsiTheme="minorHAnsi" w:cs="Arial"/>
          <w:sz w:val="26"/>
          <w:szCs w:val="26"/>
        </w:rPr>
        <w:lastRenderedPageBreak/>
        <w:t>qualifications of a University tenure candidate.  Factors to consider in determining whether an evaluation is appropriate may include the following:</w:t>
      </w:r>
    </w:p>
    <w:p w:rsidR="006F4181" w:rsidRPr="00EB03C2" w:rsidRDefault="006F4181" w:rsidP="006F4181">
      <w:pPr>
        <w:jc w:val="both"/>
        <w:rPr>
          <w:rFonts w:asciiTheme="minorHAnsi" w:hAnsiTheme="minorHAnsi" w:cs="Arial"/>
          <w:sz w:val="26"/>
          <w:szCs w:val="26"/>
        </w:rPr>
      </w:pPr>
    </w:p>
    <w:p w:rsidR="006F4181" w:rsidRPr="00EB03C2" w:rsidRDefault="006F4181" w:rsidP="006F4181">
      <w:pPr>
        <w:spacing w:line="276" w:lineRule="auto"/>
        <w:jc w:val="both"/>
        <w:rPr>
          <w:rFonts w:asciiTheme="minorHAnsi" w:hAnsiTheme="minorHAnsi" w:cs="Arial"/>
          <w:sz w:val="26"/>
          <w:szCs w:val="26"/>
        </w:rPr>
      </w:pPr>
      <w:r w:rsidRPr="00EB03C2">
        <w:rPr>
          <w:rFonts w:asciiTheme="minorHAnsi" w:hAnsiTheme="minorHAnsi" w:cs="Arial"/>
          <w:sz w:val="26"/>
          <w:szCs w:val="26"/>
        </w:rPr>
        <w:t>• The University sends a request directly to the Agency for the employee’s statement;</w:t>
      </w:r>
    </w:p>
    <w:p w:rsidR="006F4181" w:rsidRPr="00EB03C2" w:rsidRDefault="006F4181" w:rsidP="006F4181">
      <w:pPr>
        <w:spacing w:line="276" w:lineRule="auto"/>
        <w:jc w:val="both"/>
        <w:rPr>
          <w:rFonts w:asciiTheme="minorHAnsi" w:hAnsiTheme="minorHAnsi" w:cs="Arial"/>
          <w:sz w:val="26"/>
          <w:szCs w:val="26"/>
        </w:rPr>
      </w:pPr>
      <w:r w:rsidRPr="00EB03C2">
        <w:rPr>
          <w:rFonts w:asciiTheme="minorHAnsi" w:hAnsiTheme="minorHAnsi" w:cs="Arial"/>
          <w:sz w:val="26"/>
          <w:szCs w:val="26"/>
        </w:rPr>
        <w:t xml:space="preserve">• The employee’s statement expresses a factual evaluation of the candidate’s </w:t>
      </w:r>
    </w:p>
    <w:p w:rsidR="006F4181" w:rsidRPr="00EB03C2" w:rsidRDefault="006F4181" w:rsidP="006F4181">
      <w:pPr>
        <w:spacing w:line="276" w:lineRule="auto"/>
        <w:jc w:val="both"/>
        <w:rPr>
          <w:rFonts w:asciiTheme="minorHAnsi" w:hAnsiTheme="minorHAnsi" w:cs="Arial"/>
          <w:sz w:val="26"/>
          <w:szCs w:val="26"/>
        </w:rPr>
      </w:pPr>
      <w:r w:rsidRPr="00EB03C2">
        <w:rPr>
          <w:rFonts w:asciiTheme="minorHAnsi" w:hAnsiTheme="minorHAnsi" w:cs="Arial"/>
          <w:sz w:val="26"/>
          <w:szCs w:val="26"/>
        </w:rPr>
        <w:t xml:space="preserve">   </w:t>
      </w:r>
      <w:proofErr w:type="gramStart"/>
      <w:r w:rsidRPr="00EB03C2">
        <w:rPr>
          <w:rFonts w:asciiTheme="minorHAnsi" w:hAnsiTheme="minorHAnsi" w:cs="Arial"/>
          <w:sz w:val="26"/>
          <w:szCs w:val="26"/>
        </w:rPr>
        <w:t>credentials</w:t>
      </w:r>
      <w:proofErr w:type="gramEnd"/>
      <w:r w:rsidRPr="00EB03C2">
        <w:rPr>
          <w:rFonts w:asciiTheme="minorHAnsi" w:hAnsiTheme="minorHAnsi" w:cs="Arial"/>
          <w:sz w:val="26"/>
          <w:szCs w:val="26"/>
        </w:rPr>
        <w:t xml:space="preserve"> based on official collaborations;</w:t>
      </w:r>
    </w:p>
    <w:p w:rsidR="006F4181" w:rsidRPr="00EB03C2" w:rsidRDefault="006F4181" w:rsidP="006F4181">
      <w:pPr>
        <w:spacing w:line="276" w:lineRule="auto"/>
        <w:jc w:val="both"/>
        <w:rPr>
          <w:rFonts w:asciiTheme="minorHAnsi" w:hAnsiTheme="minorHAnsi" w:cs="Arial"/>
          <w:sz w:val="26"/>
          <w:szCs w:val="26"/>
        </w:rPr>
      </w:pPr>
      <w:r w:rsidRPr="00EB03C2">
        <w:rPr>
          <w:rFonts w:asciiTheme="minorHAnsi" w:hAnsiTheme="minorHAnsi" w:cs="Arial"/>
          <w:sz w:val="26"/>
          <w:szCs w:val="26"/>
        </w:rPr>
        <w:t>• The evaluation would be based upon observations that the Agency employee made</w:t>
      </w:r>
    </w:p>
    <w:p w:rsidR="006F4181" w:rsidRPr="00EB03C2" w:rsidRDefault="006F4181" w:rsidP="006F4181">
      <w:pPr>
        <w:spacing w:line="276" w:lineRule="auto"/>
        <w:jc w:val="both"/>
        <w:rPr>
          <w:rFonts w:asciiTheme="minorHAnsi" w:hAnsiTheme="minorHAnsi" w:cs="Arial"/>
          <w:sz w:val="26"/>
          <w:szCs w:val="26"/>
        </w:rPr>
      </w:pPr>
      <w:r w:rsidRPr="00EB03C2">
        <w:rPr>
          <w:rFonts w:asciiTheme="minorHAnsi" w:hAnsiTheme="minorHAnsi" w:cs="Arial"/>
          <w:sz w:val="26"/>
          <w:szCs w:val="26"/>
        </w:rPr>
        <w:t xml:space="preserve">   </w:t>
      </w:r>
      <w:proofErr w:type="gramStart"/>
      <w:r w:rsidRPr="00EB03C2">
        <w:rPr>
          <w:rFonts w:asciiTheme="minorHAnsi" w:hAnsiTheme="minorHAnsi" w:cs="Arial"/>
          <w:sz w:val="26"/>
          <w:szCs w:val="26"/>
        </w:rPr>
        <w:t>during</w:t>
      </w:r>
      <w:proofErr w:type="gramEnd"/>
      <w:r w:rsidRPr="00EB03C2">
        <w:rPr>
          <w:rFonts w:asciiTheme="minorHAnsi" w:hAnsiTheme="minorHAnsi" w:cs="Arial"/>
          <w:sz w:val="26"/>
          <w:szCs w:val="26"/>
        </w:rPr>
        <w:t xml:space="preserve"> his</w:t>
      </w:r>
      <w:r>
        <w:rPr>
          <w:rFonts w:asciiTheme="minorHAnsi" w:hAnsiTheme="minorHAnsi" w:cs="Arial"/>
          <w:sz w:val="26"/>
          <w:szCs w:val="26"/>
        </w:rPr>
        <w:t>/</w:t>
      </w:r>
      <w:r w:rsidRPr="00EB03C2">
        <w:rPr>
          <w:rFonts w:asciiTheme="minorHAnsi" w:hAnsiTheme="minorHAnsi" w:cs="Arial"/>
          <w:sz w:val="26"/>
          <w:szCs w:val="26"/>
        </w:rPr>
        <w:t>her official duties as a Federal employee; and</w:t>
      </w:r>
    </w:p>
    <w:p w:rsidR="006F4181" w:rsidRPr="00EB03C2" w:rsidRDefault="006F4181" w:rsidP="006F4181">
      <w:pPr>
        <w:spacing w:line="276" w:lineRule="auto"/>
        <w:jc w:val="both"/>
        <w:rPr>
          <w:rFonts w:asciiTheme="minorHAnsi" w:hAnsiTheme="minorHAnsi" w:cs="Arial"/>
          <w:sz w:val="26"/>
          <w:szCs w:val="26"/>
          <w:u w:val="single"/>
        </w:rPr>
      </w:pPr>
      <w:r w:rsidRPr="00EB03C2">
        <w:rPr>
          <w:rFonts w:asciiTheme="minorHAnsi" w:hAnsiTheme="minorHAnsi" w:cs="Arial"/>
          <w:sz w:val="26"/>
          <w:szCs w:val="26"/>
        </w:rPr>
        <w:t xml:space="preserve">• </w:t>
      </w:r>
      <w:r w:rsidRPr="00EB03C2">
        <w:rPr>
          <w:rFonts w:asciiTheme="minorHAnsi" w:hAnsiTheme="minorHAnsi" w:cs="Arial"/>
          <w:b/>
          <w:i/>
          <w:sz w:val="26"/>
          <w:szCs w:val="26"/>
        </w:rPr>
        <w:t>The statement avoids language making a tenure recommendation</w:t>
      </w:r>
      <w:r>
        <w:rPr>
          <w:rFonts w:asciiTheme="minorHAnsi" w:hAnsiTheme="minorHAnsi" w:cs="Arial"/>
          <w:sz w:val="26"/>
          <w:szCs w:val="26"/>
        </w:rPr>
        <w:t xml:space="preserve">, i.e. “I support”, “I recommend”, </w:t>
      </w:r>
      <w:r w:rsidR="005A1A3B">
        <w:rPr>
          <w:rFonts w:asciiTheme="minorHAnsi" w:hAnsiTheme="minorHAnsi" w:cs="Arial"/>
          <w:sz w:val="26"/>
          <w:szCs w:val="26"/>
        </w:rPr>
        <w:t xml:space="preserve">or “I nominate”, </w:t>
      </w:r>
      <w:r>
        <w:rPr>
          <w:rFonts w:asciiTheme="minorHAnsi" w:hAnsiTheme="minorHAnsi" w:cs="Arial"/>
          <w:sz w:val="26"/>
          <w:szCs w:val="26"/>
        </w:rPr>
        <w:t>etc.</w:t>
      </w:r>
    </w:p>
    <w:p w:rsidR="006F4181" w:rsidRPr="00341445" w:rsidRDefault="006F4181" w:rsidP="006F4181">
      <w:pPr>
        <w:pStyle w:val="NormalWeb"/>
        <w:jc w:val="both"/>
        <w:rPr>
          <w:rFonts w:asciiTheme="minorHAnsi" w:hAnsiTheme="minorHAnsi" w:cs="Arial"/>
          <w:color w:val="00B050"/>
          <w:sz w:val="28"/>
          <w:szCs w:val="28"/>
        </w:rPr>
      </w:pPr>
      <w:r w:rsidRPr="00341445">
        <w:rPr>
          <w:rFonts w:asciiTheme="minorHAnsi" w:hAnsiTheme="minorHAnsi" w:cs="Arial"/>
          <w:b/>
          <w:color w:val="00B050"/>
          <w:sz w:val="28"/>
          <w:szCs w:val="28"/>
        </w:rPr>
        <w:t>IMMIGRATION SUPPORT LETTERS</w:t>
      </w:r>
    </w:p>
    <w:p w:rsidR="006F4181" w:rsidRPr="006F4181" w:rsidRDefault="006F4181" w:rsidP="006F4181">
      <w:pPr>
        <w:pStyle w:val="NormalWeb"/>
        <w:jc w:val="both"/>
        <w:rPr>
          <w:rFonts w:asciiTheme="minorHAnsi" w:hAnsiTheme="minorHAnsi" w:cs="Arial"/>
          <w:color w:val="auto"/>
          <w:sz w:val="26"/>
          <w:szCs w:val="26"/>
        </w:rPr>
      </w:pPr>
      <w:r w:rsidRPr="006F4181">
        <w:rPr>
          <w:rFonts w:asciiTheme="minorHAnsi" w:hAnsiTheme="minorHAnsi" w:cs="Arial"/>
          <w:color w:val="auto"/>
          <w:sz w:val="26"/>
          <w:szCs w:val="26"/>
        </w:rPr>
        <w:t>18 U.S.C. § 205 prohibits Federal employees from acting as an agent or attorney for anyone before any department, agency, court, court-martial, officer, or civil, military, or naval commission in connection with any covered mattered in which the United States is a party or has a direct and substantial interest.</w:t>
      </w:r>
    </w:p>
    <w:p w:rsidR="006F4181" w:rsidRPr="006F4181" w:rsidRDefault="006F4181" w:rsidP="006F4181">
      <w:pPr>
        <w:pStyle w:val="NormalWeb"/>
        <w:jc w:val="both"/>
        <w:rPr>
          <w:rFonts w:asciiTheme="minorHAnsi" w:hAnsiTheme="minorHAnsi" w:cs="Arial"/>
          <w:color w:val="auto"/>
          <w:sz w:val="26"/>
          <w:szCs w:val="26"/>
        </w:rPr>
      </w:pPr>
      <w:r w:rsidRPr="006F4181">
        <w:rPr>
          <w:rFonts w:asciiTheme="minorHAnsi" w:hAnsiTheme="minorHAnsi" w:cs="Arial"/>
          <w:color w:val="auto"/>
          <w:sz w:val="26"/>
          <w:szCs w:val="26"/>
        </w:rPr>
        <w:t xml:space="preserve">The Office of Government Ethics (OGE) has recently clarified that Federal employees who write and submit letters to the Federal Government in support of an alien applying for a change in immigration status does not typically violate 18 U.S.C. § 205.  </w:t>
      </w:r>
    </w:p>
    <w:p w:rsidR="006F4181" w:rsidRPr="006F4181" w:rsidRDefault="006F4181" w:rsidP="006F4181">
      <w:pPr>
        <w:pStyle w:val="NormalWeb"/>
        <w:jc w:val="both"/>
        <w:rPr>
          <w:rFonts w:asciiTheme="minorHAnsi" w:hAnsiTheme="minorHAnsi" w:cs="Arial"/>
          <w:color w:val="auto"/>
          <w:sz w:val="26"/>
          <w:szCs w:val="26"/>
        </w:rPr>
      </w:pPr>
      <w:r w:rsidRPr="006F4181">
        <w:rPr>
          <w:rFonts w:asciiTheme="minorHAnsi" w:hAnsiTheme="minorHAnsi" w:cs="Arial"/>
          <w:color w:val="auto"/>
          <w:sz w:val="26"/>
          <w:szCs w:val="26"/>
        </w:rPr>
        <w:t>A Federal employee is not generally considered the agent of the alien for purposes of   18 U.S.C. § 205 when drafting and submitting such support letters.  The opinion emphasizes that there must be the exercise of some control by the principal over the agent for the statute to apply.</w:t>
      </w:r>
    </w:p>
    <w:p w:rsidR="006F4181" w:rsidRPr="006F4181" w:rsidRDefault="006F4181" w:rsidP="006F4181">
      <w:pPr>
        <w:pStyle w:val="NormalWeb"/>
        <w:jc w:val="both"/>
        <w:rPr>
          <w:rFonts w:asciiTheme="minorHAnsi" w:hAnsiTheme="minorHAnsi" w:cs="Arial"/>
          <w:color w:val="auto"/>
          <w:sz w:val="26"/>
          <w:szCs w:val="26"/>
        </w:rPr>
      </w:pPr>
      <w:r w:rsidRPr="006F4181">
        <w:rPr>
          <w:rFonts w:asciiTheme="minorHAnsi" w:hAnsiTheme="minorHAnsi" w:cs="Arial"/>
          <w:color w:val="auto"/>
          <w:sz w:val="26"/>
          <w:szCs w:val="26"/>
        </w:rPr>
        <w:t>If, however, the alien exerts control over the employee in drafting and submitting the letter (e.g., controlling the content of the letter), the employee would be considered the alien’s agent for that purpose and would violate 18 U.S.C. § 205.</w:t>
      </w:r>
    </w:p>
    <w:p w:rsidR="006F4181" w:rsidRPr="006F4181" w:rsidRDefault="006F4181" w:rsidP="006F4181">
      <w:pPr>
        <w:pStyle w:val="NormalWeb"/>
        <w:jc w:val="both"/>
        <w:rPr>
          <w:rFonts w:asciiTheme="minorHAnsi" w:hAnsiTheme="minorHAnsi" w:cs="Arial"/>
          <w:color w:val="auto"/>
          <w:sz w:val="26"/>
          <w:szCs w:val="26"/>
        </w:rPr>
      </w:pPr>
      <w:r w:rsidRPr="006F4181">
        <w:rPr>
          <w:rFonts w:asciiTheme="minorHAnsi" w:hAnsiTheme="minorHAnsi" w:cs="Arial"/>
          <w:b/>
          <w:color w:val="auto"/>
          <w:sz w:val="26"/>
          <w:szCs w:val="26"/>
        </w:rPr>
        <w:t xml:space="preserve">The writing of an immigration support letter implicates 5 C.F.R. § 2635.702, in that the Federal employee may only sign a letter of recommendation using his/her official title and/or agency letterhead in response to a request for a character reference based upon the Federal employee’s </w:t>
      </w:r>
      <w:r w:rsidRPr="006F4181">
        <w:rPr>
          <w:rFonts w:asciiTheme="minorHAnsi" w:hAnsiTheme="minorHAnsi" w:cs="Arial"/>
          <w:b/>
          <w:i/>
          <w:color w:val="auto"/>
          <w:sz w:val="26"/>
          <w:szCs w:val="26"/>
        </w:rPr>
        <w:t>personal (official) knowledge</w:t>
      </w:r>
      <w:r w:rsidRPr="006F4181">
        <w:rPr>
          <w:rFonts w:asciiTheme="minorHAnsi" w:hAnsiTheme="minorHAnsi" w:cs="Arial"/>
          <w:b/>
          <w:color w:val="auto"/>
          <w:sz w:val="26"/>
          <w:szCs w:val="26"/>
        </w:rPr>
        <w:t xml:space="preserve"> of the ability or character of an individual with whom he has dealt in the course of Federal employment</w:t>
      </w:r>
      <w:r w:rsidRPr="006F4181">
        <w:rPr>
          <w:rFonts w:asciiTheme="minorHAnsi" w:hAnsiTheme="minorHAnsi" w:cs="Arial"/>
          <w:color w:val="auto"/>
          <w:sz w:val="26"/>
          <w:szCs w:val="26"/>
        </w:rPr>
        <w:t>.</w:t>
      </w:r>
    </w:p>
    <w:p w:rsidR="006F4181" w:rsidRPr="006F4181" w:rsidRDefault="006F4181" w:rsidP="006F4181">
      <w:pPr>
        <w:pStyle w:val="NormalWeb"/>
        <w:jc w:val="both"/>
        <w:rPr>
          <w:rFonts w:asciiTheme="minorHAnsi" w:hAnsiTheme="minorHAnsi" w:cs="Arial"/>
          <w:color w:val="auto"/>
          <w:sz w:val="26"/>
          <w:szCs w:val="26"/>
        </w:rPr>
      </w:pPr>
      <w:r w:rsidRPr="006F4181">
        <w:rPr>
          <w:rFonts w:asciiTheme="minorHAnsi" w:hAnsiTheme="minorHAnsi" w:cs="Arial"/>
          <w:color w:val="auto"/>
          <w:sz w:val="26"/>
          <w:szCs w:val="26"/>
        </w:rPr>
        <w:t xml:space="preserve">If an employee has no official dealings with the individual seeking a letter, the author of the letter is typically free to write his/her personal opinion on personal letterhead regarding the alien’s abilities and character.  </w:t>
      </w:r>
    </w:p>
    <w:p w:rsidR="00D22A23" w:rsidRDefault="006F4181" w:rsidP="006F4181">
      <w:pPr>
        <w:jc w:val="both"/>
        <w:rPr>
          <w:rFonts w:asciiTheme="minorHAnsi" w:hAnsiTheme="minorHAnsi" w:cs="Arial"/>
          <w:sz w:val="26"/>
          <w:szCs w:val="26"/>
        </w:rPr>
      </w:pPr>
      <w:r w:rsidRPr="006F4181">
        <w:rPr>
          <w:rFonts w:asciiTheme="minorHAnsi" w:hAnsiTheme="minorHAnsi" w:cs="Arial"/>
          <w:b/>
          <w:i/>
          <w:sz w:val="26"/>
          <w:szCs w:val="26"/>
        </w:rPr>
        <w:t>Science Ethics Branch</w:t>
      </w:r>
      <w:r>
        <w:rPr>
          <w:rFonts w:asciiTheme="minorHAnsi" w:hAnsiTheme="minorHAnsi" w:cs="Arial"/>
          <w:b/>
          <w:i/>
          <w:sz w:val="26"/>
          <w:szCs w:val="26"/>
        </w:rPr>
        <w:t xml:space="preserve"> - </w:t>
      </w:r>
      <w:r w:rsidRPr="006F4181">
        <w:rPr>
          <w:rFonts w:asciiTheme="minorHAnsi" w:hAnsiTheme="minorHAnsi" w:cs="Arial"/>
          <w:b/>
          <w:i/>
          <w:sz w:val="26"/>
          <w:szCs w:val="26"/>
        </w:rPr>
        <w:t>September 2009</w:t>
      </w:r>
      <w:r w:rsidRPr="006F4181">
        <w:rPr>
          <w:rFonts w:asciiTheme="minorHAnsi" w:hAnsiTheme="minorHAnsi" w:cs="Arial"/>
          <w:sz w:val="26"/>
          <w:szCs w:val="26"/>
        </w:rPr>
        <w:t xml:space="preserve"> </w:t>
      </w:r>
    </w:p>
    <w:p w:rsidR="00D22A23" w:rsidRDefault="00D22A23">
      <w:pPr>
        <w:rPr>
          <w:rFonts w:asciiTheme="minorHAnsi" w:hAnsiTheme="minorHAnsi" w:cs="Arial"/>
          <w:sz w:val="26"/>
          <w:szCs w:val="26"/>
        </w:rPr>
      </w:pPr>
      <w:r>
        <w:rPr>
          <w:rFonts w:asciiTheme="minorHAnsi" w:hAnsiTheme="minorHAnsi" w:cs="Arial"/>
          <w:sz w:val="26"/>
          <w:szCs w:val="26"/>
        </w:rPr>
        <w:br w:type="page"/>
      </w:r>
    </w:p>
    <w:p w:rsidR="00D22A23" w:rsidRPr="00341445" w:rsidRDefault="00D22A23" w:rsidP="00D22A23">
      <w:pPr>
        <w:pStyle w:val="NormalWeb"/>
        <w:jc w:val="both"/>
        <w:rPr>
          <w:rFonts w:asciiTheme="minorHAnsi" w:hAnsiTheme="minorHAnsi" w:cs="Arial"/>
          <w:color w:val="00B050"/>
          <w:sz w:val="28"/>
          <w:szCs w:val="28"/>
        </w:rPr>
      </w:pPr>
      <w:r w:rsidRPr="00341445">
        <w:rPr>
          <w:rFonts w:asciiTheme="minorHAnsi" w:hAnsiTheme="minorHAnsi" w:cs="Arial"/>
          <w:b/>
          <w:color w:val="00B050"/>
          <w:sz w:val="28"/>
          <w:szCs w:val="28"/>
        </w:rPr>
        <w:lastRenderedPageBreak/>
        <w:t>SUPPORT LETTERS</w:t>
      </w:r>
      <w:r>
        <w:rPr>
          <w:rFonts w:asciiTheme="minorHAnsi" w:hAnsiTheme="minorHAnsi" w:cs="Arial"/>
          <w:b/>
          <w:color w:val="00B050"/>
          <w:sz w:val="28"/>
          <w:szCs w:val="28"/>
        </w:rPr>
        <w:t xml:space="preserve"> FOR GRANT PROPOSALS</w:t>
      </w:r>
    </w:p>
    <w:p w:rsidR="00D22A23" w:rsidRDefault="00D22A23" w:rsidP="00D22A23">
      <w:pPr>
        <w:pStyle w:val="NormalWeb"/>
        <w:shd w:val="clear" w:color="auto" w:fill="FFFFFF"/>
        <w:rPr>
          <w:rFonts w:ascii="Calibri" w:hAnsi="Calibri"/>
          <w:color w:val="000000"/>
        </w:rPr>
      </w:pPr>
      <w:r>
        <w:rPr>
          <w:rStyle w:val="Strong"/>
          <w:rFonts w:ascii="Calibri" w:hAnsi="Calibri"/>
          <w:color w:val="000000"/>
        </w:rPr>
        <w:t>IV. PARTICIPATION IN GRANTS ON BEHALF OF UNIVERSITIES AND OTHER NON-FEDERAL ENTITIES</w:t>
      </w:r>
    </w:p>
    <w:p w:rsidR="00D22A23" w:rsidRDefault="00D22A23" w:rsidP="00D22A23">
      <w:pPr>
        <w:pStyle w:val="NormalWeb"/>
        <w:shd w:val="clear" w:color="auto" w:fill="FFFFFF"/>
        <w:rPr>
          <w:rFonts w:ascii="Calibri" w:hAnsi="Calibri"/>
          <w:color w:val="000000"/>
        </w:rPr>
      </w:pPr>
      <w:bookmarkStart w:id="26" w:name="12"/>
      <w:bookmarkEnd w:id="26"/>
      <w:r>
        <w:rPr>
          <w:rStyle w:val="Strong"/>
          <w:rFonts w:ascii="Calibri" w:hAnsi="Calibri"/>
          <w:color w:val="000000"/>
        </w:rPr>
        <w:t>12. Official Capacity Participation</w:t>
      </w:r>
      <w:r>
        <w:rPr>
          <w:rFonts w:ascii="Calibri" w:hAnsi="Calibri"/>
          <w:color w:val="000000"/>
        </w:rPr>
        <w:t xml:space="preserve">. </w:t>
      </w:r>
    </w:p>
    <w:p w:rsidR="00D22A23" w:rsidRDefault="00D22A23" w:rsidP="00D22A23">
      <w:pPr>
        <w:pStyle w:val="NormalWeb"/>
        <w:shd w:val="clear" w:color="auto" w:fill="FFFFFF"/>
        <w:rPr>
          <w:rFonts w:ascii="Calibri" w:hAnsi="Calibri"/>
          <w:color w:val="000000"/>
        </w:rPr>
      </w:pPr>
      <w:bookmarkStart w:id="27" w:name="12.1"/>
      <w:bookmarkEnd w:id="27"/>
      <w:r>
        <w:rPr>
          <w:rStyle w:val="Strong"/>
          <w:rFonts w:ascii="Calibri" w:hAnsi="Calibri"/>
          <w:color w:val="000000"/>
        </w:rPr>
        <w:t>12.1. General</w:t>
      </w:r>
      <w:r>
        <w:rPr>
          <w:rFonts w:ascii="Calibri" w:hAnsi="Calibri"/>
          <w:color w:val="000000"/>
        </w:rPr>
        <w:t>. A Federal employee who seeks to assist a non-Federal entity, such as a University, in securing a grant (or other formal relationship, such as a loan or contract) can encounter several unexpected legal and ethical issues. First, whether an employee's participation may properly be undertaken as part of his or her official duties hinges on such considerations as: (1) whether the Agency may provide such support (</w:t>
      </w:r>
      <w:r>
        <w:rPr>
          <w:rStyle w:val="Emphasis"/>
          <w:rFonts w:ascii="Calibri" w:hAnsi="Calibri"/>
          <w:color w:val="000000"/>
        </w:rPr>
        <w:t>i.e.</w:t>
      </w:r>
      <w:r>
        <w:rPr>
          <w:rFonts w:ascii="Calibri" w:hAnsi="Calibri"/>
          <w:color w:val="000000"/>
        </w:rPr>
        <w:t xml:space="preserve">, whether Congress has authorized the Agency through its appropriation to engage in seeking funds on behalf of this or any other non-Federal entity); and (2) whether seeking such funding, even if properly an Agency activity, is within the scope of employment of the employee seeking to participate in that activity. At the same time, close cooperation may well pose an unacceptable level of ethical risk for those who are responsible for the award and administration of Federal grant programs. Accordingly, employees seeking to participate in grant applications on behalf of non-Federal entities, either as part of their official duties, or on behalf of non-Federal entities that have interests affected by USDA or its Agencies, should inform Agency managers before participating. Agency managers, in turn, should consult with their Agency ethics advisor or with the Office of the General Counsel where necessary. </w:t>
      </w:r>
    </w:p>
    <w:p w:rsidR="00D22A23" w:rsidRDefault="00D22A23" w:rsidP="00D22A23">
      <w:pPr>
        <w:pStyle w:val="NormalWeb"/>
        <w:shd w:val="clear" w:color="auto" w:fill="FFFFFF"/>
        <w:rPr>
          <w:rFonts w:ascii="Calibri" w:hAnsi="Calibri"/>
          <w:color w:val="000000"/>
        </w:rPr>
      </w:pPr>
      <w:bookmarkStart w:id="28" w:name="12.2"/>
      <w:bookmarkEnd w:id="28"/>
      <w:r>
        <w:rPr>
          <w:rStyle w:val="Strong"/>
          <w:rFonts w:ascii="Calibri" w:hAnsi="Calibri"/>
          <w:color w:val="000000"/>
        </w:rPr>
        <w:t>12.2. Presumption of Official Capacity</w:t>
      </w:r>
      <w:r>
        <w:rPr>
          <w:rFonts w:ascii="Calibri" w:hAnsi="Calibri"/>
          <w:color w:val="000000"/>
        </w:rPr>
        <w:t xml:space="preserve">. Where an employee performs official duties in close cooperation with the non-Federal entity, or where the interests of the non-Federal entity could be substantially affected by the performance or nonperformance of the employee's official duties, Agency managers should </w:t>
      </w:r>
      <w:r>
        <w:rPr>
          <w:rStyle w:val="Emphasis"/>
          <w:rFonts w:ascii="Calibri" w:hAnsi="Calibri"/>
          <w:b/>
          <w:bCs/>
          <w:color w:val="000000"/>
        </w:rPr>
        <w:t>presume</w:t>
      </w:r>
      <w:r>
        <w:rPr>
          <w:rFonts w:ascii="Calibri" w:hAnsi="Calibri"/>
          <w:color w:val="000000"/>
        </w:rPr>
        <w:t xml:space="preserve"> that the employee's intended participation is in his or her </w:t>
      </w:r>
      <w:hyperlink r:id="rId37" w:history="1">
        <w:r>
          <w:rPr>
            <w:rStyle w:val="Emphasis"/>
            <w:rFonts w:ascii="Calibri" w:hAnsi="Calibri"/>
            <w:color w:val="050598"/>
            <w:u w:val="single"/>
          </w:rPr>
          <w:t>official capacity</w:t>
        </w:r>
      </w:hyperlink>
      <w:r>
        <w:rPr>
          <w:rFonts w:ascii="Calibri" w:hAnsi="Calibri"/>
          <w:color w:val="000000"/>
        </w:rPr>
        <w:t xml:space="preserve">. </w:t>
      </w:r>
    </w:p>
    <w:p w:rsidR="00D22A23" w:rsidRDefault="00D22A23" w:rsidP="00D22A23">
      <w:pPr>
        <w:pStyle w:val="NormalWeb"/>
        <w:shd w:val="clear" w:color="auto" w:fill="FFFFFF"/>
        <w:rPr>
          <w:rFonts w:ascii="Calibri" w:hAnsi="Calibri"/>
          <w:color w:val="000000"/>
        </w:rPr>
      </w:pPr>
      <w:bookmarkStart w:id="29" w:name="12.3"/>
      <w:bookmarkEnd w:id="29"/>
      <w:r>
        <w:rPr>
          <w:rStyle w:val="Strong"/>
          <w:rFonts w:ascii="Calibri" w:hAnsi="Calibri"/>
          <w:color w:val="000000"/>
        </w:rPr>
        <w:t>12.3. Official Capacity Participation: Requirements</w:t>
      </w:r>
      <w:r>
        <w:rPr>
          <w:rFonts w:ascii="Calibri" w:hAnsi="Calibri"/>
          <w:color w:val="000000"/>
        </w:rPr>
        <w:t xml:space="preserve">. An Agency employee may assist or participate, to the extent provided in 12.4 and 12.5, below, in a grant application on behalf of a non-Federal entity, such as a University [including a grant application to be submitted to a Federal agency] under the following circumstances: </w:t>
      </w:r>
    </w:p>
    <w:p w:rsidR="00D22A23" w:rsidRPr="00D22A23" w:rsidRDefault="00D22A23" w:rsidP="006D7370">
      <w:pPr>
        <w:numPr>
          <w:ilvl w:val="0"/>
          <w:numId w:val="31"/>
        </w:numPr>
        <w:shd w:val="clear" w:color="auto" w:fill="FFFFFF"/>
        <w:spacing w:before="100" w:beforeAutospacing="1" w:after="240"/>
        <w:rPr>
          <w:rFonts w:asciiTheme="minorHAnsi" w:hAnsiTheme="minorHAnsi"/>
          <w:color w:val="000000"/>
          <w:szCs w:val="24"/>
        </w:rPr>
      </w:pPr>
      <w:r w:rsidRPr="00D22A23">
        <w:rPr>
          <w:rFonts w:asciiTheme="minorHAnsi" w:hAnsiTheme="minorHAnsi"/>
          <w:color w:val="000000"/>
          <w:szCs w:val="24"/>
        </w:rPr>
        <w:t>The Agency specifically permits, or assigns, its employees to perform such duties;</w:t>
      </w:r>
    </w:p>
    <w:p w:rsidR="00D22A23" w:rsidRPr="00D22A23" w:rsidRDefault="00D22A23" w:rsidP="006D7370">
      <w:pPr>
        <w:numPr>
          <w:ilvl w:val="0"/>
          <w:numId w:val="31"/>
        </w:numPr>
        <w:shd w:val="clear" w:color="auto" w:fill="FFFFFF"/>
        <w:spacing w:before="100" w:beforeAutospacing="1" w:after="240"/>
        <w:rPr>
          <w:rFonts w:asciiTheme="minorHAnsi" w:hAnsiTheme="minorHAnsi"/>
          <w:color w:val="000000"/>
          <w:szCs w:val="24"/>
        </w:rPr>
      </w:pPr>
      <w:r w:rsidRPr="00D22A23">
        <w:rPr>
          <w:rFonts w:asciiTheme="minorHAnsi" w:hAnsiTheme="minorHAnsi"/>
          <w:color w:val="000000"/>
          <w:szCs w:val="24"/>
        </w:rPr>
        <w:t>The Agency determines that the grant relates to scientific research or education that furthers the mission of the Agency in relation to the non-Federal entity;</w:t>
      </w:r>
    </w:p>
    <w:p w:rsidR="00D22A23" w:rsidRPr="00D22A23" w:rsidRDefault="00D22A23" w:rsidP="006D7370">
      <w:pPr>
        <w:numPr>
          <w:ilvl w:val="0"/>
          <w:numId w:val="31"/>
        </w:numPr>
        <w:shd w:val="clear" w:color="auto" w:fill="FFFFFF"/>
        <w:spacing w:before="100" w:beforeAutospacing="1" w:after="240"/>
        <w:rPr>
          <w:rFonts w:asciiTheme="minorHAnsi" w:hAnsiTheme="minorHAnsi"/>
          <w:color w:val="000000"/>
          <w:szCs w:val="24"/>
        </w:rPr>
      </w:pPr>
      <w:r w:rsidRPr="00D22A23">
        <w:rPr>
          <w:rFonts w:asciiTheme="minorHAnsi" w:hAnsiTheme="minorHAnsi"/>
          <w:color w:val="000000"/>
          <w:szCs w:val="24"/>
        </w:rPr>
        <w:t xml:space="preserve">Provision of assistance in relation to grant applications is explicitly provided for in an appropriate, pre-existing </w:t>
      </w:r>
      <w:hyperlink r:id="rId38" w:history="1">
        <w:r w:rsidRPr="00D22A23">
          <w:rPr>
            <w:rStyle w:val="Emphasis"/>
            <w:rFonts w:asciiTheme="minorHAnsi" w:hAnsiTheme="minorHAnsi"/>
            <w:color w:val="050598"/>
            <w:szCs w:val="24"/>
            <w:u w:val="single"/>
          </w:rPr>
          <w:t>written agreement</w:t>
        </w:r>
      </w:hyperlink>
      <w:r w:rsidRPr="00D22A23">
        <w:rPr>
          <w:rFonts w:asciiTheme="minorHAnsi" w:hAnsiTheme="minorHAnsi"/>
          <w:color w:val="000000"/>
          <w:szCs w:val="24"/>
        </w:rPr>
        <w:t xml:space="preserve"> between the Agency and the University [thus avoiding issues under </w:t>
      </w:r>
      <w:hyperlink r:id="rId39" w:anchor="usc205" w:history="1">
        <w:r w:rsidRPr="00D22A23">
          <w:rPr>
            <w:rStyle w:val="Emphasis"/>
            <w:rFonts w:asciiTheme="minorHAnsi" w:hAnsiTheme="minorHAnsi"/>
            <w:color w:val="050598"/>
            <w:szCs w:val="24"/>
            <w:u w:val="single"/>
          </w:rPr>
          <w:t>18 U.S.C. § 205</w:t>
        </w:r>
      </w:hyperlink>
      <w:r w:rsidRPr="00D22A23">
        <w:rPr>
          <w:rFonts w:asciiTheme="minorHAnsi" w:hAnsiTheme="minorHAnsi"/>
          <w:color w:val="000000"/>
          <w:szCs w:val="24"/>
        </w:rPr>
        <w:t>];</w:t>
      </w:r>
    </w:p>
    <w:p w:rsidR="00D22A23" w:rsidRPr="00D22A23" w:rsidRDefault="00D22A23" w:rsidP="006D7370">
      <w:pPr>
        <w:numPr>
          <w:ilvl w:val="0"/>
          <w:numId w:val="31"/>
        </w:numPr>
        <w:shd w:val="clear" w:color="auto" w:fill="FFFFFF"/>
        <w:spacing w:before="100" w:beforeAutospacing="1" w:after="240"/>
        <w:rPr>
          <w:rFonts w:asciiTheme="minorHAnsi" w:hAnsiTheme="minorHAnsi"/>
          <w:color w:val="000000"/>
          <w:szCs w:val="24"/>
        </w:rPr>
      </w:pPr>
      <w:r w:rsidRPr="00D22A23">
        <w:rPr>
          <w:rFonts w:asciiTheme="minorHAnsi" w:hAnsiTheme="minorHAnsi"/>
          <w:color w:val="000000"/>
          <w:szCs w:val="24"/>
        </w:rPr>
        <w:t xml:space="preserve">The non-Federal entity does not compensate the employee or provide any benefits to the employee related to grant assistance [thus avoiding issues under </w:t>
      </w:r>
      <w:hyperlink r:id="rId40" w:anchor="usc209" w:history="1">
        <w:r w:rsidRPr="00D22A23">
          <w:rPr>
            <w:rStyle w:val="Emphasis"/>
            <w:rFonts w:asciiTheme="minorHAnsi" w:hAnsiTheme="minorHAnsi"/>
            <w:color w:val="050598"/>
            <w:szCs w:val="24"/>
            <w:u w:val="single"/>
          </w:rPr>
          <w:t>18 U.S.C. § 209</w:t>
        </w:r>
      </w:hyperlink>
      <w:r w:rsidRPr="00D22A23">
        <w:rPr>
          <w:rFonts w:asciiTheme="minorHAnsi" w:hAnsiTheme="minorHAnsi"/>
          <w:color w:val="000000"/>
          <w:szCs w:val="24"/>
        </w:rPr>
        <w:t>];</w:t>
      </w:r>
    </w:p>
    <w:p w:rsidR="00D22A23" w:rsidRPr="00D22A23" w:rsidRDefault="00D22A23" w:rsidP="006D7370">
      <w:pPr>
        <w:numPr>
          <w:ilvl w:val="0"/>
          <w:numId w:val="31"/>
        </w:numPr>
        <w:shd w:val="clear" w:color="auto" w:fill="FFFFFF"/>
        <w:spacing w:before="100" w:beforeAutospacing="1" w:after="240"/>
        <w:rPr>
          <w:rFonts w:asciiTheme="minorHAnsi" w:hAnsiTheme="minorHAnsi"/>
          <w:color w:val="000000"/>
          <w:szCs w:val="24"/>
        </w:rPr>
      </w:pPr>
      <w:r w:rsidRPr="00D22A23">
        <w:rPr>
          <w:rFonts w:asciiTheme="minorHAnsi" w:hAnsiTheme="minorHAnsi"/>
          <w:color w:val="000000"/>
          <w:szCs w:val="24"/>
        </w:rPr>
        <w:t xml:space="preserve">The research or education underlying the grant is within the official duties and expertise of the Agency scientist providing the assistance; </w:t>
      </w:r>
      <w:r w:rsidRPr="00D22A23">
        <w:rPr>
          <w:rStyle w:val="Strong"/>
          <w:rFonts w:asciiTheme="minorHAnsi" w:hAnsiTheme="minorHAnsi"/>
          <w:color w:val="000000"/>
          <w:szCs w:val="24"/>
          <w:u w:val="single"/>
        </w:rPr>
        <w:t>and</w:t>
      </w:r>
    </w:p>
    <w:p w:rsidR="00D22A23" w:rsidRPr="00D22A23" w:rsidRDefault="00D22A23" w:rsidP="006D7370">
      <w:pPr>
        <w:numPr>
          <w:ilvl w:val="0"/>
          <w:numId w:val="31"/>
        </w:numPr>
        <w:shd w:val="clear" w:color="auto" w:fill="FFFFFF"/>
        <w:spacing w:before="100" w:beforeAutospacing="1" w:after="240"/>
        <w:rPr>
          <w:rFonts w:asciiTheme="minorHAnsi" w:hAnsiTheme="minorHAnsi"/>
          <w:color w:val="000000"/>
          <w:szCs w:val="24"/>
        </w:rPr>
      </w:pPr>
      <w:r w:rsidRPr="00D22A23">
        <w:rPr>
          <w:rFonts w:asciiTheme="minorHAnsi" w:hAnsiTheme="minorHAnsi"/>
          <w:color w:val="000000"/>
          <w:szCs w:val="24"/>
        </w:rPr>
        <w:lastRenderedPageBreak/>
        <w:t xml:space="preserve">The proposed research or education, if the grant application is successful, will be documented in an appropriate </w:t>
      </w:r>
      <w:hyperlink r:id="rId41" w:history="1">
        <w:r w:rsidRPr="00D22A23">
          <w:rPr>
            <w:rStyle w:val="Emphasis"/>
            <w:rFonts w:asciiTheme="minorHAnsi" w:hAnsiTheme="minorHAnsi"/>
            <w:color w:val="050598"/>
            <w:szCs w:val="24"/>
            <w:u w:val="single"/>
          </w:rPr>
          <w:t>written agreement</w:t>
        </w:r>
      </w:hyperlink>
      <w:r w:rsidRPr="00D22A23">
        <w:rPr>
          <w:rFonts w:asciiTheme="minorHAnsi" w:hAnsiTheme="minorHAnsi"/>
          <w:color w:val="000000"/>
          <w:szCs w:val="24"/>
        </w:rPr>
        <w:t xml:space="preserve"> (e.g., a cooperative agreement) that meets the legal tests of mutuality of interest in the research or education to be supported and mutual contributions between the Agency and the University.</w:t>
      </w:r>
    </w:p>
    <w:p w:rsidR="00D22A23" w:rsidRDefault="00D22A23" w:rsidP="00D22A23">
      <w:pPr>
        <w:pStyle w:val="NormalWeb"/>
        <w:shd w:val="clear" w:color="auto" w:fill="FFFFFF"/>
        <w:rPr>
          <w:rFonts w:ascii="Calibri" w:eastAsiaTheme="minorHAnsi" w:hAnsi="Calibri"/>
          <w:color w:val="000000"/>
        </w:rPr>
      </w:pPr>
      <w:bookmarkStart w:id="30" w:name="12.4"/>
      <w:bookmarkEnd w:id="30"/>
      <w:r>
        <w:rPr>
          <w:rStyle w:val="Strong"/>
          <w:rFonts w:ascii="Calibri" w:hAnsi="Calibri"/>
          <w:color w:val="000000"/>
        </w:rPr>
        <w:t>12.4. Permissible Assistance</w:t>
      </w:r>
      <w:r>
        <w:rPr>
          <w:rFonts w:ascii="Calibri" w:hAnsi="Calibri"/>
          <w:color w:val="000000"/>
        </w:rPr>
        <w:t xml:space="preserve">. Only where properly authorized to assist or participate above, an Agency employee may assist in the following ways: </w:t>
      </w:r>
    </w:p>
    <w:p w:rsidR="00D22A23" w:rsidRPr="00D22A23" w:rsidRDefault="00D22A23" w:rsidP="006D7370">
      <w:pPr>
        <w:numPr>
          <w:ilvl w:val="0"/>
          <w:numId w:val="32"/>
        </w:numPr>
        <w:shd w:val="clear" w:color="auto" w:fill="FFFFFF"/>
        <w:spacing w:before="100" w:beforeAutospacing="1" w:after="240"/>
        <w:rPr>
          <w:rFonts w:asciiTheme="minorHAnsi" w:hAnsiTheme="minorHAnsi"/>
          <w:color w:val="000000"/>
          <w:szCs w:val="24"/>
        </w:rPr>
      </w:pPr>
      <w:r w:rsidRPr="00D22A23">
        <w:rPr>
          <w:rFonts w:asciiTheme="minorHAnsi" w:hAnsiTheme="minorHAnsi"/>
          <w:color w:val="000000"/>
          <w:szCs w:val="24"/>
        </w:rPr>
        <w:t xml:space="preserve">Preparing the grant application; </w:t>
      </w:r>
    </w:p>
    <w:p w:rsidR="00D22A23" w:rsidRPr="00D22A23" w:rsidRDefault="00D22A23" w:rsidP="006D7370">
      <w:pPr>
        <w:numPr>
          <w:ilvl w:val="0"/>
          <w:numId w:val="32"/>
        </w:numPr>
        <w:shd w:val="clear" w:color="auto" w:fill="FFFFFF"/>
        <w:spacing w:before="100" w:beforeAutospacing="1" w:after="240"/>
        <w:rPr>
          <w:rFonts w:asciiTheme="minorHAnsi" w:hAnsiTheme="minorHAnsi"/>
          <w:color w:val="000000"/>
          <w:szCs w:val="24"/>
        </w:rPr>
      </w:pPr>
      <w:r w:rsidRPr="00D22A23">
        <w:rPr>
          <w:rFonts w:asciiTheme="minorHAnsi" w:hAnsiTheme="minorHAnsi"/>
          <w:color w:val="000000"/>
          <w:szCs w:val="24"/>
        </w:rPr>
        <w:t>Where the grant application is a joint effort of the University and USDA via a cooperative agreement, signing the grant application as Co-Principal Investigator identifying himself or herself as a Federal employee; and</w:t>
      </w:r>
    </w:p>
    <w:p w:rsidR="00D22A23" w:rsidRPr="00D22A23" w:rsidRDefault="00D22A23" w:rsidP="006D7370">
      <w:pPr>
        <w:numPr>
          <w:ilvl w:val="0"/>
          <w:numId w:val="32"/>
        </w:numPr>
        <w:shd w:val="clear" w:color="auto" w:fill="FFFFFF"/>
        <w:spacing w:before="100" w:beforeAutospacing="1" w:after="240"/>
        <w:rPr>
          <w:rFonts w:asciiTheme="minorHAnsi" w:hAnsiTheme="minorHAnsi"/>
          <w:color w:val="000000"/>
          <w:szCs w:val="24"/>
        </w:rPr>
      </w:pPr>
      <w:r w:rsidRPr="00D22A23">
        <w:rPr>
          <w:rFonts w:asciiTheme="minorHAnsi" w:hAnsiTheme="minorHAnsi"/>
          <w:color w:val="000000"/>
          <w:szCs w:val="24"/>
        </w:rPr>
        <w:t>Serving as Program Director.</w:t>
      </w:r>
    </w:p>
    <w:p w:rsidR="00D22A23" w:rsidRDefault="00D22A23" w:rsidP="00D22A23">
      <w:pPr>
        <w:pStyle w:val="NormalWeb"/>
        <w:shd w:val="clear" w:color="auto" w:fill="FFFFFF"/>
        <w:rPr>
          <w:rFonts w:ascii="Calibri" w:eastAsiaTheme="minorHAnsi" w:hAnsi="Calibri"/>
          <w:color w:val="000000"/>
        </w:rPr>
      </w:pPr>
      <w:bookmarkStart w:id="31" w:name="12.5"/>
      <w:bookmarkEnd w:id="31"/>
      <w:r>
        <w:rPr>
          <w:rStyle w:val="Strong"/>
          <w:rFonts w:ascii="Calibri" w:hAnsi="Calibri"/>
          <w:color w:val="000000"/>
        </w:rPr>
        <w:t>12.5. Impermissible Assistance</w:t>
      </w:r>
      <w:r>
        <w:rPr>
          <w:rFonts w:ascii="Calibri" w:hAnsi="Calibri"/>
          <w:color w:val="000000"/>
        </w:rPr>
        <w:t xml:space="preserve">. Except as specifically permitted above, an Agency employee MAY NOT: </w:t>
      </w:r>
    </w:p>
    <w:p w:rsidR="00D22A23" w:rsidRPr="00D22A23" w:rsidRDefault="00D22A23" w:rsidP="006D7370">
      <w:pPr>
        <w:numPr>
          <w:ilvl w:val="0"/>
          <w:numId w:val="33"/>
        </w:numPr>
        <w:shd w:val="clear" w:color="auto" w:fill="FFFFFF"/>
        <w:spacing w:before="100" w:beforeAutospacing="1" w:after="240"/>
        <w:rPr>
          <w:rFonts w:asciiTheme="minorHAnsi" w:hAnsiTheme="minorHAnsi"/>
          <w:color w:val="000000"/>
          <w:szCs w:val="24"/>
        </w:rPr>
      </w:pPr>
      <w:r w:rsidRPr="00D22A23">
        <w:rPr>
          <w:rFonts w:asciiTheme="minorHAnsi" w:hAnsiTheme="minorHAnsi"/>
          <w:color w:val="000000"/>
          <w:szCs w:val="24"/>
        </w:rPr>
        <w:t xml:space="preserve">Assist or participate in a grant application in which he or she has a personal </w:t>
      </w:r>
      <w:hyperlink r:id="rId42" w:anchor="financialinterest" w:history="1">
        <w:r w:rsidRPr="00D22A23">
          <w:rPr>
            <w:rStyle w:val="Emphasis"/>
            <w:rFonts w:asciiTheme="minorHAnsi" w:hAnsiTheme="minorHAnsi"/>
            <w:color w:val="050598"/>
            <w:szCs w:val="24"/>
            <w:u w:val="single"/>
          </w:rPr>
          <w:t>financial interest</w:t>
        </w:r>
      </w:hyperlink>
      <w:r w:rsidRPr="00D22A23">
        <w:rPr>
          <w:rFonts w:asciiTheme="minorHAnsi" w:hAnsiTheme="minorHAnsi"/>
          <w:color w:val="000000"/>
          <w:szCs w:val="24"/>
        </w:rPr>
        <w:t xml:space="preserve"> other than through their Federal employment [e.g., patent rights or licenses, other than royalties paid through the Federal Technology Transfer Act, see </w:t>
      </w:r>
      <w:hyperlink r:id="rId43" w:anchor="patent" w:history="1">
        <w:r w:rsidRPr="00D22A23">
          <w:rPr>
            <w:rStyle w:val="Hyperlink"/>
            <w:rFonts w:asciiTheme="minorHAnsi" w:hAnsiTheme="minorHAnsi"/>
            <w:szCs w:val="24"/>
          </w:rPr>
          <w:t>Part IX</w:t>
        </w:r>
      </w:hyperlink>
      <w:r w:rsidRPr="00D22A23">
        <w:rPr>
          <w:rFonts w:asciiTheme="minorHAnsi" w:hAnsiTheme="minorHAnsi"/>
          <w:color w:val="000000"/>
          <w:szCs w:val="24"/>
        </w:rPr>
        <w:t xml:space="preserve">, below]. This could violate </w:t>
      </w:r>
      <w:hyperlink r:id="rId44" w:anchor="usc208" w:history="1">
        <w:r w:rsidRPr="00D22A23">
          <w:rPr>
            <w:rStyle w:val="Emphasis"/>
            <w:rFonts w:asciiTheme="minorHAnsi" w:hAnsiTheme="minorHAnsi"/>
            <w:color w:val="050598"/>
            <w:szCs w:val="24"/>
            <w:u w:val="single"/>
          </w:rPr>
          <w:t>18 U.S.C. § 208</w:t>
        </w:r>
      </w:hyperlink>
      <w:r w:rsidRPr="00D22A23">
        <w:rPr>
          <w:rFonts w:asciiTheme="minorHAnsi" w:hAnsiTheme="minorHAnsi"/>
          <w:color w:val="000000"/>
          <w:szCs w:val="24"/>
        </w:rPr>
        <w:t>;</w:t>
      </w:r>
    </w:p>
    <w:p w:rsidR="00D22A23" w:rsidRPr="00D22A23" w:rsidRDefault="00D22A23" w:rsidP="006D7370">
      <w:pPr>
        <w:numPr>
          <w:ilvl w:val="0"/>
          <w:numId w:val="33"/>
        </w:numPr>
        <w:shd w:val="clear" w:color="auto" w:fill="FFFFFF"/>
        <w:spacing w:before="100" w:beforeAutospacing="1" w:after="240"/>
        <w:rPr>
          <w:rFonts w:asciiTheme="minorHAnsi" w:hAnsiTheme="minorHAnsi"/>
          <w:color w:val="000000"/>
          <w:szCs w:val="24"/>
        </w:rPr>
      </w:pPr>
      <w:r w:rsidRPr="00D22A23">
        <w:rPr>
          <w:rFonts w:asciiTheme="minorHAnsi" w:hAnsiTheme="minorHAnsi"/>
          <w:color w:val="000000"/>
          <w:szCs w:val="24"/>
        </w:rPr>
        <w:t xml:space="preserve">Serve as Principal Investigator (PI), Co-PI, </w:t>
      </w:r>
      <w:hyperlink r:id="rId45" w:history="1">
        <w:r w:rsidRPr="00D22A23">
          <w:rPr>
            <w:rStyle w:val="Emphasis"/>
            <w:rFonts w:asciiTheme="minorHAnsi" w:hAnsiTheme="minorHAnsi"/>
            <w:color w:val="050598"/>
            <w:szCs w:val="24"/>
            <w:u w:val="single"/>
          </w:rPr>
          <w:t>ADODR</w:t>
        </w:r>
      </w:hyperlink>
      <w:r w:rsidRPr="00D22A23">
        <w:rPr>
          <w:rFonts w:asciiTheme="minorHAnsi" w:hAnsiTheme="minorHAnsi"/>
          <w:color w:val="000000"/>
          <w:szCs w:val="24"/>
        </w:rPr>
        <w:t>, or otherwise in a capacity with responsibility for managing the grant funds. This could violate 18 U.S.C. § 205;</w:t>
      </w:r>
    </w:p>
    <w:p w:rsidR="00D22A23" w:rsidRPr="00D22A23" w:rsidRDefault="00D22A23" w:rsidP="006D7370">
      <w:pPr>
        <w:numPr>
          <w:ilvl w:val="0"/>
          <w:numId w:val="33"/>
        </w:numPr>
        <w:shd w:val="clear" w:color="auto" w:fill="FFFFFF"/>
        <w:spacing w:before="100" w:beforeAutospacing="1" w:after="240"/>
        <w:rPr>
          <w:rFonts w:asciiTheme="minorHAnsi" w:hAnsiTheme="minorHAnsi"/>
          <w:color w:val="000000"/>
          <w:szCs w:val="24"/>
        </w:rPr>
      </w:pPr>
      <w:r w:rsidRPr="00D22A23">
        <w:rPr>
          <w:rFonts w:asciiTheme="minorHAnsi" w:hAnsiTheme="minorHAnsi"/>
          <w:color w:val="000000"/>
          <w:szCs w:val="24"/>
        </w:rPr>
        <w:t>Represent himself or herself in any way as an employee or member of the non-Federal entity;</w:t>
      </w:r>
    </w:p>
    <w:p w:rsidR="00D22A23" w:rsidRPr="00D22A23" w:rsidRDefault="00D22A23" w:rsidP="006D7370">
      <w:pPr>
        <w:numPr>
          <w:ilvl w:val="0"/>
          <w:numId w:val="33"/>
        </w:numPr>
        <w:shd w:val="clear" w:color="auto" w:fill="FFFFFF"/>
        <w:spacing w:before="100" w:beforeAutospacing="1" w:after="240"/>
        <w:rPr>
          <w:rFonts w:asciiTheme="minorHAnsi" w:hAnsiTheme="minorHAnsi"/>
          <w:color w:val="000000"/>
          <w:szCs w:val="24"/>
        </w:rPr>
      </w:pPr>
      <w:r w:rsidRPr="00D22A23">
        <w:rPr>
          <w:rFonts w:asciiTheme="minorHAnsi" w:hAnsiTheme="minorHAnsi"/>
          <w:color w:val="000000"/>
          <w:szCs w:val="24"/>
        </w:rPr>
        <w:t xml:space="preserve">Where the grantor is a Federal Agency, provide any statement in writing </w:t>
      </w:r>
      <w:proofErr w:type="gramStart"/>
      <w:r w:rsidRPr="00D22A23">
        <w:rPr>
          <w:rFonts w:asciiTheme="minorHAnsi" w:hAnsiTheme="minorHAnsi"/>
          <w:color w:val="000000"/>
          <w:szCs w:val="24"/>
        </w:rPr>
        <w:t>to,</w:t>
      </w:r>
      <w:proofErr w:type="gramEnd"/>
      <w:r w:rsidRPr="00D22A23">
        <w:rPr>
          <w:rFonts w:asciiTheme="minorHAnsi" w:hAnsiTheme="minorHAnsi"/>
          <w:color w:val="000000"/>
          <w:szCs w:val="24"/>
        </w:rPr>
        <w:t xml:space="preserve"> engage in any further oral or written defense of or advocacy in favor of the application, or otherwise engage in </w:t>
      </w:r>
      <w:hyperlink r:id="rId46" w:anchor="representing" w:history="1">
        <w:r w:rsidRPr="00D22A23">
          <w:rPr>
            <w:rStyle w:val="Emphasis"/>
            <w:rFonts w:asciiTheme="minorHAnsi" w:hAnsiTheme="minorHAnsi"/>
            <w:color w:val="050598"/>
            <w:szCs w:val="24"/>
            <w:u w:val="single"/>
          </w:rPr>
          <w:t>representing</w:t>
        </w:r>
      </w:hyperlink>
      <w:r w:rsidRPr="00D22A23">
        <w:rPr>
          <w:rFonts w:asciiTheme="minorHAnsi" w:hAnsiTheme="minorHAnsi"/>
          <w:color w:val="000000"/>
          <w:szCs w:val="24"/>
        </w:rPr>
        <w:t xml:space="preserve"> the non-Federal entity's interests before, the grantor Agency or its employees. This also could violate 18 U.S.C. § 205 [see 12.6 below]; or</w:t>
      </w:r>
    </w:p>
    <w:p w:rsidR="00D22A23" w:rsidRPr="00D22A23" w:rsidRDefault="00D22A23" w:rsidP="006D7370">
      <w:pPr>
        <w:numPr>
          <w:ilvl w:val="0"/>
          <w:numId w:val="33"/>
        </w:numPr>
        <w:shd w:val="clear" w:color="auto" w:fill="FFFFFF"/>
        <w:spacing w:before="100" w:beforeAutospacing="1" w:after="240"/>
        <w:rPr>
          <w:rFonts w:asciiTheme="minorHAnsi" w:hAnsiTheme="minorHAnsi"/>
          <w:color w:val="000000"/>
          <w:szCs w:val="24"/>
        </w:rPr>
      </w:pPr>
      <w:r w:rsidRPr="00D22A23">
        <w:rPr>
          <w:rFonts w:asciiTheme="minorHAnsi" w:hAnsiTheme="minorHAnsi"/>
          <w:color w:val="000000"/>
          <w:szCs w:val="24"/>
        </w:rPr>
        <w:t xml:space="preserve">Make any decisions concerning the non-Federal entity's assets or personnel to be utilized in carrying out the research or education underlying the grant. </w:t>
      </w:r>
    </w:p>
    <w:p w:rsidR="00D22A23" w:rsidRDefault="00D22A23" w:rsidP="00D22A23">
      <w:pPr>
        <w:pStyle w:val="NormalWeb"/>
        <w:shd w:val="clear" w:color="auto" w:fill="FFFFFF"/>
        <w:rPr>
          <w:rFonts w:ascii="Calibri" w:eastAsiaTheme="minorHAnsi" w:hAnsi="Calibri"/>
          <w:color w:val="000000"/>
        </w:rPr>
      </w:pPr>
      <w:bookmarkStart w:id="32" w:name="12.6"/>
      <w:bookmarkEnd w:id="32"/>
      <w:r>
        <w:rPr>
          <w:rStyle w:val="Strong"/>
          <w:rFonts w:ascii="Calibri" w:hAnsi="Calibri"/>
          <w:color w:val="000000"/>
        </w:rPr>
        <w:t>12.6. Official Letters of Support</w:t>
      </w:r>
      <w:r>
        <w:rPr>
          <w:rFonts w:ascii="Calibri" w:hAnsi="Calibri"/>
          <w:color w:val="000000"/>
        </w:rPr>
        <w:t xml:space="preserve">. Federal scientists are often asked by universities, organizations, and individuals, to write </w:t>
      </w:r>
      <w:r>
        <w:rPr>
          <w:rFonts w:ascii="Calibri" w:hAnsi="Calibri"/>
          <w:color w:val="000000"/>
          <w:u w:val="single"/>
        </w:rPr>
        <w:t>official</w:t>
      </w:r>
      <w:r>
        <w:rPr>
          <w:rFonts w:ascii="Calibri" w:hAnsi="Calibri"/>
          <w:color w:val="000000"/>
        </w:rPr>
        <w:t xml:space="preserve"> letters supporting grant applications, including grant applications to Federal Agencies (including USDA). By agreeing to write letters of support for grant applications, the Federal scientist can, unwittingly, cause himself/herself and his/her Agency ethical concerns.</w:t>
      </w:r>
    </w:p>
    <w:p w:rsidR="00D22A23" w:rsidRPr="00D22A23" w:rsidRDefault="00D22A23" w:rsidP="006D7370">
      <w:pPr>
        <w:numPr>
          <w:ilvl w:val="0"/>
          <w:numId w:val="34"/>
        </w:numPr>
        <w:shd w:val="clear" w:color="auto" w:fill="FFFFFF"/>
        <w:spacing w:before="100" w:beforeAutospacing="1" w:after="240"/>
        <w:rPr>
          <w:rFonts w:asciiTheme="minorHAnsi" w:hAnsiTheme="minorHAnsi"/>
          <w:color w:val="000000"/>
          <w:szCs w:val="24"/>
        </w:rPr>
      </w:pPr>
      <w:r w:rsidRPr="00D22A23">
        <w:rPr>
          <w:rStyle w:val="Strong"/>
          <w:rFonts w:asciiTheme="minorHAnsi" w:hAnsiTheme="minorHAnsi"/>
          <w:color w:val="000000"/>
          <w:szCs w:val="24"/>
        </w:rPr>
        <w:t>Generally. Letters of Support</w:t>
      </w:r>
      <w:r w:rsidRPr="00D22A23">
        <w:rPr>
          <w:rFonts w:asciiTheme="minorHAnsi" w:hAnsiTheme="minorHAnsi"/>
          <w:color w:val="000000"/>
          <w:szCs w:val="24"/>
        </w:rPr>
        <w:t xml:space="preserve">. A letter provided by an Agency scientist, using agency letterhead or otherwise giving the appearance that the scientist is responding in an official capacity, that endorses, advocates, or otherwise supports the efforts of a non-Federal source to obtain a grant, can create a host of ethical problems for the scientist. At a minimum, such a letter can create an appearance of USDA sanction or endorsement, either </w:t>
      </w:r>
      <w:r w:rsidRPr="00D22A23">
        <w:rPr>
          <w:rFonts w:asciiTheme="minorHAnsi" w:hAnsiTheme="minorHAnsi"/>
          <w:color w:val="000000"/>
          <w:szCs w:val="24"/>
        </w:rPr>
        <w:lastRenderedPageBreak/>
        <w:t>of the activities of a particular organization, the organization itself, or both. Equally problematic is the perception of a lack of USDA support where the scientist fails to provide a letter to another applicant. This appearance becomes even more complex where USDA sponsors joint programs with other Federal agencies. So that granting agencies are neither influenced nor confused by these types of letters, USDA employees generally should not write letters to support a grant application without prior approval by Agency managers. The same holds true with regard to writing a letter agreeing to work with an applicant if they receive the grant: By writing such a letter, again there is a strong perception that USDA is endorsing the grant. Moreover, issuing such a letter places Agency managers (and perhaps the scientist, as well) in the difficult position of potentially having to justify a subsequent refusal to provide such a letter to another grant applicant.</w:t>
      </w:r>
      <w:r w:rsidRPr="00D22A23">
        <w:rPr>
          <w:rFonts w:asciiTheme="minorHAnsi" w:hAnsiTheme="minorHAnsi"/>
          <w:color w:val="000000"/>
          <w:szCs w:val="24"/>
        </w:rPr>
        <w:br/>
      </w:r>
      <w:r w:rsidRPr="00D22A23">
        <w:rPr>
          <w:rFonts w:asciiTheme="minorHAnsi" w:hAnsiTheme="minorHAnsi"/>
          <w:color w:val="000000"/>
          <w:szCs w:val="24"/>
        </w:rPr>
        <w:br/>
      </w:r>
      <w:r w:rsidRPr="00D22A23">
        <w:rPr>
          <w:rStyle w:val="Strong"/>
          <w:rFonts w:asciiTheme="minorHAnsi" w:hAnsiTheme="minorHAnsi"/>
          <w:i/>
          <w:iCs/>
          <w:color w:val="000000"/>
          <w:szCs w:val="24"/>
        </w:rPr>
        <w:t>NOTE:</w:t>
      </w:r>
      <w:r w:rsidRPr="00D22A23">
        <w:rPr>
          <w:rStyle w:val="Emphasis"/>
          <w:rFonts w:asciiTheme="minorHAnsi" w:hAnsiTheme="minorHAnsi"/>
          <w:color w:val="000000"/>
          <w:szCs w:val="24"/>
        </w:rPr>
        <w:t xml:space="preserve"> The above guidance does not preclude a scientist from writing what is strictly a Letter of Collaboration where we offer to provide the same data that the Agency would provide to any member of the public. The simple purpose of the letter is to confirm to reviewers that the data is available and will be provided. Such a letter also confirms that USDA is not considering duplicating the effort.</w:t>
      </w:r>
    </w:p>
    <w:p w:rsidR="00D22A23" w:rsidRPr="00D22A23" w:rsidRDefault="00D22A23" w:rsidP="006D7370">
      <w:pPr>
        <w:numPr>
          <w:ilvl w:val="0"/>
          <w:numId w:val="34"/>
        </w:numPr>
        <w:shd w:val="clear" w:color="auto" w:fill="FFFFFF"/>
        <w:spacing w:before="100" w:beforeAutospacing="1" w:after="240"/>
        <w:rPr>
          <w:rFonts w:asciiTheme="minorHAnsi" w:hAnsiTheme="minorHAnsi"/>
          <w:color w:val="000000"/>
          <w:szCs w:val="24"/>
        </w:rPr>
      </w:pPr>
      <w:r w:rsidRPr="00D22A23">
        <w:rPr>
          <w:rStyle w:val="Strong"/>
          <w:rFonts w:asciiTheme="minorHAnsi" w:hAnsiTheme="minorHAnsi"/>
          <w:color w:val="000000"/>
          <w:szCs w:val="24"/>
        </w:rPr>
        <w:t>Letters in Support of Grant Applications Submitted to Federal Agencies</w:t>
      </w:r>
      <w:r w:rsidRPr="00D22A23">
        <w:rPr>
          <w:rFonts w:asciiTheme="minorHAnsi" w:hAnsiTheme="minorHAnsi"/>
          <w:color w:val="000000"/>
          <w:szCs w:val="24"/>
        </w:rPr>
        <w:t xml:space="preserve">. Unless all of the conditions set forth in </w:t>
      </w:r>
      <w:hyperlink r:id="rId47" w:anchor="12.3" w:history="1">
        <w:r w:rsidRPr="00D22A23">
          <w:rPr>
            <w:rStyle w:val="Hyperlink"/>
            <w:rFonts w:asciiTheme="minorHAnsi" w:hAnsiTheme="minorHAnsi"/>
            <w:szCs w:val="24"/>
          </w:rPr>
          <w:t>12.3</w:t>
        </w:r>
      </w:hyperlink>
      <w:r w:rsidRPr="00D22A23">
        <w:rPr>
          <w:rFonts w:asciiTheme="minorHAnsi" w:hAnsiTheme="minorHAnsi"/>
          <w:color w:val="000000"/>
          <w:szCs w:val="24"/>
        </w:rPr>
        <w:t xml:space="preserve"> are present, a scientist issuing a letter of support on behalf of a non-Federal entity seeking a grant from a Federal Agency could violate 18 U.S.C. § 205 if he or she knows, or reasonably should know, that the letter of support will be provided to the Federal Agency.</w:t>
      </w:r>
    </w:p>
    <w:p w:rsidR="006F4181" w:rsidRPr="006F4181" w:rsidRDefault="006F4181" w:rsidP="006F4181">
      <w:pPr>
        <w:jc w:val="both"/>
        <w:rPr>
          <w:rFonts w:asciiTheme="minorHAnsi" w:hAnsiTheme="minorHAnsi"/>
          <w:sz w:val="26"/>
          <w:szCs w:val="26"/>
        </w:rPr>
      </w:pPr>
    </w:p>
    <w:p w:rsidR="009574FD" w:rsidRPr="00630964" w:rsidRDefault="009574FD" w:rsidP="0046229E">
      <w:pPr>
        <w:pStyle w:val="Heading1"/>
        <w:shd w:val="clear" w:color="auto" w:fill="FFFFFF"/>
        <w:rPr>
          <w:rFonts w:ascii="Arial" w:hAnsi="Arial" w:cs="Arial"/>
        </w:rPr>
      </w:pPr>
      <w:r w:rsidRPr="00630964">
        <w:rPr>
          <w:rFonts w:ascii="Arial" w:hAnsi="Arial" w:cs="Arial"/>
        </w:rPr>
        <w:t>Official Duty Activities With Outside Organizations</w:t>
      </w:r>
      <w:r>
        <w:rPr>
          <w:rFonts w:ascii="Arial" w:hAnsi="Arial" w:cs="Arial"/>
        </w:rPr>
        <w:t xml:space="preserve"> (SEB-106)</w:t>
      </w:r>
    </w:p>
    <w:p w:rsidR="009574FD" w:rsidRPr="00630964" w:rsidRDefault="009574FD" w:rsidP="009574FD">
      <w:pPr>
        <w:pStyle w:val="NormalWeb"/>
        <w:shd w:val="clear" w:color="auto" w:fill="FFFFFF"/>
        <w:rPr>
          <w:rFonts w:ascii="Arial" w:hAnsi="Arial" w:cs="Arial"/>
          <w:color w:val="000000"/>
        </w:rPr>
      </w:pPr>
      <w:r w:rsidRPr="00630964">
        <w:rPr>
          <w:rStyle w:val="textbold1"/>
          <w:rFonts w:ascii="Arial" w:hAnsi="Arial" w:cs="Arial"/>
          <w:color w:val="000000"/>
        </w:rPr>
        <w:t>Official Duty Activities</w:t>
      </w:r>
      <w:r w:rsidRPr="00630964">
        <w:rPr>
          <w:rFonts w:ascii="Arial" w:hAnsi="Arial" w:cs="Arial"/>
          <w:color w:val="000000"/>
        </w:rPr>
        <w:t xml:space="preserve"> are those activities performed by an employee as part of, or an extension of,</w:t>
      </w:r>
      <w:r w:rsidRPr="00630964">
        <w:rPr>
          <w:rStyle w:val="textbold1"/>
          <w:rFonts w:ascii="Arial" w:hAnsi="Arial" w:cs="Arial"/>
          <w:color w:val="000000"/>
        </w:rPr>
        <w:t xml:space="preserve"> officially assigned</w:t>
      </w:r>
      <w:r w:rsidRPr="00630964">
        <w:rPr>
          <w:rFonts w:ascii="Arial" w:hAnsi="Arial" w:cs="Arial"/>
          <w:color w:val="000000"/>
        </w:rPr>
        <w:t xml:space="preserve"> duties and responsibilities with an outside organization. An employee may participate in such activities only with advance approval from their supervisor with concurrence from their Agency/Area Ethics Advisor by completion of form </w:t>
      </w:r>
      <w:hyperlink r:id="rId48" w:history="1">
        <w:r w:rsidRPr="00630964">
          <w:rPr>
            <w:rStyle w:val="Hyperlink"/>
            <w:rFonts w:ascii="Arial" w:hAnsi="Arial" w:cs="Arial"/>
          </w:rPr>
          <w:t>SEB-106</w:t>
        </w:r>
      </w:hyperlink>
      <w:r w:rsidRPr="00630964">
        <w:rPr>
          <w:rFonts w:ascii="Arial" w:hAnsi="Arial" w:cs="Arial"/>
          <w:color w:val="000000"/>
        </w:rPr>
        <w:t xml:space="preserve">, </w:t>
      </w:r>
      <w:r w:rsidRPr="00630964">
        <w:rPr>
          <w:rStyle w:val="Strong"/>
          <w:rFonts w:ascii="Arial" w:hAnsi="Arial" w:cs="Arial"/>
          <w:color w:val="000000"/>
        </w:rPr>
        <w:t>REQUEST FOR APPROVAL OF OFFICIAL DUTY ACTIVITY.</w:t>
      </w:r>
    </w:p>
    <w:p w:rsidR="009574FD" w:rsidRPr="00630964" w:rsidRDefault="009574FD" w:rsidP="009574FD">
      <w:pPr>
        <w:pStyle w:val="NormalWeb"/>
        <w:shd w:val="clear" w:color="auto" w:fill="FFFFFF"/>
        <w:rPr>
          <w:rFonts w:ascii="Arial" w:hAnsi="Arial" w:cs="Arial"/>
          <w:color w:val="000000"/>
        </w:rPr>
      </w:pPr>
      <w:r w:rsidRPr="00630964">
        <w:rPr>
          <w:rStyle w:val="textbold1"/>
          <w:rFonts w:ascii="Arial" w:hAnsi="Arial" w:cs="Arial"/>
          <w:color w:val="000000"/>
        </w:rPr>
        <w:t xml:space="preserve">Basic Guidelines for Official Duty Activities with Outside Organizations </w:t>
      </w:r>
    </w:p>
    <w:p w:rsidR="009574FD" w:rsidRPr="00482D04" w:rsidRDefault="009574FD" w:rsidP="001E3B9E">
      <w:pPr>
        <w:numPr>
          <w:ilvl w:val="0"/>
          <w:numId w:val="16"/>
        </w:numPr>
        <w:shd w:val="clear" w:color="auto" w:fill="FFFFFF"/>
        <w:spacing w:before="100" w:beforeAutospacing="1" w:after="240"/>
        <w:rPr>
          <w:rFonts w:ascii="Arial" w:hAnsi="Arial" w:cs="Arial"/>
          <w:color w:val="000000"/>
          <w:szCs w:val="24"/>
        </w:rPr>
      </w:pPr>
      <w:r w:rsidRPr="00482D04">
        <w:rPr>
          <w:rStyle w:val="textbold1"/>
          <w:rFonts w:ascii="Arial" w:hAnsi="Arial" w:cs="Arial"/>
          <w:color w:val="000000"/>
          <w:szCs w:val="24"/>
        </w:rPr>
        <w:t xml:space="preserve">Activities Related to Official Duties: </w:t>
      </w:r>
      <w:r w:rsidRPr="00482D04">
        <w:rPr>
          <w:rFonts w:ascii="Arial" w:hAnsi="Arial" w:cs="Arial"/>
          <w:color w:val="000000"/>
          <w:szCs w:val="24"/>
        </w:rPr>
        <w:t>Any official work performed with an outside organization must also be consistent with the authority and mission of USDA. There should be compelling agency policy for official duty activities with outside organizations. Such activity should be avoided if the outside organization engages in lobbying or otherwise takes public positions on matters of significant controversy involving USDA. Such activity should be limited where it is likely that the outside organization may become involved in legal disputes or other actions that could subject it to liability.</w:t>
      </w:r>
    </w:p>
    <w:p w:rsidR="009574FD" w:rsidRPr="00482D04" w:rsidRDefault="009574FD" w:rsidP="001E3B9E">
      <w:pPr>
        <w:numPr>
          <w:ilvl w:val="0"/>
          <w:numId w:val="16"/>
        </w:numPr>
        <w:shd w:val="clear" w:color="auto" w:fill="FFFFFF"/>
        <w:spacing w:before="100" w:beforeAutospacing="1" w:after="240"/>
        <w:rPr>
          <w:rFonts w:ascii="Arial" w:hAnsi="Arial" w:cs="Arial"/>
          <w:color w:val="000000"/>
          <w:szCs w:val="24"/>
        </w:rPr>
      </w:pPr>
      <w:r w:rsidRPr="00482D04">
        <w:rPr>
          <w:rStyle w:val="textbold1"/>
          <w:rFonts w:ascii="Arial" w:hAnsi="Arial" w:cs="Arial"/>
          <w:color w:val="000000"/>
          <w:szCs w:val="24"/>
        </w:rPr>
        <w:t>Compensation:</w:t>
      </w:r>
      <w:r w:rsidRPr="00482D04">
        <w:rPr>
          <w:rFonts w:ascii="Arial" w:hAnsi="Arial" w:cs="Arial"/>
          <w:color w:val="000000"/>
          <w:szCs w:val="24"/>
        </w:rPr>
        <w:t xml:space="preserve"> An employee is compensated by the Federal government for performing his/her official duties. Therefore, an employee may not accept any form of compensation from an outside organization or source for performing his/her official </w:t>
      </w:r>
      <w:r w:rsidRPr="00482D04">
        <w:rPr>
          <w:rFonts w:ascii="Arial" w:hAnsi="Arial" w:cs="Arial"/>
          <w:color w:val="000000"/>
          <w:szCs w:val="24"/>
        </w:rPr>
        <w:lastRenderedPageBreak/>
        <w:t>duties. This does not include travel or per diem expenses which may be accepted by the agency; allowable with prior approval through the sponsored travel process (REE P&amp;P 341.2, Acceptance of Travel Funds from Non-Federal Sources). Under appropriate circumstances, acceptance of monetary awards may be permissible (REE P&amp;P 468.5, Acceptance of Non-Federal Awards and Recognition).</w:t>
      </w:r>
    </w:p>
    <w:p w:rsidR="009574FD" w:rsidRPr="00482D04" w:rsidRDefault="009574FD" w:rsidP="001E3B9E">
      <w:pPr>
        <w:numPr>
          <w:ilvl w:val="0"/>
          <w:numId w:val="16"/>
        </w:numPr>
        <w:shd w:val="clear" w:color="auto" w:fill="FFFFFF"/>
        <w:spacing w:before="100" w:beforeAutospacing="1" w:after="240"/>
        <w:rPr>
          <w:rFonts w:ascii="Arial" w:hAnsi="Arial" w:cs="Arial"/>
          <w:color w:val="000000"/>
          <w:szCs w:val="24"/>
        </w:rPr>
      </w:pPr>
      <w:r w:rsidRPr="00482D04">
        <w:rPr>
          <w:rStyle w:val="textbold1"/>
          <w:rFonts w:ascii="Arial" w:hAnsi="Arial" w:cs="Arial"/>
          <w:color w:val="000000"/>
          <w:szCs w:val="24"/>
        </w:rPr>
        <w:t>Official Time:</w:t>
      </w:r>
      <w:r w:rsidRPr="00482D04">
        <w:rPr>
          <w:rFonts w:ascii="Arial" w:hAnsi="Arial" w:cs="Arial"/>
          <w:color w:val="000000"/>
          <w:szCs w:val="24"/>
        </w:rPr>
        <w:t xml:space="preserve"> An employee who performs his/her officially assigned duties and responsibilities with outside organizations is working on official time and therefore he/she is not required to take annual leave or leave without pay. </w:t>
      </w:r>
    </w:p>
    <w:p w:rsidR="009574FD" w:rsidRPr="00482D04" w:rsidRDefault="009574FD" w:rsidP="001E3B9E">
      <w:pPr>
        <w:numPr>
          <w:ilvl w:val="0"/>
          <w:numId w:val="16"/>
        </w:numPr>
        <w:shd w:val="clear" w:color="auto" w:fill="FFFFFF"/>
        <w:spacing w:before="100" w:beforeAutospacing="1" w:after="240"/>
        <w:rPr>
          <w:rFonts w:ascii="Arial" w:hAnsi="Arial" w:cs="Arial"/>
          <w:color w:val="000000"/>
          <w:szCs w:val="24"/>
        </w:rPr>
      </w:pPr>
      <w:r w:rsidRPr="00482D04">
        <w:rPr>
          <w:rStyle w:val="textbold1"/>
          <w:rFonts w:ascii="Arial" w:hAnsi="Arial" w:cs="Arial"/>
          <w:color w:val="000000"/>
          <w:szCs w:val="24"/>
        </w:rPr>
        <w:t xml:space="preserve">Use of Government Resources: </w:t>
      </w:r>
      <w:r w:rsidRPr="00482D04">
        <w:rPr>
          <w:rFonts w:ascii="Arial" w:hAnsi="Arial" w:cs="Arial"/>
          <w:color w:val="000000"/>
          <w:szCs w:val="24"/>
        </w:rPr>
        <w:t>An employee may use Government equipment, supplies, services, and staff to carry out his/her officially assigned duties with outside organizations.</w:t>
      </w:r>
    </w:p>
    <w:p w:rsidR="009574FD" w:rsidRPr="00482D04" w:rsidRDefault="009574FD" w:rsidP="001E3B9E">
      <w:pPr>
        <w:numPr>
          <w:ilvl w:val="0"/>
          <w:numId w:val="16"/>
        </w:numPr>
        <w:shd w:val="clear" w:color="auto" w:fill="FFFFFF"/>
        <w:spacing w:before="100" w:beforeAutospacing="1" w:after="240"/>
        <w:rPr>
          <w:rFonts w:ascii="Arial" w:hAnsi="Arial" w:cs="Arial"/>
          <w:color w:val="000000"/>
          <w:szCs w:val="24"/>
        </w:rPr>
      </w:pPr>
      <w:r w:rsidRPr="00482D04">
        <w:rPr>
          <w:rStyle w:val="textbold1"/>
          <w:rFonts w:ascii="Arial" w:hAnsi="Arial" w:cs="Arial"/>
          <w:color w:val="000000"/>
          <w:szCs w:val="24"/>
        </w:rPr>
        <w:t>Use of Agency Space:</w:t>
      </w:r>
      <w:r w:rsidRPr="00482D04">
        <w:rPr>
          <w:rFonts w:ascii="Arial" w:hAnsi="Arial" w:cs="Arial"/>
          <w:color w:val="000000"/>
          <w:szCs w:val="24"/>
        </w:rPr>
        <w:t xml:space="preserve"> An employee may use USDA space and facilities when needed to accomplish official duty work with an outside organization. Meeting rooms and other space must be requested in the same manner as for any internal USDA agency function. </w:t>
      </w:r>
    </w:p>
    <w:p w:rsidR="009574FD" w:rsidRPr="00482D04" w:rsidRDefault="009574FD" w:rsidP="001E3B9E">
      <w:pPr>
        <w:numPr>
          <w:ilvl w:val="0"/>
          <w:numId w:val="16"/>
        </w:numPr>
        <w:shd w:val="clear" w:color="auto" w:fill="FFFFFF"/>
        <w:spacing w:before="100" w:beforeAutospacing="1" w:after="240"/>
        <w:rPr>
          <w:rFonts w:ascii="Arial" w:hAnsi="Arial" w:cs="Arial"/>
          <w:color w:val="000000"/>
          <w:szCs w:val="24"/>
        </w:rPr>
      </w:pPr>
      <w:r w:rsidRPr="00482D04">
        <w:rPr>
          <w:rStyle w:val="textbold1"/>
          <w:rFonts w:ascii="Arial" w:hAnsi="Arial" w:cs="Arial"/>
          <w:color w:val="000000"/>
          <w:szCs w:val="24"/>
        </w:rPr>
        <w:t>Use of Official Titles:</w:t>
      </w:r>
      <w:r w:rsidRPr="00482D04">
        <w:rPr>
          <w:rFonts w:ascii="Arial" w:hAnsi="Arial" w:cs="Arial"/>
          <w:color w:val="000000"/>
          <w:szCs w:val="24"/>
        </w:rPr>
        <w:t xml:space="preserve"> Outside organizations may use the official titles of an employee as a reference, identifier, or to promote attendance at public meetings or presentations, when the employee is participating in an official capacity. </w:t>
      </w:r>
    </w:p>
    <w:p w:rsidR="009574FD" w:rsidRPr="00482D04" w:rsidRDefault="009574FD" w:rsidP="001E3B9E">
      <w:pPr>
        <w:numPr>
          <w:ilvl w:val="0"/>
          <w:numId w:val="16"/>
        </w:numPr>
        <w:shd w:val="clear" w:color="auto" w:fill="FFFFFF"/>
        <w:spacing w:before="100" w:beforeAutospacing="1" w:after="240"/>
        <w:rPr>
          <w:rFonts w:ascii="Arial" w:hAnsi="Arial" w:cs="Arial"/>
          <w:color w:val="000000"/>
          <w:szCs w:val="24"/>
        </w:rPr>
      </w:pPr>
      <w:r w:rsidRPr="00482D04">
        <w:rPr>
          <w:rStyle w:val="textbold1"/>
          <w:rFonts w:ascii="Arial" w:hAnsi="Arial" w:cs="Arial"/>
          <w:color w:val="000000"/>
          <w:szCs w:val="24"/>
        </w:rPr>
        <w:t>Official Duty and Outside Activities with the Same Organization:</w:t>
      </w:r>
      <w:r w:rsidRPr="00482D04">
        <w:rPr>
          <w:rFonts w:ascii="Arial" w:hAnsi="Arial" w:cs="Arial"/>
          <w:color w:val="000000"/>
          <w:szCs w:val="24"/>
        </w:rPr>
        <w:t xml:space="preserve"> An employee usually may not engage in official duty activities while, at the same time, engaging in </w:t>
      </w:r>
      <w:r>
        <w:rPr>
          <w:rFonts w:ascii="Arial" w:hAnsi="Arial" w:cs="Arial"/>
          <w:color w:val="000000"/>
          <w:szCs w:val="24"/>
        </w:rPr>
        <w:t xml:space="preserve">personal </w:t>
      </w:r>
      <w:r w:rsidRPr="00482D04">
        <w:rPr>
          <w:rFonts w:ascii="Arial" w:hAnsi="Arial" w:cs="Arial"/>
          <w:color w:val="000000"/>
          <w:szCs w:val="24"/>
        </w:rPr>
        <w:t xml:space="preserve">outside activities with the same organization. </w:t>
      </w:r>
    </w:p>
    <w:p w:rsidR="009574FD" w:rsidRPr="00482D04" w:rsidRDefault="009574FD" w:rsidP="001E3B9E">
      <w:pPr>
        <w:numPr>
          <w:ilvl w:val="0"/>
          <w:numId w:val="16"/>
        </w:numPr>
        <w:shd w:val="clear" w:color="auto" w:fill="FFFFFF"/>
        <w:spacing w:before="100" w:beforeAutospacing="1" w:after="240"/>
        <w:rPr>
          <w:rFonts w:ascii="Arial" w:hAnsi="Arial" w:cs="Arial"/>
          <w:color w:val="000000"/>
          <w:szCs w:val="24"/>
        </w:rPr>
      </w:pPr>
      <w:r w:rsidRPr="00482D04">
        <w:rPr>
          <w:rStyle w:val="textbold1"/>
          <w:rFonts w:ascii="Arial" w:hAnsi="Arial" w:cs="Arial"/>
          <w:color w:val="000000"/>
          <w:szCs w:val="24"/>
        </w:rPr>
        <w:t>Participation in the Business Affairs of Outside Organizations:</w:t>
      </w:r>
      <w:r w:rsidRPr="00482D04">
        <w:rPr>
          <w:rFonts w:ascii="Arial" w:hAnsi="Arial" w:cs="Arial"/>
          <w:color w:val="000000"/>
          <w:szCs w:val="24"/>
        </w:rPr>
        <w:t xml:space="preserve"> An employee performing an </w:t>
      </w:r>
      <w:r w:rsidRPr="00482D04">
        <w:rPr>
          <w:rStyle w:val="textbold1"/>
          <w:rFonts w:ascii="Arial" w:hAnsi="Arial" w:cs="Arial"/>
          <w:color w:val="000000"/>
          <w:szCs w:val="24"/>
        </w:rPr>
        <w:t>official duty</w:t>
      </w:r>
      <w:r w:rsidRPr="00482D04">
        <w:rPr>
          <w:rFonts w:ascii="Arial" w:hAnsi="Arial" w:cs="Arial"/>
          <w:color w:val="000000"/>
          <w:szCs w:val="24"/>
        </w:rPr>
        <w:t xml:space="preserve"> activity </w:t>
      </w:r>
      <w:r w:rsidRPr="00482D04">
        <w:rPr>
          <w:rStyle w:val="textbold1"/>
          <w:rFonts w:ascii="Arial" w:hAnsi="Arial" w:cs="Arial"/>
          <w:color w:val="000000"/>
          <w:szCs w:val="24"/>
        </w:rPr>
        <w:t>may not</w:t>
      </w:r>
      <w:r w:rsidRPr="00482D04">
        <w:rPr>
          <w:rFonts w:ascii="Arial" w:hAnsi="Arial" w:cs="Arial"/>
          <w:color w:val="000000"/>
          <w:szCs w:val="24"/>
        </w:rPr>
        <w:t xml:space="preserve"> participate in making decisions or taking actions that affect the internal business affairs of the organization, including: </w:t>
      </w:r>
    </w:p>
    <w:p w:rsidR="009574FD" w:rsidRPr="00482D04" w:rsidRDefault="009574FD" w:rsidP="001E3B9E">
      <w:pPr>
        <w:numPr>
          <w:ilvl w:val="1"/>
          <w:numId w:val="16"/>
        </w:numPr>
        <w:shd w:val="clear" w:color="auto" w:fill="FFFFFF"/>
        <w:spacing w:before="100" w:beforeAutospacing="1" w:after="240"/>
        <w:rPr>
          <w:rFonts w:ascii="Arial" w:hAnsi="Arial" w:cs="Arial"/>
          <w:color w:val="000000"/>
          <w:szCs w:val="24"/>
        </w:rPr>
      </w:pPr>
      <w:r w:rsidRPr="00482D04">
        <w:rPr>
          <w:rFonts w:ascii="Arial" w:hAnsi="Arial" w:cs="Arial"/>
          <w:color w:val="000000"/>
          <w:szCs w:val="24"/>
        </w:rPr>
        <w:t xml:space="preserve">personnel actions regarding the staff of the organization and/or establishing their compensation and benefits; </w:t>
      </w:r>
    </w:p>
    <w:p w:rsidR="009574FD" w:rsidRPr="00482D04" w:rsidRDefault="009574FD" w:rsidP="001E3B9E">
      <w:pPr>
        <w:numPr>
          <w:ilvl w:val="1"/>
          <w:numId w:val="16"/>
        </w:numPr>
        <w:shd w:val="clear" w:color="auto" w:fill="FFFFFF"/>
        <w:spacing w:before="100" w:beforeAutospacing="1" w:after="240"/>
        <w:rPr>
          <w:rFonts w:ascii="Arial" w:hAnsi="Arial" w:cs="Arial"/>
          <w:color w:val="000000"/>
          <w:szCs w:val="24"/>
        </w:rPr>
      </w:pPr>
      <w:r w:rsidRPr="00482D04">
        <w:rPr>
          <w:rFonts w:ascii="Arial" w:hAnsi="Arial" w:cs="Arial"/>
          <w:color w:val="000000"/>
          <w:szCs w:val="24"/>
        </w:rPr>
        <w:t xml:space="preserve">the financial management of the organization, including sources and disposition of the income of the organization, management of investment portfolios, or other related matters; or, </w:t>
      </w:r>
    </w:p>
    <w:p w:rsidR="009574FD" w:rsidRPr="00482D04" w:rsidRDefault="009574FD" w:rsidP="001E3B9E">
      <w:pPr>
        <w:numPr>
          <w:ilvl w:val="1"/>
          <w:numId w:val="16"/>
        </w:numPr>
        <w:shd w:val="clear" w:color="auto" w:fill="FFFFFF"/>
        <w:spacing w:before="100" w:beforeAutospacing="1" w:after="100" w:afterAutospacing="1"/>
        <w:rPr>
          <w:rFonts w:ascii="Arial" w:hAnsi="Arial" w:cs="Arial"/>
          <w:color w:val="000000"/>
          <w:szCs w:val="24"/>
        </w:rPr>
      </w:pPr>
      <w:proofErr w:type="gramStart"/>
      <w:r w:rsidRPr="00482D04">
        <w:rPr>
          <w:rFonts w:ascii="Arial" w:hAnsi="Arial" w:cs="Arial"/>
          <w:color w:val="000000"/>
          <w:szCs w:val="24"/>
        </w:rPr>
        <w:t>fund-raising</w:t>
      </w:r>
      <w:proofErr w:type="gramEnd"/>
      <w:r w:rsidRPr="00482D04">
        <w:rPr>
          <w:rFonts w:ascii="Arial" w:hAnsi="Arial" w:cs="Arial"/>
          <w:color w:val="000000"/>
          <w:szCs w:val="24"/>
        </w:rPr>
        <w:t xml:space="preserve"> activities. </w:t>
      </w:r>
    </w:p>
    <w:p w:rsidR="009574FD" w:rsidRPr="00482D04" w:rsidRDefault="009574FD" w:rsidP="009574FD">
      <w:pPr>
        <w:pStyle w:val="NormalWeb"/>
        <w:shd w:val="clear" w:color="auto" w:fill="FFFFFF"/>
        <w:rPr>
          <w:rFonts w:ascii="Arial" w:hAnsi="Arial" w:cs="Arial"/>
          <w:color w:val="000000"/>
        </w:rPr>
      </w:pPr>
      <w:r w:rsidRPr="00482D04">
        <w:rPr>
          <w:rStyle w:val="textbold1"/>
          <w:rFonts w:ascii="Arial" w:hAnsi="Arial" w:cs="Arial"/>
          <w:color w:val="000000"/>
        </w:rPr>
        <w:t>Types of Official Duty Activities</w:t>
      </w:r>
    </w:p>
    <w:p w:rsidR="009574FD" w:rsidRPr="00482D04" w:rsidRDefault="009574FD" w:rsidP="009574FD">
      <w:pPr>
        <w:pStyle w:val="NormalWeb"/>
        <w:shd w:val="clear" w:color="auto" w:fill="FFFFFF"/>
        <w:rPr>
          <w:rFonts w:ascii="Arial" w:hAnsi="Arial" w:cs="Arial"/>
          <w:color w:val="000000"/>
        </w:rPr>
      </w:pPr>
      <w:r w:rsidRPr="00482D04">
        <w:rPr>
          <w:rFonts w:ascii="Arial" w:hAnsi="Arial" w:cs="Arial"/>
          <w:color w:val="000000"/>
        </w:rPr>
        <w:t xml:space="preserve">The following activities are examples of acceptable official duty activities within USDA: </w:t>
      </w:r>
    </w:p>
    <w:p w:rsidR="009574FD" w:rsidRPr="00482D04" w:rsidRDefault="009574FD" w:rsidP="009574FD">
      <w:pPr>
        <w:pStyle w:val="NormalWeb"/>
        <w:shd w:val="clear" w:color="auto" w:fill="FFFFFF"/>
        <w:rPr>
          <w:rFonts w:ascii="Arial" w:hAnsi="Arial" w:cs="Arial"/>
          <w:color w:val="000000"/>
        </w:rPr>
      </w:pPr>
      <w:r w:rsidRPr="00482D04">
        <w:rPr>
          <w:rStyle w:val="textbold1"/>
          <w:rFonts w:ascii="Arial" w:hAnsi="Arial" w:cs="Arial"/>
          <w:color w:val="000000"/>
        </w:rPr>
        <w:t>Service on Technical/Scientific Advisory or Editorial Review Boards:</w:t>
      </w:r>
      <w:r w:rsidRPr="00482D04">
        <w:rPr>
          <w:rFonts w:ascii="Arial" w:hAnsi="Arial" w:cs="Arial"/>
          <w:color w:val="000000"/>
        </w:rPr>
        <w:t xml:space="preserve"> An employee may serve without compensation on technical/scientific advisory and editorial review boards with outside organizations to render advice on technical/scientific or educational matters. For advisory board service, an employee's participation must involve only providing advice and/or making non-binding recommendations. </w:t>
      </w:r>
      <w:r w:rsidRPr="003707AA">
        <w:rPr>
          <w:rFonts w:ascii="Arial" w:hAnsi="Arial" w:cs="Arial"/>
          <w:color w:val="000000"/>
          <w:u w:val="single"/>
        </w:rPr>
        <w:t>If the advisory board actually makes binding decisions on whether policy will be implemented, then membership on the board must be performed as an outside activity.</w:t>
      </w:r>
      <w:r w:rsidRPr="00482D04">
        <w:rPr>
          <w:rFonts w:ascii="Arial" w:hAnsi="Arial" w:cs="Arial"/>
          <w:color w:val="000000"/>
        </w:rPr>
        <w:t xml:space="preserve"> </w:t>
      </w:r>
    </w:p>
    <w:p w:rsidR="009574FD" w:rsidRPr="00482D04" w:rsidRDefault="009574FD" w:rsidP="009574FD">
      <w:pPr>
        <w:pStyle w:val="NormalWeb"/>
        <w:shd w:val="clear" w:color="auto" w:fill="FFFFFF"/>
        <w:rPr>
          <w:rFonts w:ascii="Arial" w:hAnsi="Arial" w:cs="Arial"/>
          <w:color w:val="000000"/>
        </w:rPr>
      </w:pPr>
      <w:r w:rsidRPr="00482D04">
        <w:rPr>
          <w:rFonts w:ascii="Arial" w:hAnsi="Arial" w:cs="Arial"/>
          <w:color w:val="000000"/>
        </w:rPr>
        <w:lastRenderedPageBreak/>
        <w:t>This activity may also be performed as a Federal Liaison. An employee may perform peer review, select articles for final publication, and determine which peer reviewers are appropriate. If participation entails management activities, then the employee must serve in a personal capacity (i.e., approved outside activity).</w:t>
      </w:r>
    </w:p>
    <w:p w:rsidR="009574FD" w:rsidRDefault="009574FD" w:rsidP="009574FD">
      <w:pPr>
        <w:pStyle w:val="NormalWeb"/>
        <w:shd w:val="clear" w:color="auto" w:fill="FFFFFF"/>
        <w:rPr>
          <w:rFonts w:ascii="Arial" w:hAnsi="Arial" w:cs="Arial"/>
          <w:color w:val="000000"/>
        </w:rPr>
      </w:pPr>
      <w:r w:rsidRPr="00482D04">
        <w:rPr>
          <w:rStyle w:val="textbold1"/>
          <w:rFonts w:ascii="Arial" w:hAnsi="Arial" w:cs="Arial"/>
          <w:color w:val="000000"/>
        </w:rPr>
        <w:t xml:space="preserve">Writing and Editing: </w:t>
      </w:r>
      <w:r w:rsidRPr="00482D04">
        <w:rPr>
          <w:rFonts w:ascii="Arial" w:hAnsi="Arial" w:cs="Arial"/>
          <w:color w:val="000000"/>
        </w:rPr>
        <w:t xml:space="preserve">An employee may write books, chapters, forewords, articles, or edit articles and journals in his or her area of professional or scientific expertise for outside organizations without compensation. </w:t>
      </w:r>
    </w:p>
    <w:p w:rsidR="0081515B" w:rsidRPr="0081515B" w:rsidRDefault="0081515B" w:rsidP="0081515B">
      <w:pPr>
        <w:pStyle w:val="Title"/>
        <w:rPr>
          <w:rFonts w:ascii="Arial" w:hAnsi="Arial" w:cs="Arial"/>
          <w:color w:val="auto"/>
          <w:sz w:val="24"/>
          <w:szCs w:val="24"/>
        </w:rPr>
      </w:pPr>
      <w:r w:rsidRPr="0081515B">
        <w:rPr>
          <w:rFonts w:ascii="Arial" w:hAnsi="Arial" w:cs="Arial"/>
          <w:b/>
          <w:color w:val="auto"/>
          <w:sz w:val="24"/>
          <w:szCs w:val="24"/>
        </w:rPr>
        <w:t xml:space="preserve">Publishing in Non-USDA Media </w:t>
      </w:r>
      <w:r>
        <w:rPr>
          <w:rFonts w:ascii="Arial" w:hAnsi="Arial" w:cs="Arial"/>
          <w:b/>
          <w:color w:val="auto"/>
          <w:sz w:val="24"/>
          <w:szCs w:val="24"/>
        </w:rPr>
        <w:t>–</w:t>
      </w:r>
      <w:r w:rsidR="003707AA">
        <w:rPr>
          <w:rFonts w:ascii="Arial" w:hAnsi="Arial" w:cs="Arial"/>
          <w:b/>
          <w:color w:val="auto"/>
          <w:sz w:val="24"/>
          <w:szCs w:val="24"/>
        </w:rPr>
        <w:t xml:space="preserve"> C</w:t>
      </w:r>
      <w:r>
        <w:rPr>
          <w:rFonts w:ascii="Arial" w:hAnsi="Arial" w:cs="Arial"/>
          <w:b/>
          <w:color w:val="auto"/>
          <w:sz w:val="24"/>
          <w:szCs w:val="24"/>
        </w:rPr>
        <w:t xml:space="preserve">opyrights:  </w:t>
      </w:r>
      <w:r w:rsidRPr="0081515B">
        <w:rPr>
          <w:rFonts w:ascii="Arial" w:hAnsi="Arial" w:cs="Arial"/>
          <w:color w:val="auto"/>
          <w:sz w:val="24"/>
          <w:szCs w:val="24"/>
        </w:rPr>
        <w:t>The Science Ethics Branch worked with the ARS Information Staff in an effort to develop a format to be used when employees are asked to sign a variety of publishing agreements.  This “form” would supersede any conflicting provisions that are in a Publisher’s standard copyright agreement.</w:t>
      </w:r>
      <w:r>
        <w:rPr>
          <w:rFonts w:ascii="Arial" w:hAnsi="Arial" w:cs="Arial"/>
          <w:color w:val="auto"/>
          <w:sz w:val="24"/>
          <w:szCs w:val="24"/>
        </w:rPr>
        <w:t xml:space="preserve"> </w:t>
      </w:r>
      <w:r w:rsidRPr="0081515B">
        <w:rPr>
          <w:rFonts w:ascii="Arial" w:hAnsi="Arial" w:cs="Arial"/>
          <w:color w:val="auto"/>
          <w:sz w:val="24"/>
          <w:szCs w:val="24"/>
        </w:rPr>
        <w:t xml:space="preserve">Copyright protection under U.S. copyright law is not available for any work prepared by a Federal employee as part of </w:t>
      </w:r>
      <w:r>
        <w:rPr>
          <w:rFonts w:ascii="Arial" w:hAnsi="Arial" w:cs="Arial"/>
          <w:color w:val="auto"/>
          <w:sz w:val="24"/>
          <w:szCs w:val="24"/>
        </w:rPr>
        <w:t>their</w:t>
      </w:r>
      <w:r w:rsidRPr="0081515B">
        <w:rPr>
          <w:rFonts w:ascii="Arial" w:hAnsi="Arial" w:cs="Arial"/>
          <w:color w:val="auto"/>
          <w:sz w:val="24"/>
          <w:szCs w:val="24"/>
        </w:rPr>
        <w:t xml:space="preserve"> official duties. Therefore, neither ARS nor an ARS employee has a copyright in such a work, which may be freely reproduced by the public. In responding to a publisher's request to sign a transfer of copyright, an ARS employee should return the form unsigned with a transmittal letter containing the following statement:</w:t>
      </w:r>
    </w:p>
    <w:p w:rsidR="0081515B" w:rsidRPr="008D2D98" w:rsidRDefault="0081515B" w:rsidP="0081515B">
      <w:pPr>
        <w:autoSpaceDE w:val="0"/>
        <w:autoSpaceDN w:val="0"/>
        <w:adjustRightInd w:val="0"/>
        <w:ind w:left="720"/>
        <w:rPr>
          <w:rFonts w:ascii="Arial" w:hAnsi="Arial" w:cs="Arial"/>
          <w:szCs w:val="24"/>
        </w:rPr>
      </w:pPr>
      <w:r w:rsidRPr="008D2D98">
        <w:rPr>
          <w:rFonts w:ascii="Arial" w:hAnsi="Arial" w:cs="Arial"/>
          <w:szCs w:val="24"/>
        </w:rPr>
        <w:t>The article cited was prepared by a USDA employee as part of his/her official duties.</w:t>
      </w:r>
      <w:r>
        <w:rPr>
          <w:rFonts w:ascii="Arial" w:hAnsi="Arial" w:cs="Arial"/>
          <w:szCs w:val="24"/>
        </w:rPr>
        <w:t xml:space="preserve">  </w:t>
      </w:r>
      <w:r w:rsidRPr="008D2D98">
        <w:rPr>
          <w:rFonts w:ascii="Arial" w:hAnsi="Arial" w:cs="Arial"/>
          <w:szCs w:val="24"/>
        </w:rPr>
        <w:t>Copyright protection under U.S. copyright law is not available for such works.</w:t>
      </w:r>
      <w:r>
        <w:rPr>
          <w:rFonts w:ascii="Arial" w:hAnsi="Arial" w:cs="Arial"/>
          <w:szCs w:val="24"/>
        </w:rPr>
        <w:t xml:space="preserve">  </w:t>
      </w:r>
      <w:r w:rsidRPr="008D2D98">
        <w:rPr>
          <w:rFonts w:ascii="Arial" w:hAnsi="Arial" w:cs="Arial"/>
          <w:szCs w:val="24"/>
        </w:rPr>
        <w:t>Accordingly, there is no copyright to transfer. The fact that the private publication in</w:t>
      </w:r>
      <w:r>
        <w:rPr>
          <w:rFonts w:ascii="Arial" w:hAnsi="Arial" w:cs="Arial"/>
          <w:szCs w:val="24"/>
        </w:rPr>
        <w:t xml:space="preserve"> </w:t>
      </w:r>
      <w:r w:rsidRPr="008D2D98">
        <w:rPr>
          <w:rFonts w:ascii="Arial" w:hAnsi="Arial" w:cs="Arial"/>
          <w:szCs w:val="24"/>
        </w:rPr>
        <w:t>which the article appears is itself copyrighted does not affect the material of the U.S.</w:t>
      </w:r>
      <w:r>
        <w:rPr>
          <w:rFonts w:ascii="Arial" w:hAnsi="Arial" w:cs="Arial"/>
          <w:szCs w:val="24"/>
        </w:rPr>
        <w:t xml:space="preserve"> </w:t>
      </w:r>
      <w:r w:rsidRPr="008D2D98">
        <w:rPr>
          <w:rFonts w:ascii="Arial" w:hAnsi="Arial" w:cs="Arial"/>
          <w:szCs w:val="24"/>
        </w:rPr>
        <w:t>Government, which can be freely reproduced by the public.</w:t>
      </w:r>
    </w:p>
    <w:p w:rsidR="0081515B" w:rsidRDefault="0081515B" w:rsidP="0081515B">
      <w:pPr>
        <w:autoSpaceDE w:val="0"/>
        <w:autoSpaceDN w:val="0"/>
        <w:adjustRightInd w:val="0"/>
        <w:rPr>
          <w:rFonts w:ascii="Arial" w:hAnsi="Arial" w:cs="Arial"/>
          <w:szCs w:val="24"/>
        </w:rPr>
      </w:pPr>
    </w:p>
    <w:p w:rsidR="0081515B" w:rsidRDefault="0081515B" w:rsidP="0081515B">
      <w:pPr>
        <w:autoSpaceDE w:val="0"/>
        <w:autoSpaceDN w:val="0"/>
        <w:adjustRightInd w:val="0"/>
        <w:rPr>
          <w:rFonts w:ascii="Arial" w:hAnsi="Arial" w:cs="Arial"/>
          <w:szCs w:val="24"/>
        </w:rPr>
      </w:pPr>
      <w:r w:rsidRPr="008D2D98">
        <w:rPr>
          <w:rFonts w:ascii="Arial" w:hAnsi="Arial" w:cs="Arial"/>
          <w:szCs w:val="24"/>
        </w:rPr>
        <w:t>Note that even if such a copyright were to exist, an ARS employee cannot transfer the ownership</w:t>
      </w:r>
      <w:r>
        <w:rPr>
          <w:rFonts w:ascii="Arial" w:hAnsi="Arial" w:cs="Arial"/>
          <w:szCs w:val="24"/>
        </w:rPr>
        <w:t xml:space="preserve"> </w:t>
      </w:r>
      <w:r w:rsidRPr="008D2D98">
        <w:rPr>
          <w:rFonts w:ascii="Arial" w:hAnsi="Arial" w:cs="Arial"/>
          <w:szCs w:val="24"/>
        </w:rPr>
        <w:t>of the copyright without authority to do so.</w:t>
      </w:r>
    </w:p>
    <w:p w:rsidR="0081515B" w:rsidRDefault="0081515B" w:rsidP="0081515B">
      <w:pPr>
        <w:pStyle w:val="Heading1"/>
        <w:shd w:val="clear" w:color="auto" w:fill="FFFFFF"/>
        <w:rPr>
          <w:rFonts w:ascii="Arial" w:hAnsi="Arial" w:cs="Arial"/>
          <w:b w:val="0"/>
          <w:caps w:val="0"/>
          <w:color w:val="auto"/>
        </w:rPr>
      </w:pPr>
      <w:r w:rsidRPr="008D2D98">
        <w:rPr>
          <w:rFonts w:ascii="Arial" w:hAnsi="Arial" w:cs="Arial"/>
          <w:b w:val="0"/>
          <w:caps w:val="0"/>
          <w:color w:val="auto"/>
        </w:rPr>
        <w:t>More information can be found in REE P&amp;P 152.1, Procedures for Publishing in Non-USDA Media.</w:t>
      </w:r>
    </w:p>
    <w:p w:rsidR="0046229E" w:rsidRDefault="0046229E" w:rsidP="0081515B">
      <w:pPr>
        <w:pStyle w:val="Heading1"/>
        <w:shd w:val="clear" w:color="auto" w:fill="FFFFFF"/>
        <w:rPr>
          <w:rFonts w:ascii="Arial" w:hAnsi="Arial" w:cs="Arial"/>
          <w:b w:val="0"/>
          <w:caps w:val="0"/>
          <w:color w:val="auto"/>
        </w:rPr>
      </w:pPr>
    </w:p>
    <w:p w:rsidR="0081515B" w:rsidRDefault="0081515B" w:rsidP="0081515B">
      <w:pPr>
        <w:rPr>
          <w:rFonts w:ascii="Arial" w:hAnsi="Arial" w:cs="Arial"/>
          <w:b/>
          <w:caps/>
        </w:rPr>
      </w:pPr>
      <w:r w:rsidRPr="008D2D98">
        <w:rPr>
          <w:rFonts w:ascii="Arial" w:hAnsi="Arial" w:cs="Arial"/>
          <w:b/>
          <w:caps/>
          <w:noProof/>
        </w:rPr>
        <w:drawing>
          <wp:inline distT="0" distB="0" distL="0" distR="0">
            <wp:extent cx="571154" cy="405006"/>
            <wp:effectExtent l="19050" t="0" r="346" b="0"/>
            <wp:docPr id="4" name="Picture 1" descr="http://rds.yahoo.com/_ylt=A0WTb_u_ofVJ2NQAbmujzbkF/SIG=128k7hh6o/EXP=1240920895/**http%3A/www.montana.edu/wwwcxair/images/usda_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ds.yahoo.com/_ylt=A0WTb_u_ofVJ2NQAbmujzbkF/SIG=128k7hh6o/EXP=1240920895/**http%3A/www.montana.edu/wwwcxair/images/usda_icon.jpg"/>
                    <pic:cNvPicPr>
                      <a:picLocks noChangeAspect="1" noChangeArrowheads="1"/>
                    </pic:cNvPicPr>
                  </pic:nvPicPr>
                  <pic:blipFill>
                    <a:blip r:embed="rId49" cstate="print"/>
                    <a:srcRect/>
                    <a:stretch>
                      <a:fillRect/>
                    </a:stretch>
                  </pic:blipFill>
                  <pic:spPr bwMode="auto">
                    <a:xfrm>
                      <a:off x="0" y="0"/>
                      <a:ext cx="571796" cy="405462"/>
                    </a:xfrm>
                    <a:prstGeom prst="rect">
                      <a:avLst/>
                    </a:prstGeom>
                    <a:noFill/>
                    <a:ln w="9525">
                      <a:noFill/>
                      <a:miter lim="800000"/>
                      <a:headEnd/>
                      <a:tailEnd/>
                    </a:ln>
                  </pic:spPr>
                </pic:pic>
              </a:graphicData>
            </a:graphic>
          </wp:inline>
        </w:drawing>
      </w:r>
    </w:p>
    <w:p w:rsidR="0081515B" w:rsidRDefault="0081515B" w:rsidP="0081515B">
      <w:pPr>
        <w:jc w:val="center"/>
        <w:rPr>
          <w:rFonts w:asciiTheme="minorHAnsi" w:hAnsiTheme="minorHAnsi"/>
          <w:b/>
          <w:szCs w:val="24"/>
        </w:rPr>
      </w:pPr>
      <w:r w:rsidRPr="00F10F66">
        <w:rPr>
          <w:rFonts w:asciiTheme="minorHAnsi" w:hAnsiTheme="minorHAnsi"/>
          <w:b/>
          <w:szCs w:val="24"/>
        </w:rPr>
        <w:t>United States Department of Agriculture</w:t>
      </w:r>
    </w:p>
    <w:p w:rsidR="0081515B" w:rsidRPr="00F10F66" w:rsidRDefault="0081515B" w:rsidP="0081515B">
      <w:pPr>
        <w:jc w:val="center"/>
        <w:rPr>
          <w:rFonts w:asciiTheme="minorHAnsi" w:hAnsiTheme="minorHAnsi"/>
          <w:b/>
          <w:szCs w:val="24"/>
        </w:rPr>
      </w:pPr>
      <w:r>
        <w:rPr>
          <w:rFonts w:asciiTheme="minorHAnsi" w:hAnsiTheme="minorHAnsi"/>
          <w:b/>
          <w:szCs w:val="24"/>
        </w:rPr>
        <w:t>Agricultural Research Service (ARS)</w:t>
      </w:r>
    </w:p>
    <w:p w:rsidR="0081515B" w:rsidRPr="00F10F66" w:rsidRDefault="0081515B" w:rsidP="0081515B">
      <w:pPr>
        <w:jc w:val="center"/>
        <w:rPr>
          <w:rFonts w:asciiTheme="minorHAnsi" w:hAnsiTheme="minorHAnsi"/>
          <w:b/>
          <w:szCs w:val="24"/>
        </w:rPr>
      </w:pPr>
    </w:p>
    <w:p w:rsidR="0081515B" w:rsidRPr="00F10F66" w:rsidRDefault="0081515B" w:rsidP="0081515B">
      <w:pPr>
        <w:jc w:val="center"/>
        <w:rPr>
          <w:rFonts w:asciiTheme="minorHAnsi" w:hAnsiTheme="minorHAnsi"/>
          <w:b/>
          <w:sz w:val="32"/>
          <w:szCs w:val="32"/>
        </w:rPr>
      </w:pPr>
      <w:r w:rsidRPr="00F10F66">
        <w:rPr>
          <w:rFonts w:asciiTheme="minorHAnsi" w:hAnsiTheme="minorHAnsi"/>
          <w:b/>
          <w:sz w:val="32"/>
          <w:szCs w:val="32"/>
        </w:rPr>
        <w:t xml:space="preserve">Certification of </w:t>
      </w:r>
      <w:r>
        <w:rPr>
          <w:rFonts w:asciiTheme="minorHAnsi" w:hAnsiTheme="minorHAnsi"/>
          <w:b/>
          <w:sz w:val="32"/>
          <w:szCs w:val="32"/>
        </w:rPr>
        <w:t>U.S. Government Material as</w:t>
      </w:r>
      <w:r w:rsidRPr="00F10F66">
        <w:rPr>
          <w:rFonts w:asciiTheme="minorHAnsi" w:hAnsiTheme="minorHAnsi"/>
          <w:b/>
          <w:sz w:val="32"/>
          <w:szCs w:val="32"/>
        </w:rPr>
        <w:t xml:space="preserve"> Public Domain</w:t>
      </w:r>
      <w:r>
        <w:rPr>
          <w:rFonts w:asciiTheme="minorHAnsi" w:hAnsiTheme="minorHAnsi"/>
          <w:b/>
          <w:sz w:val="32"/>
          <w:szCs w:val="32"/>
        </w:rPr>
        <w:t xml:space="preserve"> Content </w:t>
      </w:r>
    </w:p>
    <w:p w:rsidR="0081515B" w:rsidRPr="002775D1" w:rsidRDefault="0081515B" w:rsidP="0081515B">
      <w:pPr>
        <w:jc w:val="both"/>
        <w:rPr>
          <w:rFonts w:asciiTheme="minorHAnsi" w:hAnsiTheme="minorHAnsi"/>
          <w:i/>
        </w:rPr>
      </w:pPr>
      <w:r w:rsidRPr="002775D1">
        <w:rPr>
          <w:rFonts w:asciiTheme="minorHAnsi" w:hAnsiTheme="minorHAnsi"/>
          <w:i/>
        </w:rPr>
        <w:t xml:space="preserve">This certification modifies and supersedes solely with respect to ARS any conflicting provisions that </w:t>
      </w:r>
      <w:r>
        <w:rPr>
          <w:rFonts w:asciiTheme="minorHAnsi" w:hAnsiTheme="minorHAnsi"/>
          <w:i/>
        </w:rPr>
        <w:t>may be</w:t>
      </w:r>
      <w:r w:rsidRPr="002775D1">
        <w:rPr>
          <w:rFonts w:asciiTheme="minorHAnsi" w:hAnsiTheme="minorHAnsi"/>
          <w:i/>
        </w:rPr>
        <w:t xml:space="preserve"> in the publisher’s standard copyright agreement.</w:t>
      </w:r>
    </w:p>
    <w:p w:rsidR="0081515B" w:rsidRPr="00914117" w:rsidRDefault="0081515B" w:rsidP="0081515B">
      <w:pPr>
        <w:rPr>
          <w:rFonts w:asciiTheme="minorHAnsi" w:hAnsiTheme="minorHAnsi"/>
          <w:sz w:val="16"/>
          <w:szCs w:val="16"/>
        </w:rPr>
      </w:pPr>
    </w:p>
    <w:p w:rsidR="0081515B" w:rsidRPr="00F10F66" w:rsidRDefault="0081515B" w:rsidP="0081515B">
      <w:pPr>
        <w:rPr>
          <w:rFonts w:asciiTheme="minorHAnsi" w:hAnsiTheme="minorHAnsi"/>
        </w:rPr>
      </w:pPr>
      <w:r>
        <w:rPr>
          <w:rFonts w:asciiTheme="minorHAnsi" w:hAnsiTheme="minorHAnsi"/>
        </w:rPr>
        <w:t>USDA author’s n</w:t>
      </w:r>
      <w:r w:rsidRPr="00F10F66">
        <w:rPr>
          <w:rFonts w:asciiTheme="minorHAnsi" w:hAnsiTheme="minorHAnsi"/>
        </w:rPr>
        <w:t xml:space="preserve">ame: </w:t>
      </w:r>
      <w:r w:rsidRPr="00F10F66">
        <w:rPr>
          <w:rFonts w:asciiTheme="minorHAnsi" w:hAnsiTheme="minorHAnsi"/>
        </w:rPr>
        <w:tab/>
        <w:t>_______________________________________________________</w:t>
      </w:r>
    </w:p>
    <w:p w:rsidR="0081515B" w:rsidRPr="00F10F66" w:rsidRDefault="0081515B" w:rsidP="0081515B">
      <w:pPr>
        <w:rPr>
          <w:rFonts w:asciiTheme="minorHAnsi" w:hAnsiTheme="minorHAnsi"/>
        </w:rPr>
      </w:pPr>
      <w:r>
        <w:rPr>
          <w:rFonts w:asciiTheme="minorHAnsi" w:hAnsiTheme="minorHAnsi"/>
        </w:rPr>
        <w:t>USDA a</w:t>
      </w:r>
      <w:r w:rsidRPr="00F10F66">
        <w:rPr>
          <w:rFonts w:asciiTheme="minorHAnsi" w:hAnsiTheme="minorHAnsi"/>
        </w:rPr>
        <w:t>gency:</w:t>
      </w:r>
      <w:r w:rsidRPr="00F10F66">
        <w:rPr>
          <w:rFonts w:asciiTheme="minorHAnsi" w:hAnsiTheme="minorHAnsi"/>
        </w:rPr>
        <w:tab/>
      </w:r>
      <w:r w:rsidRPr="00F10F66">
        <w:rPr>
          <w:rFonts w:asciiTheme="minorHAnsi" w:hAnsiTheme="minorHAnsi"/>
        </w:rPr>
        <w:tab/>
        <w:t>_______________________________________________________</w:t>
      </w:r>
    </w:p>
    <w:p w:rsidR="0081515B" w:rsidRPr="00F10F66" w:rsidRDefault="0081515B" w:rsidP="0081515B">
      <w:pPr>
        <w:rPr>
          <w:rFonts w:asciiTheme="minorHAnsi" w:hAnsiTheme="minorHAnsi"/>
        </w:rPr>
      </w:pPr>
      <w:r w:rsidRPr="00F10F66">
        <w:rPr>
          <w:rFonts w:asciiTheme="minorHAnsi" w:hAnsiTheme="minorHAnsi"/>
        </w:rPr>
        <w:t>Article</w:t>
      </w:r>
      <w:r>
        <w:rPr>
          <w:rFonts w:asciiTheme="minorHAnsi" w:hAnsiTheme="minorHAnsi"/>
        </w:rPr>
        <w:t>/chapter</w:t>
      </w:r>
      <w:r w:rsidRPr="00F10F66">
        <w:rPr>
          <w:rFonts w:asciiTheme="minorHAnsi" w:hAnsiTheme="minorHAnsi"/>
        </w:rPr>
        <w:t xml:space="preserve"> title:</w:t>
      </w:r>
      <w:r w:rsidRPr="00F10F66">
        <w:rPr>
          <w:rFonts w:asciiTheme="minorHAnsi" w:hAnsiTheme="minorHAnsi"/>
        </w:rPr>
        <w:tab/>
        <w:t>_______________________________________________________</w:t>
      </w:r>
    </w:p>
    <w:p w:rsidR="0081515B" w:rsidRPr="00F10F66" w:rsidRDefault="0081515B" w:rsidP="0081515B">
      <w:pPr>
        <w:rPr>
          <w:rFonts w:asciiTheme="minorHAnsi" w:hAnsiTheme="minorHAnsi"/>
        </w:rPr>
      </w:pPr>
      <w:r w:rsidRPr="00F10F66">
        <w:rPr>
          <w:rFonts w:asciiTheme="minorHAnsi" w:hAnsiTheme="minorHAnsi"/>
        </w:rPr>
        <w:t>Journa</w:t>
      </w:r>
      <w:r>
        <w:rPr>
          <w:rFonts w:asciiTheme="minorHAnsi" w:hAnsiTheme="minorHAnsi"/>
        </w:rPr>
        <w:t>l/book</w:t>
      </w:r>
      <w:r w:rsidRPr="00F10F66">
        <w:rPr>
          <w:rFonts w:asciiTheme="minorHAnsi" w:hAnsiTheme="minorHAnsi"/>
        </w:rPr>
        <w:t xml:space="preserve"> title:</w:t>
      </w:r>
      <w:r w:rsidRPr="00F10F66">
        <w:rPr>
          <w:rFonts w:asciiTheme="minorHAnsi" w:hAnsiTheme="minorHAnsi"/>
        </w:rPr>
        <w:tab/>
        <w:t>_______________________________________________________</w:t>
      </w:r>
    </w:p>
    <w:p w:rsidR="0081515B" w:rsidRDefault="0081515B" w:rsidP="0081515B">
      <w:pPr>
        <w:rPr>
          <w:rFonts w:asciiTheme="minorHAnsi" w:hAnsiTheme="minorHAnsi"/>
        </w:rPr>
      </w:pPr>
      <w:r w:rsidRPr="00F10F66">
        <w:rPr>
          <w:rFonts w:asciiTheme="minorHAnsi" w:hAnsiTheme="minorHAnsi"/>
        </w:rPr>
        <w:t>Publisher:</w:t>
      </w:r>
      <w:r w:rsidRPr="00F10F66">
        <w:rPr>
          <w:rFonts w:asciiTheme="minorHAnsi" w:hAnsiTheme="minorHAnsi"/>
        </w:rPr>
        <w:tab/>
      </w:r>
      <w:r w:rsidRPr="00F10F66">
        <w:rPr>
          <w:rFonts w:asciiTheme="minorHAnsi" w:hAnsiTheme="minorHAnsi"/>
        </w:rPr>
        <w:tab/>
        <w:t>_______________________________________________________</w:t>
      </w:r>
    </w:p>
    <w:p w:rsidR="0081515B" w:rsidRDefault="0081515B" w:rsidP="0081515B">
      <w:pPr>
        <w:rPr>
          <w:rFonts w:asciiTheme="minorHAnsi" w:hAnsiTheme="minorHAnsi"/>
        </w:rPr>
      </w:pPr>
      <w:r w:rsidRPr="00334B17">
        <w:rPr>
          <w:rFonts w:asciiTheme="minorHAnsi" w:hAnsiTheme="minorHAnsi"/>
        </w:rPr>
        <w:lastRenderedPageBreak/>
        <w:t>Publisher’s Manuscript Number</w:t>
      </w:r>
      <w:r>
        <w:rPr>
          <w:rFonts w:asciiTheme="minorHAnsi" w:hAnsiTheme="minorHAnsi"/>
        </w:rPr>
        <w:t>:</w:t>
      </w:r>
      <w:r w:rsidRPr="00334B17">
        <w:rPr>
          <w:rFonts w:asciiTheme="minorHAnsi" w:hAnsiTheme="minorHAnsi"/>
        </w:rPr>
        <w:t xml:space="preserve"> </w:t>
      </w:r>
      <w:r w:rsidRPr="00F10F66">
        <w:rPr>
          <w:rFonts w:asciiTheme="minorHAnsi" w:hAnsiTheme="minorHAnsi"/>
        </w:rPr>
        <w:t>______________________________________________</w:t>
      </w:r>
    </w:p>
    <w:p w:rsidR="0081515B" w:rsidRDefault="0081515B" w:rsidP="0081515B">
      <w:pPr>
        <w:jc w:val="both"/>
        <w:rPr>
          <w:rFonts w:asciiTheme="minorHAnsi" w:hAnsiTheme="minorHAnsi"/>
        </w:rPr>
      </w:pPr>
    </w:p>
    <w:p w:rsidR="0081515B" w:rsidRPr="00F10F66" w:rsidRDefault="0081515B" w:rsidP="0081515B">
      <w:pPr>
        <w:jc w:val="both"/>
        <w:rPr>
          <w:rFonts w:asciiTheme="minorHAnsi" w:hAnsiTheme="minorHAnsi"/>
        </w:rPr>
      </w:pPr>
      <w:r w:rsidRPr="00F10F66">
        <w:rPr>
          <w:rFonts w:asciiTheme="minorHAnsi" w:hAnsiTheme="minorHAnsi"/>
        </w:rPr>
        <w:t>The article</w:t>
      </w:r>
      <w:r>
        <w:rPr>
          <w:rFonts w:asciiTheme="minorHAnsi" w:hAnsiTheme="minorHAnsi"/>
        </w:rPr>
        <w:t>/chapter</w:t>
      </w:r>
      <w:r w:rsidRPr="00F10F66">
        <w:rPr>
          <w:rFonts w:asciiTheme="minorHAnsi" w:hAnsiTheme="minorHAnsi"/>
        </w:rPr>
        <w:t xml:space="preserve"> cited was prepared by a U.S. Department of Agriculture employee as part of his/her official duties. Copyright protection under U.S. Copyright Law Title 17 U.S.C. § 105 is not available for such works.  Accordingly, there is no copyright to transfer. The fact that the private publication in which the article appears is itself copyrighted does not affect the material of the U.S. Government, which can be freely reproduced by the public.  Articles and other publications prepared as part of a Federal employee’s official duties are property of the U.S. Government.  </w:t>
      </w:r>
    </w:p>
    <w:p w:rsidR="0081515B" w:rsidRPr="00F10F66" w:rsidRDefault="0081515B" w:rsidP="0081515B">
      <w:pPr>
        <w:jc w:val="both"/>
        <w:rPr>
          <w:rFonts w:asciiTheme="minorHAnsi" w:hAnsiTheme="minorHAnsi"/>
        </w:rPr>
      </w:pPr>
      <w:r>
        <w:rPr>
          <w:rFonts w:asciiTheme="minorHAnsi" w:hAnsiTheme="minorHAnsi"/>
        </w:rPr>
        <w:t>No royalty income or other compensation may be accepted for work done as part of official duties.  An employee may not designate, recommend, nor specify donation of compensation to a charitable organization.  Compensation does not include copies of publications or similar articles that provide a record of the writing activity.  The Government employee, on behalf of the Agency, may accept a limited number of reprints or copies of the publication.  Materials received should be distributed/maintained according to Agency procedures.</w:t>
      </w:r>
    </w:p>
    <w:p w:rsidR="0081515B" w:rsidRPr="00F10F66" w:rsidRDefault="0081515B" w:rsidP="0081515B">
      <w:pPr>
        <w:spacing w:line="120" w:lineRule="auto"/>
        <w:rPr>
          <w:rFonts w:asciiTheme="minorHAnsi" w:hAnsiTheme="minorHAnsi"/>
        </w:rPr>
      </w:pPr>
    </w:p>
    <w:p w:rsidR="0081515B" w:rsidRPr="00F10F66" w:rsidRDefault="0081515B" w:rsidP="0081515B">
      <w:pPr>
        <w:spacing w:line="204" w:lineRule="auto"/>
        <w:rPr>
          <w:rFonts w:asciiTheme="minorHAnsi" w:hAnsiTheme="minorHAnsi"/>
        </w:rPr>
      </w:pPr>
      <w:r w:rsidRPr="00F10F66">
        <w:rPr>
          <w:rFonts w:asciiTheme="minorHAnsi" w:hAnsiTheme="minorHAnsi"/>
        </w:rPr>
        <w:t>__________________________________</w:t>
      </w:r>
      <w:r w:rsidRPr="00F10F66">
        <w:rPr>
          <w:rFonts w:asciiTheme="minorHAnsi" w:hAnsiTheme="minorHAnsi"/>
        </w:rPr>
        <w:tab/>
      </w:r>
      <w:r w:rsidRPr="00F10F66">
        <w:rPr>
          <w:rFonts w:asciiTheme="minorHAnsi" w:hAnsiTheme="minorHAnsi"/>
        </w:rPr>
        <w:tab/>
      </w:r>
      <w:r w:rsidRPr="00F10F66">
        <w:rPr>
          <w:rFonts w:asciiTheme="minorHAnsi" w:hAnsiTheme="minorHAnsi"/>
        </w:rPr>
        <w:tab/>
        <w:t>____________________</w:t>
      </w:r>
    </w:p>
    <w:p w:rsidR="0081515B" w:rsidRPr="00F10F66" w:rsidRDefault="0081515B" w:rsidP="0081515B">
      <w:pPr>
        <w:spacing w:line="204" w:lineRule="auto"/>
        <w:rPr>
          <w:rFonts w:asciiTheme="minorHAnsi" w:hAnsiTheme="minorHAnsi"/>
        </w:rPr>
      </w:pPr>
      <w:r w:rsidRPr="00F10F66">
        <w:rPr>
          <w:rFonts w:asciiTheme="minorHAnsi" w:hAnsiTheme="minorHAnsi"/>
        </w:rPr>
        <w:t>Signature</w:t>
      </w:r>
      <w:r w:rsidRPr="00F10F66">
        <w:rPr>
          <w:rFonts w:asciiTheme="minorHAnsi" w:hAnsiTheme="minorHAnsi"/>
        </w:rPr>
        <w:tab/>
      </w:r>
      <w:r w:rsidRPr="00F10F66">
        <w:rPr>
          <w:rFonts w:asciiTheme="minorHAnsi" w:hAnsiTheme="minorHAnsi"/>
        </w:rPr>
        <w:tab/>
      </w:r>
      <w:r w:rsidRPr="00F10F66">
        <w:rPr>
          <w:rFonts w:asciiTheme="minorHAnsi" w:hAnsiTheme="minorHAnsi"/>
        </w:rPr>
        <w:tab/>
      </w:r>
      <w:r w:rsidRPr="00F10F66">
        <w:rPr>
          <w:rFonts w:asciiTheme="minorHAnsi" w:hAnsiTheme="minorHAnsi"/>
        </w:rPr>
        <w:tab/>
      </w:r>
      <w:r w:rsidRPr="00F10F66">
        <w:rPr>
          <w:rFonts w:asciiTheme="minorHAnsi" w:hAnsiTheme="minorHAnsi"/>
        </w:rPr>
        <w:tab/>
      </w:r>
      <w:r w:rsidRPr="00F10F66">
        <w:rPr>
          <w:rFonts w:asciiTheme="minorHAnsi" w:hAnsiTheme="minorHAnsi"/>
        </w:rPr>
        <w:tab/>
      </w:r>
      <w:r w:rsidRPr="00F10F66">
        <w:rPr>
          <w:rFonts w:asciiTheme="minorHAnsi" w:hAnsiTheme="minorHAnsi"/>
        </w:rPr>
        <w:tab/>
        <w:t>Date</w:t>
      </w:r>
    </w:p>
    <w:p w:rsidR="0081515B" w:rsidRDefault="0081515B" w:rsidP="0081515B">
      <w:pPr>
        <w:spacing w:line="204" w:lineRule="auto"/>
        <w:rPr>
          <w:rFonts w:asciiTheme="minorHAnsi" w:hAnsiTheme="minorHAnsi"/>
        </w:rPr>
      </w:pPr>
    </w:p>
    <w:p w:rsidR="0081515B" w:rsidRDefault="0081515B" w:rsidP="0081515B">
      <w:pPr>
        <w:spacing w:line="204" w:lineRule="auto"/>
        <w:rPr>
          <w:rFonts w:asciiTheme="minorHAnsi" w:hAnsiTheme="minorHAnsi"/>
        </w:rPr>
      </w:pPr>
    </w:p>
    <w:p w:rsidR="0081515B" w:rsidRPr="00F10F66" w:rsidRDefault="0081515B" w:rsidP="0081515B">
      <w:pPr>
        <w:spacing w:line="204" w:lineRule="auto"/>
        <w:rPr>
          <w:rFonts w:asciiTheme="minorHAnsi" w:hAnsiTheme="minorHAnsi"/>
        </w:rPr>
      </w:pPr>
      <w:r w:rsidRPr="00F10F66">
        <w:rPr>
          <w:rFonts w:asciiTheme="minorHAnsi" w:hAnsiTheme="minorHAnsi"/>
        </w:rPr>
        <w:t>__________________________________</w:t>
      </w:r>
    </w:p>
    <w:p w:rsidR="0081515B" w:rsidRDefault="0081515B" w:rsidP="0081515B">
      <w:pPr>
        <w:spacing w:line="204" w:lineRule="auto"/>
        <w:rPr>
          <w:rFonts w:asciiTheme="minorHAnsi" w:hAnsiTheme="minorHAnsi"/>
        </w:rPr>
      </w:pPr>
      <w:r w:rsidRPr="00F10F66">
        <w:rPr>
          <w:rFonts w:asciiTheme="minorHAnsi" w:hAnsiTheme="minorHAnsi"/>
        </w:rPr>
        <w:t>Printed Name</w:t>
      </w:r>
      <w:r>
        <w:rPr>
          <w:rFonts w:asciiTheme="minorHAnsi" w:hAnsiTheme="minorHAnsi"/>
        </w:rPr>
        <w:t xml:space="preserve">                                                                     </w:t>
      </w:r>
    </w:p>
    <w:p w:rsidR="0081515B" w:rsidRPr="00914117" w:rsidRDefault="0081515B" w:rsidP="0081515B">
      <w:pPr>
        <w:spacing w:line="204" w:lineRule="auto"/>
        <w:jc w:val="center"/>
        <w:rPr>
          <w:rFonts w:asciiTheme="minorHAnsi" w:hAnsiTheme="minorHAnsi"/>
        </w:rPr>
      </w:pPr>
      <w:r>
        <w:rPr>
          <w:rFonts w:asciiTheme="minorHAnsi" w:hAnsiTheme="minorHAnsi"/>
          <w:i/>
          <w:sz w:val="20"/>
        </w:rPr>
        <w:t xml:space="preserve">                                                                                                                                                                                     </w:t>
      </w:r>
      <w:r w:rsidRPr="00842ED5">
        <w:rPr>
          <w:rFonts w:asciiTheme="minorHAnsi" w:hAnsiTheme="minorHAnsi"/>
          <w:i/>
          <w:sz w:val="20"/>
        </w:rPr>
        <w:t xml:space="preserve">(Rev. </w:t>
      </w:r>
      <w:r>
        <w:rPr>
          <w:rFonts w:asciiTheme="minorHAnsi" w:hAnsiTheme="minorHAnsi"/>
          <w:i/>
          <w:sz w:val="20"/>
        </w:rPr>
        <w:t>9/30</w:t>
      </w:r>
      <w:r w:rsidRPr="00842ED5">
        <w:rPr>
          <w:rFonts w:asciiTheme="minorHAnsi" w:hAnsiTheme="minorHAnsi"/>
          <w:i/>
          <w:sz w:val="20"/>
        </w:rPr>
        <w:t>/09)</w:t>
      </w:r>
    </w:p>
    <w:p w:rsidR="0081515B" w:rsidRPr="008D2D98" w:rsidRDefault="0081515B" w:rsidP="0081515B">
      <w:pPr>
        <w:pStyle w:val="Heading1"/>
        <w:shd w:val="clear" w:color="auto" w:fill="FFFFFF"/>
        <w:jc w:val="center"/>
        <w:rPr>
          <w:rFonts w:ascii="Arial" w:hAnsi="Arial" w:cs="Arial"/>
          <w:b w:val="0"/>
          <w:caps w:val="0"/>
          <w:color w:val="auto"/>
        </w:rPr>
      </w:pPr>
    </w:p>
    <w:p w:rsidR="009574FD" w:rsidRPr="00482D04" w:rsidRDefault="009574FD" w:rsidP="009574FD">
      <w:pPr>
        <w:pStyle w:val="NormalWeb"/>
        <w:shd w:val="clear" w:color="auto" w:fill="FFFFFF"/>
        <w:rPr>
          <w:rFonts w:ascii="Arial" w:hAnsi="Arial" w:cs="Arial"/>
          <w:color w:val="000000"/>
        </w:rPr>
      </w:pPr>
      <w:r w:rsidRPr="00482D04">
        <w:rPr>
          <w:rStyle w:val="textbold1"/>
          <w:rFonts w:ascii="Arial" w:hAnsi="Arial" w:cs="Arial"/>
          <w:color w:val="000000"/>
        </w:rPr>
        <w:t xml:space="preserve">Speaking and Lecturing: </w:t>
      </w:r>
      <w:r w:rsidRPr="00482D04">
        <w:rPr>
          <w:rFonts w:ascii="Arial" w:hAnsi="Arial" w:cs="Arial"/>
          <w:color w:val="000000"/>
        </w:rPr>
        <w:t>An employee may give uncompensated speeches or lectures at meetings, seminars, and other gatherings open to the public. The topics may come from the employee's general scientific or professional expertise or past or present work within a USDA agency. With appropriate impact on USDA's mission and approval, some uncompensated lecturing may be performed as an official duty activity.</w:t>
      </w:r>
    </w:p>
    <w:p w:rsidR="00855CEA" w:rsidRDefault="00855CEA" w:rsidP="0046229E">
      <w:pPr>
        <w:autoSpaceDE w:val="0"/>
        <w:autoSpaceDN w:val="0"/>
        <w:adjustRightInd w:val="0"/>
        <w:rPr>
          <w:rFonts w:ascii="Calibri-Bold" w:hAnsi="Calibri-Bold" w:cs="Calibri-Bold"/>
          <w:b/>
          <w:bCs/>
          <w:color w:val="00009B"/>
          <w:sz w:val="28"/>
          <w:szCs w:val="28"/>
        </w:rPr>
      </w:pPr>
      <w:r>
        <w:rPr>
          <w:rFonts w:ascii="Calibri-Bold" w:hAnsi="Calibri-Bold" w:cs="Calibri-Bold"/>
          <w:b/>
          <w:bCs/>
          <w:color w:val="00009B"/>
          <w:sz w:val="28"/>
          <w:szCs w:val="28"/>
        </w:rPr>
        <w:t>LIAISON – Part of Official Duties</w:t>
      </w:r>
    </w:p>
    <w:p w:rsidR="00855CEA" w:rsidRDefault="00855CEA" w:rsidP="00855CEA">
      <w:pPr>
        <w:autoSpaceDE w:val="0"/>
        <w:autoSpaceDN w:val="0"/>
        <w:adjustRightInd w:val="0"/>
        <w:rPr>
          <w:rFonts w:ascii="Arial" w:hAnsi="Arial" w:cs="Arial"/>
          <w:color w:val="000000"/>
          <w:szCs w:val="24"/>
        </w:rPr>
      </w:pPr>
    </w:p>
    <w:p w:rsidR="00855CEA" w:rsidRPr="00C0176F" w:rsidRDefault="00855CEA" w:rsidP="00855CEA">
      <w:pPr>
        <w:autoSpaceDE w:val="0"/>
        <w:autoSpaceDN w:val="0"/>
        <w:adjustRightInd w:val="0"/>
        <w:rPr>
          <w:rFonts w:ascii="Arial" w:hAnsi="Arial" w:cs="Arial"/>
          <w:color w:val="000000"/>
          <w:szCs w:val="24"/>
        </w:rPr>
      </w:pPr>
      <w:r w:rsidRPr="00C0176F">
        <w:rPr>
          <w:rFonts w:ascii="Arial" w:hAnsi="Arial" w:cs="Arial"/>
          <w:color w:val="000000"/>
          <w:szCs w:val="24"/>
        </w:rPr>
        <w:t>Where a non</w:t>
      </w:r>
      <w:r w:rsidRPr="00C0176F">
        <w:rPr>
          <w:rFonts w:ascii="Calibri" w:hAnsi="Calibri" w:cs="Arial"/>
          <w:color w:val="000000"/>
          <w:szCs w:val="24"/>
        </w:rPr>
        <w:t>‐</w:t>
      </w:r>
      <w:r w:rsidRPr="00C0176F">
        <w:rPr>
          <w:rFonts w:ascii="Arial" w:hAnsi="Arial" w:cs="Arial"/>
          <w:color w:val="000000"/>
          <w:szCs w:val="24"/>
        </w:rPr>
        <w:t>Federal organization is closely aligned with a USDA program, it may be in the agency’s interest to have an employee participate in a liaison capacity with the Governing board of that organization. In such a capacity, the employee is present as a USDA representative. Ethics problems concerning service in that position normally do not arise because the employee is performing an assigned duty and is not legally responsible for the management of the organization. In such a role, the employee must confine actions to advice, liaison, or consultation so that it is clear that they are representing USDA and have not taken on a fiduciary obligation to the non</w:t>
      </w:r>
      <w:r w:rsidRPr="00C0176F">
        <w:rPr>
          <w:rFonts w:ascii="Calibri" w:hAnsi="Calibri" w:cs="Arial"/>
          <w:color w:val="000000"/>
          <w:szCs w:val="24"/>
        </w:rPr>
        <w:t>‐</w:t>
      </w:r>
      <w:r w:rsidRPr="00C0176F">
        <w:rPr>
          <w:rFonts w:ascii="Arial" w:hAnsi="Arial" w:cs="Arial"/>
          <w:color w:val="000000"/>
          <w:szCs w:val="24"/>
        </w:rPr>
        <w:t>Federal organization. To retain the clarity of the advisory, liaison or consultative nature of this role, an employee must not take on decision</w:t>
      </w:r>
      <w:r w:rsidRPr="00C0176F">
        <w:rPr>
          <w:rFonts w:ascii="Calibri" w:hAnsi="Calibri" w:cs="Arial"/>
          <w:color w:val="000000"/>
          <w:szCs w:val="24"/>
        </w:rPr>
        <w:t>‐</w:t>
      </w:r>
      <w:r w:rsidRPr="00C0176F">
        <w:rPr>
          <w:rFonts w:ascii="Arial" w:hAnsi="Arial" w:cs="Arial"/>
          <w:color w:val="000000"/>
          <w:szCs w:val="24"/>
        </w:rPr>
        <w:t>making or administrative responsibility in the non</w:t>
      </w:r>
      <w:r w:rsidRPr="00C0176F">
        <w:rPr>
          <w:rFonts w:ascii="Calibri" w:hAnsi="Calibri" w:cs="Arial"/>
          <w:color w:val="000000"/>
          <w:szCs w:val="24"/>
        </w:rPr>
        <w:t>‐</w:t>
      </w:r>
      <w:r w:rsidRPr="00C0176F">
        <w:rPr>
          <w:rFonts w:ascii="Arial" w:hAnsi="Arial" w:cs="Arial"/>
          <w:color w:val="000000"/>
          <w:szCs w:val="24"/>
        </w:rPr>
        <w:t>Federal organization. However, service as the chair or a member of a working committee or subcommittee that imposes no managerial/fiduciary duty to the organization, creates no employment relationship, and deals with technical or professional matters and not with internal administrative matters in the organization, is permissible as part of an advisory, liaison or consultative role. An employee may also communicate USDA’s interests and policies to the governing body of the organization and inform USDA of the organization’s positions. Travel and expenses for fulfilling this liaison role can and should be covered by USDA.</w:t>
      </w:r>
    </w:p>
    <w:p w:rsidR="00855CEA" w:rsidRPr="00C0176F" w:rsidRDefault="00855CEA" w:rsidP="00855CEA">
      <w:pPr>
        <w:rPr>
          <w:rFonts w:ascii="Arial" w:hAnsi="Arial" w:cs="Arial"/>
          <w:color w:val="000000"/>
          <w:szCs w:val="24"/>
        </w:rPr>
      </w:pPr>
    </w:p>
    <w:p w:rsidR="00855CEA" w:rsidRPr="003707AA" w:rsidRDefault="00855CEA" w:rsidP="003707AA">
      <w:pPr>
        <w:pStyle w:val="Heading1"/>
        <w:rPr>
          <w:rFonts w:ascii="Arial" w:hAnsi="Arial" w:cs="Arial"/>
        </w:rPr>
      </w:pPr>
      <w:r w:rsidRPr="003707AA">
        <w:rPr>
          <w:rFonts w:ascii="Arial" w:hAnsi="Arial" w:cs="Arial"/>
        </w:rPr>
        <w:t>Use the sample below to request liaison status:</w:t>
      </w:r>
    </w:p>
    <w:p w:rsidR="00855CEA" w:rsidRDefault="00855CEA" w:rsidP="00855CEA">
      <w:pPr>
        <w:autoSpaceDE w:val="0"/>
        <w:autoSpaceDN w:val="0"/>
        <w:adjustRightInd w:val="0"/>
        <w:rPr>
          <w:rFonts w:ascii="Calibri" w:hAnsi="Calibri" w:cs="Calibri"/>
          <w:color w:val="000000"/>
          <w:szCs w:val="24"/>
        </w:rPr>
      </w:pPr>
    </w:p>
    <w:p w:rsidR="00855CEA" w:rsidRDefault="00855CEA" w:rsidP="00855CEA">
      <w:pPr>
        <w:autoSpaceDE w:val="0"/>
        <w:autoSpaceDN w:val="0"/>
        <w:adjustRightInd w:val="0"/>
        <w:rPr>
          <w:color w:val="000000"/>
          <w:sz w:val="23"/>
          <w:szCs w:val="23"/>
        </w:rPr>
      </w:pPr>
      <w:r>
        <w:rPr>
          <w:color w:val="000000"/>
          <w:sz w:val="23"/>
          <w:szCs w:val="23"/>
        </w:rPr>
        <w:t>DATE:</w:t>
      </w:r>
    </w:p>
    <w:p w:rsidR="00855CEA" w:rsidRDefault="00855CEA" w:rsidP="00855CEA">
      <w:pPr>
        <w:autoSpaceDE w:val="0"/>
        <w:autoSpaceDN w:val="0"/>
        <w:adjustRightInd w:val="0"/>
        <w:rPr>
          <w:color w:val="000000"/>
          <w:sz w:val="23"/>
          <w:szCs w:val="23"/>
        </w:rPr>
      </w:pPr>
    </w:p>
    <w:p w:rsidR="00855CEA" w:rsidRPr="005E02AA" w:rsidRDefault="00855CEA" w:rsidP="00855CEA">
      <w:pPr>
        <w:autoSpaceDE w:val="0"/>
        <w:autoSpaceDN w:val="0"/>
        <w:adjustRightInd w:val="0"/>
        <w:rPr>
          <w:color w:val="000000"/>
          <w:sz w:val="23"/>
          <w:szCs w:val="23"/>
        </w:rPr>
      </w:pPr>
      <w:r w:rsidRPr="005E02AA">
        <w:rPr>
          <w:color w:val="000000"/>
          <w:sz w:val="23"/>
          <w:szCs w:val="23"/>
        </w:rPr>
        <w:t xml:space="preserve">FROM: Appointing Official </w:t>
      </w:r>
    </w:p>
    <w:p w:rsidR="00855CEA" w:rsidRDefault="00855CEA" w:rsidP="00855CEA">
      <w:pPr>
        <w:autoSpaceDE w:val="0"/>
        <w:autoSpaceDN w:val="0"/>
        <w:adjustRightInd w:val="0"/>
        <w:rPr>
          <w:color w:val="000000"/>
          <w:sz w:val="23"/>
          <w:szCs w:val="23"/>
        </w:rPr>
      </w:pPr>
    </w:p>
    <w:p w:rsidR="00855CEA" w:rsidRPr="005E02AA" w:rsidRDefault="00855CEA" w:rsidP="00855CEA">
      <w:pPr>
        <w:autoSpaceDE w:val="0"/>
        <w:autoSpaceDN w:val="0"/>
        <w:adjustRightInd w:val="0"/>
        <w:rPr>
          <w:color w:val="000000"/>
          <w:sz w:val="23"/>
          <w:szCs w:val="23"/>
        </w:rPr>
      </w:pPr>
      <w:r w:rsidRPr="005E02AA">
        <w:rPr>
          <w:color w:val="000000"/>
          <w:sz w:val="23"/>
          <w:szCs w:val="23"/>
        </w:rPr>
        <w:t xml:space="preserve">TO: Subordinate Official </w:t>
      </w:r>
    </w:p>
    <w:p w:rsidR="00855CEA" w:rsidRDefault="00855CEA" w:rsidP="00855CEA">
      <w:pPr>
        <w:autoSpaceDE w:val="0"/>
        <w:autoSpaceDN w:val="0"/>
        <w:adjustRightInd w:val="0"/>
        <w:rPr>
          <w:color w:val="000000"/>
          <w:sz w:val="23"/>
          <w:szCs w:val="23"/>
        </w:rPr>
      </w:pPr>
    </w:p>
    <w:p w:rsidR="00855CEA" w:rsidRPr="005E02AA" w:rsidRDefault="00855CEA" w:rsidP="00855CEA">
      <w:pPr>
        <w:autoSpaceDE w:val="0"/>
        <w:autoSpaceDN w:val="0"/>
        <w:adjustRightInd w:val="0"/>
        <w:rPr>
          <w:color w:val="000000"/>
          <w:sz w:val="23"/>
          <w:szCs w:val="23"/>
        </w:rPr>
      </w:pPr>
      <w:r w:rsidRPr="005E02AA">
        <w:rPr>
          <w:color w:val="000000"/>
          <w:sz w:val="23"/>
          <w:szCs w:val="23"/>
        </w:rPr>
        <w:t xml:space="preserve">THROUGH: </w:t>
      </w:r>
    </w:p>
    <w:p w:rsidR="00855CEA" w:rsidRDefault="00855CEA" w:rsidP="00855CEA">
      <w:pPr>
        <w:autoSpaceDE w:val="0"/>
        <w:autoSpaceDN w:val="0"/>
        <w:adjustRightInd w:val="0"/>
        <w:rPr>
          <w:color w:val="000000"/>
          <w:sz w:val="23"/>
          <w:szCs w:val="23"/>
        </w:rPr>
      </w:pPr>
    </w:p>
    <w:p w:rsidR="00855CEA" w:rsidRPr="005E02AA" w:rsidRDefault="00855CEA" w:rsidP="00855CEA">
      <w:pPr>
        <w:autoSpaceDE w:val="0"/>
        <w:autoSpaceDN w:val="0"/>
        <w:adjustRightInd w:val="0"/>
        <w:rPr>
          <w:color w:val="000000"/>
          <w:sz w:val="23"/>
          <w:szCs w:val="23"/>
        </w:rPr>
      </w:pPr>
      <w:r w:rsidRPr="005E02AA">
        <w:rPr>
          <w:color w:val="000000"/>
          <w:sz w:val="23"/>
          <w:szCs w:val="23"/>
        </w:rPr>
        <w:t xml:space="preserve">SUBJECT: Appointment as Agency Liaison with ____________Association </w:t>
      </w:r>
    </w:p>
    <w:p w:rsidR="00855CEA" w:rsidRDefault="00855CEA" w:rsidP="00855CEA">
      <w:pPr>
        <w:autoSpaceDE w:val="0"/>
        <w:autoSpaceDN w:val="0"/>
        <w:adjustRightInd w:val="0"/>
        <w:rPr>
          <w:color w:val="000000"/>
          <w:sz w:val="23"/>
          <w:szCs w:val="23"/>
        </w:rPr>
      </w:pPr>
    </w:p>
    <w:p w:rsidR="00855CEA" w:rsidRDefault="00855CEA" w:rsidP="00855CEA">
      <w:pPr>
        <w:autoSpaceDE w:val="0"/>
        <w:autoSpaceDN w:val="0"/>
        <w:adjustRightInd w:val="0"/>
        <w:rPr>
          <w:color w:val="000000"/>
          <w:sz w:val="23"/>
          <w:szCs w:val="23"/>
        </w:rPr>
      </w:pPr>
    </w:p>
    <w:p w:rsidR="00855CEA" w:rsidRPr="005E02AA" w:rsidRDefault="00855CEA" w:rsidP="00855CEA">
      <w:pPr>
        <w:autoSpaceDE w:val="0"/>
        <w:autoSpaceDN w:val="0"/>
        <w:adjustRightInd w:val="0"/>
        <w:rPr>
          <w:color w:val="000000"/>
          <w:sz w:val="23"/>
          <w:szCs w:val="23"/>
        </w:rPr>
      </w:pPr>
      <w:r w:rsidRPr="005E02AA">
        <w:rPr>
          <w:color w:val="000000"/>
          <w:sz w:val="23"/>
          <w:szCs w:val="23"/>
        </w:rPr>
        <w:t xml:space="preserve">By this memorandum, you are hereby designated to serve as Agency Liaison with the _______________ Association (Association). Your designation as Agency Liaison is for the purpose(s) of _________________________________________________________ </w:t>
      </w:r>
    </w:p>
    <w:p w:rsidR="00855CEA" w:rsidRPr="005E02AA" w:rsidRDefault="00855CEA" w:rsidP="00855CEA">
      <w:pPr>
        <w:autoSpaceDE w:val="0"/>
        <w:autoSpaceDN w:val="0"/>
        <w:adjustRightInd w:val="0"/>
        <w:rPr>
          <w:color w:val="000000"/>
          <w:sz w:val="23"/>
          <w:szCs w:val="23"/>
        </w:rPr>
      </w:pPr>
      <w:r w:rsidRPr="005E02AA">
        <w:rPr>
          <w:color w:val="000000"/>
          <w:sz w:val="23"/>
          <w:szCs w:val="23"/>
        </w:rPr>
        <w:t xml:space="preserve">______________________________________________________________________. </w:t>
      </w:r>
    </w:p>
    <w:p w:rsidR="00855CEA" w:rsidRPr="005E02AA" w:rsidRDefault="00855CEA" w:rsidP="00855CEA">
      <w:pPr>
        <w:autoSpaceDE w:val="0"/>
        <w:autoSpaceDN w:val="0"/>
        <w:adjustRightInd w:val="0"/>
        <w:rPr>
          <w:color w:val="000000"/>
          <w:sz w:val="23"/>
          <w:szCs w:val="23"/>
        </w:rPr>
      </w:pPr>
      <w:r w:rsidRPr="005E02AA">
        <w:rPr>
          <w:color w:val="000000"/>
          <w:sz w:val="23"/>
          <w:szCs w:val="23"/>
        </w:rPr>
        <w:t xml:space="preserve">During your service as Agency Liaison, you are, at all times, to act as a representative solely of the interests of the Agency and the United States: you shall not (1) serve as an officer, board member, or employee, or (2) act as agent or representative, of the Association. Your service as Agency Liaison is to conform to the requirements of 18 U.S.C. 201-209 and to the Standards of Ethical Conduct for Employees of the Executive Branch, 5 C.F.R. </w:t>
      </w:r>
      <w:proofErr w:type="gramStart"/>
      <w:r w:rsidRPr="005E02AA">
        <w:rPr>
          <w:color w:val="000000"/>
          <w:sz w:val="23"/>
          <w:szCs w:val="23"/>
        </w:rPr>
        <w:t>part</w:t>
      </w:r>
      <w:proofErr w:type="gramEnd"/>
      <w:r w:rsidRPr="005E02AA">
        <w:rPr>
          <w:color w:val="000000"/>
          <w:sz w:val="23"/>
          <w:szCs w:val="23"/>
        </w:rPr>
        <w:t xml:space="preserve"> 2635. Specifically, during your tenure as Agency Liaison with the Association, you shall not: </w:t>
      </w:r>
    </w:p>
    <w:p w:rsidR="00855CEA" w:rsidRPr="005E02AA" w:rsidRDefault="00855CEA" w:rsidP="00855CEA">
      <w:pPr>
        <w:autoSpaceDE w:val="0"/>
        <w:autoSpaceDN w:val="0"/>
        <w:adjustRightInd w:val="0"/>
        <w:rPr>
          <w:color w:val="000000"/>
          <w:sz w:val="23"/>
          <w:szCs w:val="23"/>
        </w:rPr>
      </w:pPr>
    </w:p>
    <w:p w:rsidR="00855CEA" w:rsidRPr="005E02AA" w:rsidRDefault="00855CEA" w:rsidP="00855CEA">
      <w:pPr>
        <w:autoSpaceDE w:val="0"/>
        <w:autoSpaceDN w:val="0"/>
        <w:adjustRightInd w:val="0"/>
        <w:ind w:left="720" w:hanging="360"/>
        <w:rPr>
          <w:color w:val="000000"/>
          <w:sz w:val="23"/>
          <w:szCs w:val="23"/>
        </w:rPr>
      </w:pPr>
      <w:r w:rsidRPr="005E02AA">
        <w:rPr>
          <w:color w:val="000000"/>
          <w:sz w:val="23"/>
          <w:szCs w:val="23"/>
        </w:rPr>
        <w:t xml:space="preserve">• Vote on matters before the Association Board of Directors; </w:t>
      </w:r>
    </w:p>
    <w:p w:rsidR="00855CEA" w:rsidRPr="005E02AA" w:rsidRDefault="00855CEA" w:rsidP="00855CEA">
      <w:pPr>
        <w:autoSpaceDE w:val="0"/>
        <w:autoSpaceDN w:val="0"/>
        <w:adjustRightInd w:val="0"/>
        <w:ind w:left="720" w:hanging="360"/>
        <w:rPr>
          <w:color w:val="000000"/>
          <w:sz w:val="23"/>
          <w:szCs w:val="23"/>
        </w:rPr>
      </w:pPr>
    </w:p>
    <w:p w:rsidR="00855CEA" w:rsidRPr="005E02AA" w:rsidRDefault="00855CEA" w:rsidP="00855CEA">
      <w:pPr>
        <w:autoSpaceDE w:val="0"/>
        <w:autoSpaceDN w:val="0"/>
        <w:adjustRightInd w:val="0"/>
        <w:ind w:left="720" w:hanging="360"/>
        <w:rPr>
          <w:color w:val="000000"/>
          <w:sz w:val="23"/>
          <w:szCs w:val="23"/>
        </w:rPr>
      </w:pPr>
      <w:r w:rsidRPr="005E02AA">
        <w:rPr>
          <w:color w:val="000000"/>
          <w:sz w:val="23"/>
          <w:szCs w:val="23"/>
        </w:rPr>
        <w:t xml:space="preserve">• Serve on committees or task groups unrelated to the above-state purpose for your service as Agency Liaison; </w:t>
      </w:r>
    </w:p>
    <w:p w:rsidR="00855CEA" w:rsidRPr="005E02AA" w:rsidRDefault="00855CEA" w:rsidP="00855CEA">
      <w:pPr>
        <w:autoSpaceDE w:val="0"/>
        <w:autoSpaceDN w:val="0"/>
        <w:adjustRightInd w:val="0"/>
        <w:ind w:left="720" w:hanging="360"/>
        <w:rPr>
          <w:color w:val="000000"/>
          <w:sz w:val="23"/>
          <w:szCs w:val="23"/>
        </w:rPr>
      </w:pPr>
    </w:p>
    <w:p w:rsidR="00855CEA" w:rsidRPr="005E02AA" w:rsidRDefault="00855CEA" w:rsidP="00855CEA">
      <w:pPr>
        <w:autoSpaceDE w:val="0"/>
        <w:autoSpaceDN w:val="0"/>
        <w:adjustRightInd w:val="0"/>
        <w:ind w:left="720" w:hanging="360"/>
        <w:rPr>
          <w:color w:val="000000"/>
          <w:sz w:val="23"/>
          <w:szCs w:val="23"/>
        </w:rPr>
      </w:pPr>
      <w:r w:rsidRPr="005E02AA">
        <w:rPr>
          <w:color w:val="000000"/>
          <w:sz w:val="23"/>
          <w:szCs w:val="23"/>
        </w:rPr>
        <w:t xml:space="preserve">• Participate in issues related solely to the business or internal interests of the Association (e.g., finances, fundraising, membership, etc.); </w:t>
      </w:r>
    </w:p>
    <w:p w:rsidR="00855CEA" w:rsidRPr="005E02AA" w:rsidRDefault="00855CEA" w:rsidP="00855CEA">
      <w:pPr>
        <w:autoSpaceDE w:val="0"/>
        <w:autoSpaceDN w:val="0"/>
        <w:adjustRightInd w:val="0"/>
        <w:ind w:left="720" w:hanging="360"/>
        <w:rPr>
          <w:color w:val="000000"/>
          <w:sz w:val="23"/>
          <w:szCs w:val="23"/>
        </w:rPr>
      </w:pPr>
    </w:p>
    <w:p w:rsidR="00855CEA" w:rsidRPr="005E02AA" w:rsidRDefault="00855CEA" w:rsidP="00855CEA">
      <w:pPr>
        <w:autoSpaceDE w:val="0"/>
        <w:autoSpaceDN w:val="0"/>
        <w:adjustRightInd w:val="0"/>
        <w:ind w:left="720" w:hanging="360"/>
        <w:rPr>
          <w:color w:val="000000"/>
          <w:sz w:val="23"/>
          <w:szCs w:val="23"/>
        </w:rPr>
      </w:pPr>
      <w:r w:rsidRPr="005E02AA">
        <w:rPr>
          <w:color w:val="000000"/>
          <w:sz w:val="23"/>
          <w:szCs w:val="23"/>
        </w:rPr>
        <w:t xml:space="preserve">• Engage in lobbying effort or representation of the Association’s interests before the Federal Government [NOTEE: This does not preclude you from presenting to the Agency the positions or views of the Association on matters directly related to the interests of the Agency being served through your service as Agency Liaison]; </w:t>
      </w:r>
    </w:p>
    <w:p w:rsidR="00855CEA" w:rsidRPr="005E02AA" w:rsidRDefault="00855CEA" w:rsidP="00855CEA">
      <w:pPr>
        <w:autoSpaceDE w:val="0"/>
        <w:autoSpaceDN w:val="0"/>
        <w:adjustRightInd w:val="0"/>
        <w:ind w:left="720" w:hanging="360"/>
        <w:rPr>
          <w:color w:val="000000"/>
          <w:sz w:val="23"/>
          <w:szCs w:val="23"/>
        </w:rPr>
      </w:pPr>
    </w:p>
    <w:p w:rsidR="00855CEA" w:rsidRPr="005E02AA" w:rsidRDefault="00855CEA" w:rsidP="00855CEA">
      <w:pPr>
        <w:autoSpaceDE w:val="0"/>
        <w:autoSpaceDN w:val="0"/>
        <w:adjustRightInd w:val="0"/>
        <w:ind w:left="720" w:hanging="360"/>
        <w:rPr>
          <w:color w:val="000000"/>
          <w:sz w:val="23"/>
          <w:szCs w:val="23"/>
        </w:rPr>
      </w:pPr>
      <w:r w:rsidRPr="005E02AA">
        <w:rPr>
          <w:color w:val="000000"/>
          <w:sz w:val="23"/>
          <w:szCs w:val="23"/>
        </w:rPr>
        <w:t xml:space="preserve">• Actively participate in Association activities in your personal capacity unless you receive written clearance from me to do so [NOTE: If you are a member, you may retain your membership; you must, however, refrain from active participation (e.g., fundraising, holding office or board membership, employment, committee activities, lobbying, etc.)]. </w:t>
      </w:r>
    </w:p>
    <w:p w:rsidR="00855CEA" w:rsidRPr="005E02AA" w:rsidRDefault="00855CEA" w:rsidP="00855CEA">
      <w:pPr>
        <w:autoSpaceDE w:val="0"/>
        <w:autoSpaceDN w:val="0"/>
        <w:adjustRightInd w:val="0"/>
        <w:rPr>
          <w:color w:val="000000"/>
          <w:sz w:val="23"/>
          <w:szCs w:val="23"/>
        </w:rPr>
      </w:pPr>
    </w:p>
    <w:p w:rsidR="00855CEA" w:rsidRPr="005E02AA" w:rsidRDefault="00855CEA" w:rsidP="00855CEA">
      <w:pPr>
        <w:autoSpaceDE w:val="0"/>
        <w:autoSpaceDN w:val="0"/>
        <w:adjustRightInd w:val="0"/>
        <w:rPr>
          <w:color w:val="000000"/>
          <w:sz w:val="23"/>
          <w:szCs w:val="23"/>
        </w:rPr>
      </w:pPr>
      <w:r w:rsidRPr="005E02AA">
        <w:rPr>
          <w:color w:val="000000"/>
          <w:sz w:val="23"/>
          <w:szCs w:val="23"/>
        </w:rPr>
        <w:t xml:space="preserve">I, ________________________, certify that I have read and understand the foregoing and that I agree to abide by the aforementioned requirements and conditions. </w:t>
      </w:r>
    </w:p>
    <w:p w:rsidR="00855CEA" w:rsidRDefault="00855CEA" w:rsidP="00855CEA">
      <w:pPr>
        <w:autoSpaceDE w:val="0"/>
        <w:autoSpaceDN w:val="0"/>
        <w:adjustRightInd w:val="0"/>
        <w:rPr>
          <w:color w:val="000000"/>
          <w:sz w:val="23"/>
          <w:szCs w:val="23"/>
        </w:rPr>
      </w:pPr>
    </w:p>
    <w:p w:rsidR="00855CEA" w:rsidRDefault="00855CEA" w:rsidP="00855CEA">
      <w:pPr>
        <w:autoSpaceDE w:val="0"/>
        <w:autoSpaceDN w:val="0"/>
        <w:adjustRightInd w:val="0"/>
        <w:rPr>
          <w:color w:val="000000"/>
          <w:sz w:val="23"/>
          <w:szCs w:val="23"/>
        </w:rPr>
      </w:pPr>
    </w:p>
    <w:p w:rsidR="00855CEA" w:rsidRPr="005E02AA" w:rsidRDefault="00855CEA" w:rsidP="00855CEA">
      <w:pPr>
        <w:autoSpaceDE w:val="0"/>
        <w:autoSpaceDN w:val="0"/>
        <w:adjustRightInd w:val="0"/>
        <w:rPr>
          <w:color w:val="000000"/>
          <w:sz w:val="23"/>
          <w:szCs w:val="23"/>
        </w:rPr>
      </w:pPr>
      <w:r w:rsidRPr="005E02AA">
        <w:rPr>
          <w:color w:val="000000"/>
          <w:sz w:val="23"/>
          <w:szCs w:val="23"/>
        </w:rPr>
        <w:t xml:space="preserve">_________________ ________________________________ </w:t>
      </w:r>
    </w:p>
    <w:p w:rsidR="00855CEA" w:rsidRDefault="00855CEA" w:rsidP="00855CEA">
      <w:pPr>
        <w:autoSpaceDE w:val="0"/>
        <w:autoSpaceDN w:val="0"/>
        <w:adjustRightInd w:val="0"/>
        <w:rPr>
          <w:rFonts w:ascii="Calibri" w:hAnsi="Calibri" w:cs="Calibri"/>
          <w:color w:val="000000"/>
          <w:szCs w:val="24"/>
        </w:rPr>
      </w:pPr>
      <w:r w:rsidRPr="005E02AA">
        <w:rPr>
          <w:color w:val="000000"/>
          <w:sz w:val="23"/>
          <w:szCs w:val="23"/>
        </w:rPr>
        <w:t>Date Signature of Appointed Agency Liaison</w:t>
      </w:r>
    </w:p>
    <w:p w:rsidR="00855CEA" w:rsidRDefault="00855CEA" w:rsidP="00855CEA">
      <w:pPr>
        <w:autoSpaceDE w:val="0"/>
        <w:autoSpaceDN w:val="0"/>
        <w:adjustRightInd w:val="0"/>
        <w:rPr>
          <w:rFonts w:ascii="Calibri-Italic" w:hAnsi="Calibri-Italic" w:cs="Calibri-Italic"/>
          <w:i/>
          <w:iCs/>
          <w:color w:val="000000"/>
          <w:sz w:val="20"/>
        </w:rPr>
      </w:pPr>
    </w:p>
    <w:p w:rsidR="00855CEA" w:rsidRDefault="00855CEA" w:rsidP="00855CEA">
      <w:pPr>
        <w:autoSpaceDE w:val="0"/>
        <w:autoSpaceDN w:val="0"/>
        <w:adjustRightInd w:val="0"/>
        <w:rPr>
          <w:rFonts w:ascii="Arial" w:hAnsi="Arial"/>
          <w:szCs w:val="24"/>
        </w:rPr>
      </w:pPr>
    </w:p>
    <w:p w:rsidR="00855CEA" w:rsidRDefault="00855CEA">
      <w:pPr>
        <w:rPr>
          <w:rFonts w:ascii="Calibri-Bold" w:hAnsi="Calibri-Bold" w:cs="Calibri-Bold"/>
          <w:b/>
          <w:bCs/>
          <w:color w:val="00009B"/>
          <w:sz w:val="28"/>
          <w:szCs w:val="28"/>
        </w:rPr>
      </w:pPr>
    </w:p>
    <w:p w:rsidR="00E30326" w:rsidRPr="0046229E" w:rsidRDefault="00E30326" w:rsidP="0046229E">
      <w:pPr>
        <w:autoSpaceDE w:val="0"/>
        <w:autoSpaceDN w:val="0"/>
        <w:adjustRightInd w:val="0"/>
        <w:rPr>
          <w:rStyle w:val="Heading1Char"/>
          <w:rFonts w:ascii="Arial" w:hAnsi="Arial" w:cs="Arial"/>
        </w:rPr>
      </w:pPr>
      <w:r w:rsidRPr="00EB3094">
        <w:rPr>
          <w:rFonts w:ascii="Calibri-Bold" w:hAnsi="Calibri-Bold" w:cs="Calibri-Bold"/>
          <w:b/>
          <w:bCs/>
          <w:color w:val="00009B"/>
          <w:sz w:val="28"/>
          <w:szCs w:val="28"/>
        </w:rPr>
        <w:t>PARTICIPATION IN NON</w:t>
      </w:r>
      <w:r w:rsidRPr="00EB3094">
        <w:rPr>
          <w:rFonts w:ascii="Cambria Math" w:hAnsi="Cambria Math" w:cs="Cambria Math"/>
          <w:b/>
          <w:bCs/>
          <w:color w:val="00009B"/>
          <w:sz w:val="28"/>
          <w:szCs w:val="28"/>
        </w:rPr>
        <w:t>‐</w:t>
      </w:r>
      <w:r w:rsidRPr="00EB3094">
        <w:rPr>
          <w:rFonts w:ascii="Calibri-Bold" w:hAnsi="Calibri-Bold" w:cs="Calibri-Bold"/>
          <w:b/>
          <w:bCs/>
          <w:color w:val="00009B"/>
          <w:sz w:val="28"/>
          <w:szCs w:val="28"/>
        </w:rPr>
        <w:t>FEDERAL ORGANIZATIONS</w:t>
      </w:r>
      <w:r w:rsidR="005F3550">
        <w:rPr>
          <w:rFonts w:ascii="Calibri-Bold" w:hAnsi="Calibri-Bold" w:cs="Calibri-Bold"/>
          <w:b/>
          <w:bCs/>
          <w:color w:val="00009B"/>
          <w:sz w:val="28"/>
          <w:szCs w:val="28"/>
        </w:rPr>
        <w:t xml:space="preserve"> – </w:t>
      </w:r>
      <w:r w:rsidR="005F3550" w:rsidRPr="0046229E">
        <w:rPr>
          <w:rStyle w:val="Heading1Char"/>
          <w:rFonts w:ascii="Arial" w:hAnsi="Arial" w:cs="Arial"/>
        </w:rPr>
        <w:t>Not Part of Official Duties</w:t>
      </w:r>
      <w:r w:rsidR="00214547">
        <w:rPr>
          <w:rStyle w:val="Heading1Char"/>
          <w:rFonts w:ascii="Arial" w:hAnsi="Arial" w:cs="Arial"/>
        </w:rPr>
        <w:t xml:space="preserve"> – SEB 101</w:t>
      </w:r>
    </w:p>
    <w:p w:rsidR="00E30326" w:rsidRPr="00C841C3" w:rsidRDefault="00E30326" w:rsidP="00C841C3">
      <w:pPr>
        <w:pStyle w:val="Heading1"/>
        <w:rPr>
          <w:rFonts w:ascii="Arial" w:hAnsi="Arial" w:cs="Arial"/>
          <w:color w:val="00009B"/>
          <w:sz w:val="28"/>
          <w:szCs w:val="28"/>
        </w:rPr>
      </w:pPr>
      <w:r w:rsidRPr="00C841C3">
        <w:rPr>
          <w:rFonts w:ascii="Arial" w:hAnsi="Arial" w:cs="Arial"/>
        </w:rPr>
        <w:t>Serving on a Board</w:t>
      </w:r>
    </w:p>
    <w:p w:rsidR="00E30326" w:rsidRPr="005700F2" w:rsidRDefault="00E30326" w:rsidP="00E30326">
      <w:pPr>
        <w:autoSpaceDE w:val="0"/>
        <w:autoSpaceDN w:val="0"/>
        <w:adjustRightInd w:val="0"/>
        <w:rPr>
          <w:rFonts w:ascii="Arial" w:hAnsi="Arial" w:cs="Arial"/>
          <w:color w:val="000000"/>
          <w:szCs w:val="24"/>
        </w:rPr>
      </w:pPr>
      <w:r w:rsidRPr="005700F2">
        <w:rPr>
          <w:rFonts w:ascii="Arial" w:hAnsi="Arial" w:cs="Arial"/>
          <w:color w:val="000000"/>
          <w:szCs w:val="24"/>
        </w:rPr>
        <w:t>The Department of Justice, Office of Legal Counsel (OLC), issued an opinion on November 19, 1996, concerning the participation of Federal employees on the Board of Directors of non</w:t>
      </w:r>
      <w:r w:rsidRPr="005700F2">
        <w:rPr>
          <w:rFonts w:ascii="Calibri" w:hAnsi="Calibri" w:cs="Arial"/>
          <w:color w:val="000000"/>
          <w:szCs w:val="24"/>
        </w:rPr>
        <w:t>‐</w:t>
      </w:r>
      <w:r w:rsidRPr="005700F2">
        <w:rPr>
          <w:rFonts w:ascii="Arial" w:hAnsi="Arial" w:cs="Arial"/>
          <w:color w:val="000000"/>
          <w:szCs w:val="24"/>
        </w:rPr>
        <w:t>Federal entities in an official capacity.  That opinion was binding on all executive branch agencies</w:t>
      </w:r>
      <w:r w:rsidR="005700F2">
        <w:rPr>
          <w:rFonts w:ascii="Arial" w:hAnsi="Arial" w:cs="Arial"/>
          <w:color w:val="000000"/>
          <w:szCs w:val="24"/>
        </w:rPr>
        <w:t xml:space="preserve">, </w:t>
      </w:r>
      <w:r w:rsidRPr="005700F2">
        <w:rPr>
          <w:rFonts w:ascii="Arial" w:hAnsi="Arial" w:cs="Arial"/>
          <w:i/>
          <w:iCs/>
          <w:color w:val="000000"/>
          <w:szCs w:val="24"/>
        </w:rPr>
        <w:t>18 U.S.C. § 208</w:t>
      </w:r>
      <w:r w:rsidR="005700F2">
        <w:rPr>
          <w:rFonts w:ascii="Arial" w:hAnsi="Arial" w:cs="Arial"/>
          <w:i/>
          <w:iCs/>
          <w:color w:val="000000"/>
          <w:szCs w:val="24"/>
        </w:rPr>
        <w:t xml:space="preserve">.  </w:t>
      </w:r>
      <w:r w:rsidR="005700F2" w:rsidRPr="005700F2">
        <w:rPr>
          <w:rFonts w:ascii="Arial" w:hAnsi="Arial" w:cs="Arial"/>
          <w:color w:val="000000"/>
          <w:szCs w:val="24"/>
        </w:rPr>
        <w:t xml:space="preserve">Service </w:t>
      </w:r>
      <w:r w:rsidR="00C841C3">
        <w:rPr>
          <w:rFonts w:ascii="Arial" w:hAnsi="Arial" w:cs="Arial"/>
          <w:color w:val="000000"/>
          <w:szCs w:val="24"/>
        </w:rPr>
        <w:t>as m</w:t>
      </w:r>
      <w:r w:rsidR="005700F2" w:rsidRPr="005700F2">
        <w:rPr>
          <w:rFonts w:ascii="Arial" w:hAnsi="Arial" w:cs="Arial"/>
          <w:color w:val="000000"/>
          <w:szCs w:val="24"/>
        </w:rPr>
        <w:t>embers of Boards of Directors</w:t>
      </w:r>
      <w:r w:rsidR="005700F2">
        <w:rPr>
          <w:rFonts w:ascii="Arial" w:hAnsi="Arial" w:cs="Arial"/>
          <w:color w:val="000000"/>
          <w:szCs w:val="24"/>
        </w:rPr>
        <w:t xml:space="preserve"> b</w:t>
      </w:r>
      <w:r w:rsidR="005700F2" w:rsidRPr="005700F2">
        <w:rPr>
          <w:rFonts w:ascii="Arial" w:hAnsi="Arial" w:cs="Arial"/>
          <w:color w:val="000000"/>
          <w:szCs w:val="24"/>
        </w:rPr>
        <w:t>ased on rulings by the Department of Justice and the Office of Government Ethics, employees incur a fiduciary responsibility when they serve as a member of a Board of Directors for an outside organization or professional association as part of his/her official duties. This presents a conflict of interest, and as such, it prohibits a federal employee from serving in an official capacity as an officer, director, board member, or trustee of an outside organization unless the employee fits one of the following:</w:t>
      </w:r>
    </w:p>
    <w:p w:rsidR="005700F2" w:rsidRDefault="005700F2" w:rsidP="00E30326">
      <w:pPr>
        <w:autoSpaceDE w:val="0"/>
        <w:autoSpaceDN w:val="0"/>
        <w:adjustRightInd w:val="0"/>
        <w:rPr>
          <w:rFonts w:ascii="Calibri-Bold" w:hAnsi="Calibri-Bold" w:cs="Calibri-Bold"/>
          <w:b/>
          <w:bCs/>
          <w:color w:val="00009B"/>
          <w:sz w:val="28"/>
          <w:szCs w:val="28"/>
        </w:rPr>
      </w:pPr>
    </w:p>
    <w:p w:rsidR="00E30326" w:rsidRDefault="00E30326" w:rsidP="00E30326">
      <w:pPr>
        <w:autoSpaceDE w:val="0"/>
        <w:autoSpaceDN w:val="0"/>
        <w:adjustRightInd w:val="0"/>
        <w:rPr>
          <w:rFonts w:ascii="Calibri-Italic" w:hAnsi="Calibri-Italic" w:cs="Calibri-Italic"/>
          <w:i/>
          <w:iCs/>
          <w:color w:val="000000"/>
          <w:szCs w:val="24"/>
        </w:rPr>
      </w:pPr>
      <w:r w:rsidRPr="00C841C3">
        <w:rPr>
          <w:rFonts w:ascii="Calibri-Bold" w:hAnsi="Calibri-Bold" w:cs="Calibri-Bold"/>
          <w:b/>
          <w:bCs/>
          <w:color w:val="00009B"/>
          <w:szCs w:val="24"/>
        </w:rPr>
        <w:t>The opinion states</w:t>
      </w:r>
      <w:r>
        <w:rPr>
          <w:rFonts w:ascii="Calibri-Bold" w:hAnsi="Calibri-Bold" w:cs="Calibri-Bold"/>
          <w:b/>
          <w:bCs/>
          <w:color w:val="00009B"/>
          <w:sz w:val="28"/>
          <w:szCs w:val="28"/>
        </w:rPr>
        <w:t>:</w:t>
      </w:r>
      <w:r w:rsidR="005700F2">
        <w:rPr>
          <w:rFonts w:ascii="Calibri-Bold" w:hAnsi="Calibri-Bold" w:cs="Calibri-Bold"/>
          <w:b/>
          <w:bCs/>
          <w:color w:val="00009B"/>
          <w:sz w:val="28"/>
          <w:szCs w:val="28"/>
        </w:rPr>
        <w:t xml:space="preserve">  </w:t>
      </w:r>
      <w:r>
        <w:rPr>
          <w:rFonts w:ascii="Calibri" w:hAnsi="Calibri" w:cs="Calibri"/>
          <w:color w:val="000000"/>
          <w:szCs w:val="24"/>
        </w:rPr>
        <w:t>Section 208 prohibits any officer or employee of the executive branch from participating as a</w:t>
      </w:r>
      <w:r w:rsidR="005700F2">
        <w:rPr>
          <w:rFonts w:ascii="Calibri" w:hAnsi="Calibri" w:cs="Calibri"/>
          <w:color w:val="000000"/>
          <w:szCs w:val="24"/>
        </w:rPr>
        <w:t xml:space="preserve"> </w:t>
      </w:r>
      <w:r>
        <w:rPr>
          <w:rFonts w:ascii="Calibri" w:hAnsi="Calibri" w:cs="Calibri"/>
          <w:color w:val="000000"/>
          <w:szCs w:val="24"/>
        </w:rPr>
        <w:t xml:space="preserve">Government official in any “particular matter” in which an “organization in which he/she is serving as an officer, director, trustee, general partner or employee … has a financial interest.” </w:t>
      </w:r>
      <w:proofErr w:type="gramStart"/>
      <w:r>
        <w:rPr>
          <w:rFonts w:ascii="Calibri-Italic" w:hAnsi="Calibri-Italic" w:cs="Calibri-Italic"/>
          <w:i/>
          <w:iCs/>
          <w:color w:val="000000"/>
          <w:szCs w:val="24"/>
        </w:rPr>
        <w:t>18 U.S.C. § 208(a).</w:t>
      </w:r>
      <w:proofErr w:type="gramEnd"/>
      <w:r>
        <w:rPr>
          <w:rFonts w:ascii="Calibri-Italic" w:hAnsi="Calibri-Italic" w:cs="Calibri-Italic"/>
          <w:i/>
          <w:iCs/>
          <w:color w:val="000000"/>
          <w:szCs w:val="24"/>
        </w:rPr>
        <w:t xml:space="preserve"> </w:t>
      </w:r>
      <w:r>
        <w:rPr>
          <w:rFonts w:ascii="Calibri" w:hAnsi="Calibri" w:cs="Calibri"/>
          <w:color w:val="000000"/>
          <w:szCs w:val="24"/>
        </w:rPr>
        <w:t>We conclude that this broad prohibition against conflicts of interest within the Federal</w:t>
      </w:r>
      <w:r w:rsidR="00D51E01">
        <w:rPr>
          <w:rFonts w:ascii="Calibri" w:hAnsi="Calibri" w:cs="Calibri"/>
          <w:color w:val="000000"/>
          <w:szCs w:val="24"/>
        </w:rPr>
        <w:t xml:space="preserve"> </w:t>
      </w:r>
      <w:r>
        <w:rPr>
          <w:rFonts w:ascii="Calibri" w:hAnsi="Calibri" w:cs="Calibri"/>
          <w:color w:val="000000"/>
          <w:szCs w:val="24"/>
        </w:rPr>
        <w:t xml:space="preserve">Government would prevent a government employee from serving on the board of directors of an outside organization in his or her official capacity, in the absence of: (1) statutory authority or a release of fiduciary obligations by the organization that might eliminate the conflict of interest, or (2) a waiver of the requirements of </w:t>
      </w:r>
      <w:r>
        <w:rPr>
          <w:rFonts w:ascii="Calibri-Italic" w:hAnsi="Calibri-Italic" w:cs="Calibri-Italic"/>
          <w:i/>
          <w:iCs/>
          <w:color w:val="000000"/>
          <w:szCs w:val="24"/>
        </w:rPr>
        <w:t>18 U.S.C. § 208</w:t>
      </w:r>
      <w:r>
        <w:rPr>
          <w:rFonts w:ascii="Calibri" w:hAnsi="Calibri" w:cs="Calibri"/>
          <w:color w:val="000000"/>
          <w:szCs w:val="24"/>
        </w:rPr>
        <w:t xml:space="preserve">, pursuant to </w:t>
      </w:r>
      <w:r>
        <w:rPr>
          <w:rFonts w:ascii="Calibri-Italic" w:hAnsi="Calibri-Italic" w:cs="Calibri-Italic"/>
          <w:i/>
          <w:iCs/>
          <w:color w:val="000000"/>
          <w:szCs w:val="24"/>
        </w:rPr>
        <w:t>18 U.S.C. § 208(b).</w:t>
      </w:r>
    </w:p>
    <w:p w:rsidR="00E30326" w:rsidRDefault="00E30326" w:rsidP="00E30326">
      <w:pPr>
        <w:autoSpaceDE w:val="0"/>
        <w:autoSpaceDN w:val="0"/>
        <w:adjustRightInd w:val="0"/>
        <w:rPr>
          <w:rFonts w:ascii="Calibri" w:hAnsi="Calibri" w:cs="Calibri"/>
          <w:color w:val="000000"/>
          <w:szCs w:val="24"/>
        </w:rPr>
      </w:pPr>
      <w:r>
        <w:rPr>
          <w:rFonts w:ascii="Calibri" w:hAnsi="Calibri" w:cs="Calibri"/>
          <w:color w:val="000000"/>
          <w:szCs w:val="24"/>
        </w:rPr>
        <w:t xml:space="preserve"> </w:t>
      </w:r>
    </w:p>
    <w:p w:rsidR="00E30326" w:rsidRDefault="00E30326" w:rsidP="00E30326">
      <w:pPr>
        <w:autoSpaceDE w:val="0"/>
        <w:autoSpaceDN w:val="0"/>
        <w:adjustRightInd w:val="0"/>
        <w:rPr>
          <w:rFonts w:ascii="Calibri-Italic" w:hAnsi="Calibri-Italic" w:cs="Calibri-Italic"/>
          <w:i/>
          <w:iCs/>
          <w:color w:val="000000"/>
          <w:szCs w:val="24"/>
        </w:rPr>
      </w:pPr>
      <w:r>
        <w:rPr>
          <w:rFonts w:ascii="Calibri" w:hAnsi="Calibri" w:cs="Calibri"/>
          <w:color w:val="000000"/>
          <w:szCs w:val="24"/>
        </w:rPr>
        <w:t xml:space="preserve">There are two primary bases, one explicit and one implicit, for the OLC finding that a conflict exists in board membership. The first is based on a straight forward application of the statute to the situation. Because service is in an official capacity, it follows that any action in furtherance of the employee’s responsibilities as a board member is also an official act of the Government. Since </w:t>
      </w:r>
      <w:r>
        <w:rPr>
          <w:rFonts w:ascii="Calibri-Italic" w:hAnsi="Calibri-Italic" w:cs="Calibri-Italic"/>
          <w:i/>
          <w:iCs/>
          <w:color w:val="000000"/>
          <w:szCs w:val="24"/>
        </w:rPr>
        <w:t>18</w:t>
      </w:r>
    </w:p>
    <w:p w:rsidR="00E30326" w:rsidRDefault="00E30326" w:rsidP="00E30326">
      <w:pPr>
        <w:autoSpaceDE w:val="0"/>
        <w:autoSpaceDN w:val="0"/>
        <w:adjustRightInd w:val="0"/>
        <w:rPr>
          <w:rFonts w:ascii="Calibri" w:hAnsi="Calibri" w:cs="Calibri"/>
          <w:color w:val="000000"/>
          <w:szCs w:val="24"/>
        </w:rPr>
      </w:pPr>
      <w:r>
        <w:rPr>
          <w:rFonts w:ascii="Calibri-Italic" w:hAnsi="Calibri-Italic" w:cs="Calibri-Italic"/>
          <w:i/>
          <w:iCs/>
          <w:color w:val="000000"/>
          <w:szCs w:val="24"/>
        </w:rPr>
        <w:t xml:space="preserve">U.S.C. § 208 </w:t>
      </w:r>
      <w:r>
        <w:rPr>
          <w:rFonts w:ascii="Calibri" w:hAnsi="Calibri" w:cs="Calibri"/>
          <w:color w:val="000000"/>
          <w:szCs w:val="24"/>
        </w:rPr>
        <w:t>expressly prohibits taking official action with respect to an organization of which the employee is an officer, the prohibited conflict is automatic and unavoidable whenever the employee acts as an officer. The second basis is implicit, but based on similar logic. Service on a board of directors or similar body imposes fiduciary responsibilities by the participant on behalf of the organization. Since a Federal employee owes full allegiance to the Federal government, acceptance of such fiduciary responsibilities in an official capacity is inconsistent with the basic duty of a Federal government employee. In either case, an impermissible conflict of interest is created.</w:t>
      </w:r>
    </w:p>
    <w:p w:rsidR="00E30326" w:rsidRDefault="00E30326" w:rsidP="00E30326">
      <w:pPr>
        <w:autoSpaceDE w:val="0"/>
        <w:autoSpaceDN w:val="0"/>
        <w:adjustRightInd w:val="0"/>
        <w:rPr>
          <w:rFonts w:ascii="Calibri" w:hAnsi="Calibri" w:cs="Calibri"/>
          <w:color w:val="000000"/>
          <w:szCs w:val="24"/>
        </w:rPr>
      </w:pPr>
      <w:r>
        <w:rPr>
          <w:rFonts w:ascii="Calibri" w:hAnsi="Calibri" w:cs="Calibri"/>
          <w:color w:val="000000"/>
          <w:szCs w:val="24"/>
        </w:rPr>
        <w:t>While conflict concerns may arise based on what actions an employee takes while participating in an outside organization, typically only service in the following positions in outside organizations automatically raises potential conflict concerns based on official participation: Officer [including, but not limited to: President and Vice President]; Chief Officers [Executive; Administrative; Operations; Information; Finance, etc.]; Secretary; Treasurer; Counsel; Director, or member of a board of directors; Trustee; General partner; or employee. Often, the by‐laws of the outside organization are reviewed to determine if significant participation is apparent.</w:t>
      </w:r>
    </w:p>
    <w:p w:rsidR="00E30326" w:rsidRDefault="00E30326" w:rsidP="00E30326">
      <w:pPr>
        <w:autoSpaceDE w:val="0"/>
        <w:autoSpaceDN w:val="0"/>
        <w:adjustRightInd w:val="0"/>
        <w:rPr>
          <w:rFonts w:ascii="Calibri" w:hAnsi="Calibri" w:cs="Calibri"/>
          <w:color w:val="000000"/>
          <w:szCs w:val="24"/>
        </w:rPr>
      </w:pPr>
    </w:p>
    <w:p w:rsidR="00E30326" w:rsidRDefault="00E30326" w:rsidP="00E30326">
      <w:pPr>
        <w:autoSpaceDE w:val="0"/>
        <w:autoSpaceDN w:val="0"/>
        <w:adjustRightInd w:val="0"/>
        <w:rPr>
          <w:rFonts w:ascii="Calibri" w:hAnsi="Calibri" w:cs="Calibri"/>
          <w:color w:val="000000"/>
          <w:szCs w:val="24"/>
        </w:rPr>
      </w:pPr>
      <w:r>
        <w:rPr>
          <w:rFonts w:ascii="Calibri" w:hAnsi="Calibri" w:cs="Calibri"/>
          <w:color w:val="000000"/>
          <w:szCs w:val="24"/>
        </w:rPr>
        <w:lastRenderedPageBreak/>
        <w:t xml:space="preserve">Official participation by Federal employees in other than capacities will not, by itself, result in a statutory violation. For example, </w:t>
      </w:r>
      <w:r>
        <w:rPr>
          <w:rFonts w:ascii="Calibri-Italic" w:hAnsi="Calibri-Italic" w:cs="Calibri-Italic"/>
          <w:i/>
          <w:iCs/>
          <w:color w:val="000000"/>
          <w:szCs w:val="24"/>
        </w:rPr>
        <w:t xml:space="preserve">18 U.S.C.§ 208 </w:t>
      </w:r>
      <w:r>
        <w:rPr>
          <w:rFonts w:ascii="Calibri" w:hAnsi="Calibri" w:cs="Calibri"/>
          <w:color w:val="000000"/>
          <w:szCs w:val="24"/>
        </w:rPr>
        <w:t>would not prohibit an employee from participating officially in outside organizations through attendance for training, making an agency presentation, serving as an agency representative on a panel, or providing agency technical expertise to a committee of the organization. Assuming that "significant participation" is involved and the employee also seeks to participate in an official capacity, the following factors must be considered:</w:t>
      </w:r>
    </w:p>
    <w:p w:rsidR="00E30326" w:rsidRDefault="00E30326" w:rsidP="00E30326">
      <w:pPr>
        <w:autoSpaceDE w:val="0"/>
        <w:autoSpaceDN w:val="0"/>
        <w:adjustRightInd w:val="0"/>
        <w:ind w:firstLine="720"/>
        <w:rPr>
          <w:rFonts w:ascii="Calibri" w:hAnsi="Calibri" w:cs="Calibri"/>
          <w:color w:val="000000"/>
          <w:szCs w:val="24"/>
        </w:rPr>
      </w:pPr>
      <w:r>
        <w:rPr>
          <w:rFonts w:ascii="Calibri" w:hAnsi="Calibri" w:cs="Calibri"/>
          <w:color w:val="000000"/>
          <w:szCs w:val="24"/>
        </w:rPr>
        <w:t xml:space="preserve">1. Whether there is </w:t>
      </w:r>
      <w:r>
        <w:rPr>
          <w:rFonts w:ascii="Calibri-Bold" w:hAnsi="Calibri-Bold" w:cs="Calibri-Bold"/>
          <w:b/>
          <w:bCs/>
          <w:color w:val="000000"/>
          <w:szCs w:val="24"/>
        </w:rPr>
        <w:t xml:space="preserve">express statutory authority </w:t>
      </w:r>
      <w:r>
        <w:rPr>
          <w:rFonts w:ascii="Calibri" w:hAnsi="Calibri" w:cs="Calibri"/>
          <w:color w:val="000000"/>
          <w:szCs w:val="24"/>
        </w:rPr>
        <w:t>for the employee to serve ex officio on a board (e.g., the Chief of the Forest Service is required by statute to serve on the National Forest Foundation Board of Directors);</w:t>
      </w:r>
    </w:p>
    <w:p w:rsidR="00E30326" w:rsidRDefault="00E30326" w:rsidP="00E30326">
      <w:pPr>
        <w:autoSpaceDE w:val="0"/>
        <w:autoSpaceDN w:val="0"/>
        <w:adjustRightInd w:val="0"/>
        <w:ind w:firstLine="720"/>
        <w:rPr>
          <w:rFonts w:ascii="Calibri" w:hAnsi="Calibri" w:cs="Calibri"/>
          <w:color w:val="000000"/>
          <w:szCs w:val="24"/>
        </w:rPr>
      </w:pPr>
      <w:r>
        <w:rPr>
          <w:rFonts w:ascii="Calibri" w:hAnsi="Calibri" w:cs="Calibri"/>
          <w:color w:val="000000"/>
          <w:szCs w:val="24"/>
        </w:rPr>
        <w:t xml:space="preserve">2. Whether there is clearly an </w:t>
      </w:r>
      <w:r>
        <w:rPr>
          <w:rFonts w:ascii="Calibri-Bold" w:hAnsi="Calibri-Bold" w:cs="Calibri-Bold"/>
          <w:b/>
          <w:bCs/>
          <w:color w:val="000000"/>
          <w:szCs w:val="24"/>
        </w:rPr>
        <w:t xml:space="preserve">absence of fiduciary obligations </w:t>
      </w:r>
      <w:r>
        <w:rPr>
          <w:rFonts w:ascii="Calibri" w:hAnsi="Calibri" w:cs="Calibri"/>
          <w:color w:val="000000"/>
          <w:szCs w:val="24"/>
        </w:rPr>
        <w:t>to the organization as determined under State law (e.g., evidence of non‐voting or advisory status and a letter from the organization counsel addressing applicable State law); or</w:t>
      </w:r>
    </w:p>
    <w:p w:rsidR="00E30326" w:rsidRDefault="00E30326" w:rsidP="00E30326">
      <w:pPr>
        <w:autoSpaceDE w:val="0"/>
        <w:autoSpaceDN w:val="0"/>
        <w:adjustRightInd w:val="0"/>
        <w:ind w:firstLine="720"/>
        <w:rPr>
          <w:rFonts w:ascii="Calibri" w:hAnsi="Calibri" w:cs="Calibri"/>
          <w:color w:val="000000"/>
          <w:szCs w:val="24"/>
        </w:rPr>
      </w:pPr>
      <w:r>
        <w:rPr>
          <w:rFonts w:ascii="Calibri" w:hAnsi="Calibri" w:cs="Calibri"/>
          <w:color w:val="000000"/>
          <w:szCs w:val="24"/>
        </w:rPr>
        <w:t xml:space="preserve">3. Whether the organization is engaged in activities clearly </w:t>
      </w:r>
      <w:r>
        <w:rPr>
          <w:rFonts w:ascii="Calibri-Bold" w:hAnsi="Calibri-Bold" w:cs="Calibri-Bold"/>
          <w:b/>
          <w:bCs/>
          <w:color w:val="000000"/>
          <w:szCs w:val="24"/>
        </w:rPr>
        <w:t xml:space="preserve">related to statutory directives </w:t>
      </w:r>
      <w:r>
        <w:rPr>
          <w:rFonts w:ascii="Calibri" w:hAnsi="Calibri" w:cs="Calibri"/>
          <w:color w:val="000000"/>
          <w:szCs w:val="24"/>
        </w:rPr>
        <w:t>requiring the agency to participate with other entities, such as State governments, local groups, and/or private industry, in accomplishing the statutory goals (e.g., some standard setting organizations).</w:t>
      </w:r>
    </w:p>
    <w:p w:rsidR="00E30326" w:rsidRDefault="00E30326" w:rsidP="00E30326">
      <w:pPr>
        <w:autoSpaceDE w:val="0"/>
        <w:autoSpaceDN w:val="0"/>
        <w:adjustRightInd w:val="0"/>
        <w:rPr>
          <w:rFonts w:ascii="Calibri" w:hAnsi="Calibri" w:cs="Calibri"/>
          <w:color w:val="000000"/>
          <w:szCs w:val="24"/>
        </w:rPr>
      </w:pPr>
    </w:p>
    <w:p w:rsidR="00E30326" w:rsidRDefault="00E30326" w:rsidP="00E30326">
      <w:pPr>
        <w:autoSpaceDE w:val="0"/>
        <w:autoSpaceDN w:val="0"/>
        <w:adjustRightInd w:val="0"/>
        <w:rPr>
          <w:rFonts w:ascii="Calibri" w:hAnsi="Calibri" w:cs="Calibri"/>
          <w:color w:val="000000"/>
          <w:szCs w:val="24"/>
        </w:rPr>
      </w:pPr>
      <w:r>
        <w:rPr>
          <w:rFonts w:ascii="Calibri" w:hAnsi="Calibri" w:cs="Calibri"/>
          <w:color w:val="000000"/>
          <w:szCs w:val="24"/>
        </w:rPr>
        <w:t xml:space="preserve">Absent statutory authority, a legal release of fiduciary obligations or specific directives, employees </w:t>
      </w:r>
      <w:r w:rsidRPr="0089211C">
        <w:rPr>
          <w:rFonts w:ascii="Calibri" w:hAnsi="Calibri" w:cs="Calibri"/>
          <w:color w:val="000000"/>
          <w:szCs w:val="24"/>
          <w:u w:val="single"/>
        </w:rPr>
        <w:t>may not serve in their official capacities</w:t>
      </w:r>
      <w:r>
        <w:rPr>
          <w:rFonts w:ascii="Calibri" w:hAnsi="Calibri" w:cs="Calibri"/>
          <w:color w:val="000000"/>
          <w:szCs w:val="24"/>
        </w:rPr>
        <w:t xml:space="preserve"> when participating “significantly”, (i.e., position imputes the financial interests of the organization to them; they are involved in the internal administration of the organization, etc.)  "Significant participation" in one’s official capacity in an outside organization may place the agency in the position of directing and administering the affairs and operations of a non‐Federal entity while using appropriated funds intended for specific mission (use of salary, time). This may expose the agency and/or the employee, to the same potential liability faced by other organization members in similar positions for actions taken or decisions made by the outside organization. Unless "significant participation" in an official capacity is required expressly by statute, the agency must then consider whether there is a legitimate agency need to have an employee participate in any form with the organization which would benefit the agency and to what extent…in the accomplishment of its mission.</w:t>
      </w:r>
    </w:p>
    <w:p w:rsidR="00E30326" w:rsidRDefault="00E30326" w:rsidP="00E30326">
      <w:pPr>
        <w:autoSpaceDE w:val="0"/>
        <w:autoSpaceDN w:val="0"/>
        <w:adjustRightInd w:val="0"/>
        <w:rPr>
          <w:rFonts w:ascii="Calibri" w:hAnsi="Calibri" w:cs="Calibri"/>
          <w:color w:val="000000"/>
          <w:szCs w:val="24"/>
        </w:rPr>
      </w:pPr>
    </w:p>
    <w:p w:rsidR="00E30326" w:rsidRDefault="00E30326" w:rsidP="00E30326">
      <w:pPr>
        <w:autoSpaceDE w:val="0"/>
        <w:autoSpaceDN w:val="0"/>
        <w:adjustRightInd w:val="0"/>
        <w:rPr>
          <w:rFonts w:ascii="Calibri" w:hAnsi="Calibri" w:cs="Calibri"/>
          <w:color w:val="000000"/>
          <w:szCs w:val="24"/>
        </w:rPr>
      </w:pPr>
      <w:r>
        <w:rPr>
          <w:rFonts w:ascii="Calibri" w:hAnsi="Calibri" w:cs="Calibri"/>
          <w:color w:val="000000"/>
          <w:szCs w:val="24"/>
        </w:rPr>
        <w:t>Lesser forms of participation that can achieve the same goals may include: membership ‐ if the agency interest is simply to educate its employees; agency liaison ‐ where the agency interest is in presenting the agency’s perspective; or agency advisor to the board ‐where the agency provides expert technical advice that it would provide to any similarly‐situated member of the public.  When considering these options, the agency must be prepared to treat requests for official participation in the same manner for all similarly situated organizations.</w:t>
      </w:r>
    </w:p>
    <w:p w:rsidR="00E30326" w:rsidRDefault="00E30326" w:rsidP="00E30326">
      <w:pPr>
        <w:autoSpaceDE w:val="0"/>
        <w:autoSpaceDN w:val="0"/>
        <w:adjustRightInd w:val="0"/>
        <w:rPr>
          <w:rFonts w:ascii="Calibri" w:hAnsi="Calibri" w:cs="Calibri"/>
          <w:color w:val="000000"/>
          <w:szCs w:val="24"/>
        </w:rPr>
      </w:pPr>
    </w:p>
    <w:p w:rsidR="00E30326" w:rsidRDefault="00E30326" w:rsidP="00E30326">
      <w:pPr>
        <w:autoSpaceDE w:val="0"/>
        <w:autoSpaceDN w:val="0"/>
        <w:adjustRightInd w:val="0"/>
        <w:rPr>
          <w:rFonts w:ascii="Calibri" w:hAnsi="Calibri" w:cs="Calibri"/>
          <w:color w:val="000000"/>
          <w:szCs w:val="24"/>
        </w:rPr>
      </w:pPr>
      <w:r>
        <w:rPr>
          <w:rFonts w:ascii="Calibri" w:hAnsi="Calibri" w:cs="Calibri"/>
          <w:color w:val="000000"/>
          <w:szCs w:val="24"/>
        </w:rPr>
        <w:t xml:space="preserve">Finally, if there is no clear authority for "significant participation" in an official capacity, and the employee and his or her agency still seeks to engage in such participation in an official capacity, he or she may request an individual waiver, under </w:t>
      </w:r>
      <w:r>
        <w:rPr>
          <w:rFonts w:ascii="Calibri-Italic" w:hAnsi="Calibri-Italic" w:cs="Calibri-Italic"/>
          <w:i/>
          <w:iCs/>
          <w:color w:val="000000"/>
          <w:szCs w:val="24"/>
        </w:rPr>
        <w:t xml:space="preserve">18 U.S.C. § 208(b), </w:t>
      </w:r>
      <w:r>
        <w:rPr>
          <w:rFonts w:ascii="Calibri" w:hAnsi="Calibri" w:cs="Calibri"/>
          <w:color w:val="000000"/>
          <w:szCs w:val="24"/>
        </w:rPr>
        <w:t>permitting the participation.</w:t>
      </w:r>
    </w:p>
    <w:p w:rsidR="00E30326" w:rsidRDefault="00E30326" w:rsidP="00E30326">
      <w:pPr>
        <w:autoSpaceDE w:val="0"/>
        <w:autoSpaceDN w:val="0"/>
        <w:adjustRightInd w:val="0"/>
        <w:rPr>
          <w:rFonts w:ascii="Calibri" w:hAnsi="Calibri" w:cs="Calibri"/>
          <w:color w:val="000000"/>
          <w:szCs w:val="24"/>
        </w:rPr>
      </w:pPr>
      <w:r>
        <w:rPr>
          <w:rFonts w:ascii="Calibri" w:hAnsi="Calibri" w:cs="Calibri"/>
          <w:color w:val="000000"/>
          <w:szCs w:val="24"/>
        </w:rPr>
        <w:t>The test for approving a waiver request is that a conflicting financial interest (in this case, "significant participation" in an outside organization) is not so substantial as to be deemed likely to affect the integrity of the employee’s services to the Federal Government. USDA has not approved requests for waivers for official service in these roles.</w:t>
      </w:r>
    </w:p>
    <w:p w:rsidR="00E30326" w:rsidRDefault="00E30326" w:rsidP="00E30326">
      <w:pPr>
        <w:autoSpaceDE w:val="0"/>
        <w:autoSpaceDN w:val="0"/>
        <w:adjustRightInd w:val="0"/>
        <w:rPr>
          <w:rFonts w:ascii="Calibri-Bold" w:hAnsi="Calibri-Bold" w:cs="Calibri-Bold"/>
          <w:b/>
          <w:bCs/>
          <w:color w:val="00009B"/>
          <w:sz w:val="28"/>
          <w:szCs w:val="28"/>
        </w:rPr>
      </w:pPr>
    </w:p>
    <w:p w:rsidR="00214547" w:rsidRDefault="00214547" w:rsidP="00E30326">
      <w:pPr>
        <w:autoSpaceDE w:val="0"/>
        <w:autoSpaceDN w:val="0"/>
        <w:adjustRightInd w:val="0"/>
        <w:rPr>
          <w:rFonts w:ascii="Calibri-Bold" w:hAnsi="Calibri-Bold" w:cs="Calibri-Bold"/>
          <w:b/>
          <w:bCs/>
          <w:color w:val="00009B"/>
          <w:sz w:val="28"/>
          <w:szCs w:val="28"/>
        </w:rPr>
      </w:pPr>
    </w:p>
    <w:p w:rsidR="00E30326" w:rsidRDefault="00E30326" w:rsidP="00E30326">
      <w:pPr>
        <w:autoSpaceDE w:val="0"/>
        <w:autoSpaceDN w:val="0"/>
        <w:adjustRightInd w:val="0"/>
        <w:rPr>
          <w:rFonts w:ascii="Calibri-Bold" w:hAnsi="Calibri-Bold" w:cs="Calibri-Bold"/>
          <w:b/>
          <w:bCs/>
          <w:color w:val="00009B"/>
          <w:sz w:val="28"/>
          <w:szCs w:val="28"/>
        </w:rPr>
      </w:pPr>
      <w:r>
        <w:rPr>
          <w:rFonts w:ascii="Calibri-Bold" w:hAnsi="Calibri-Bold" w:cs="Calibri-Bold"/>
          <w:b/>
          <w:bCs/>
          <w:color w:val="00009B"/>
          <w:sz w:val="28"/>
          <w:szCs w:val="28"/>
        </w:rPr>
        <w:lastRenderedPageBreak/>
        <w:t>PERSONAL CAPACITY – (Use form SEB-101)</w:t>
      </w:r>
    </w:p>
    <w:p w:rsidR="0081515B" w:rsidRDefault="0081515B" w:rsidP="00E30326">
      <w:pPr>
        <w:autoSpaceDE w:val="0"/>
        <w:autoSpaceDN w:val="0"/>
        <w:adjustRightInd w:val="0"/>
        <w:rPr>
          <w:rFonts w:ascii="Arial" w:hAnsi="Arial" w:cs="Arial"/>
          <w:color w:val="000000"/>
          <w:szCs w:val="24"/>
        </w:rPr>
      </w:pPr>
    </w:p>
    <w:p w:rsidR="00E30326" w:rsidRPr="005F3550" w:rsidRDefault="00E30326" w:rsidP="00E30326">
      <w:pPr>
        <w:autoSpaceDE w:val="0"/>
        <w:autoSpaceDN w:val="0"/>
        <w:adjustRightInd w:val="0"/>
        <w:rPr>
          <w:rFonts w:ascii="Arial" w:hAnsi="Arial" w:cs="Arial"/>
          <w:color w:val="000000"/>
          <w:szCs w:val="24"/>
        </w:rPr>
      </w:pPr>
      <w:r w:rsidRPr="005F3550">
        <w:rPr>
          <w:rFonts w:ascii="Arial" w:hAnsi="Arial" w:cs="Arial"/>
          <w:color w:val="000000"/>
          <w:szCs w:val="24"/>
        </w:rPr>
        <w:t>In a personal capacity, a Federal employee may serve in a managerial/fiduciary or employment role (officer, director, trustee, general partner or employee) with a non</w:t>
      </w:r>
      <w:r w:rsidRPr="005F3550">
        <w:rPr>
          <w:rFonts w:ascii="Calibri" w:hAnsi="Calibri" w:cs="Arial"/>
          <w:color w:val="000000"/>
          <w:szCs w:val="24"/>
        </w:rPr>
        <w:t>‐</w:t>
      </w:r>
      <w:r w:rsidRPr="005F3550">
        <w:rPr>
          <w:rFonts w:ascii="Arial" w:hAnsi="Arial" w:cs="Arial"/>
          <w:color w:val="000000"/>
          <w:szCs w:val="24"/>
        </w:rPr>
        <w:t xml:space="preserve">Federal organization.  However, a Federal employee who serves in such a role subjects </w:t>
      </w:r>
      <w:r w:rsidR="00D51E01">
        <w:rPr>
          <w:rFonts w:ascii="Arial" w:hAnsi="Arial" w:cs="Arial"/>
          <w:color w:val="000000"/>
          <w:szCs w:val="24"/>
        </w:rPr>
        <w:t>themselves</w:t>
      </w:r>
      <w:r w:rsidRPr="005F3550">
        <w:rPr>
          <w:rFonts w:ascii="Arial" w:hAnsi="Arial" w:cs="Arial"/>
          <w:color w:val="000000"/>
          <w:szCs w:val="24"/>
        </w:rPr>
        <w:t xml:space="preserve"> to potential criminal penalties </w:t>
      </w:r>
      <w:r w:rsidRPr="005F3550">
        <w:rPr>
          <w:rFonts w:ascii="Arial" w:hAnsi="Arial" w:cs="Arial"/>
          <w:b/>
          <w:bCs/>
          <w:color w:val="000000"/>
          <w:szCs w:val="24"/>
        </w:rPr>
        <w:t xml:space="preserve">should </w:t>
      </w:r>
      <w:r w:rsidR="00D51E01">
        <w:rPr>
          <w:rFonts w:ascii="Arial" w:hAnsi="Arial" w:cs="Arial"/>
          <w:b/>
          <w:bCs/>
          <w:color w:val="000000"/>
          <w:szCs w:val="24"/>
        </w:rPr>
        <w:t>they</w:t>
      </w:r>
      <w:r w:rsidRPr="005F3550">
        <w:rPr>
          <w:rFonts w:ascii="Arial" w:hAnsi="Arial" w:cs="Arial"/>
          <w:b/>
          <w:bCs/>
          <w:color w:val="000000"/>
          <w:szCs w:val="24"/>
        </w:rPr>
        <w:t xml:space="preserve"> take official action on matters involving the non</w:t>
      </w:r>
      <w:r w:rsidRPr="005F3550">
        <w:rPr>
          <w:rFonts w:ascii="Cambria Math" w:hAnsi="Cambria Math" w:cs="Arial"/>
          <w:b/>
          <w:bCs/>
          <w:color w:val="000000"/>
          <w:szCs w:val="24"/>
        </w:rPr>
        <w:t>‐</w:t>
      </w:r>
      <w:r w:rsidRPr="005F3550">
        <w:rPr>
          <w:rFonts w:ascii="Arial" w:hAnsi="Arial" w:cs="Arial"/>
          <w:b/>
          <w:bCs/>
          <w:color w:val="000000"/>
          <w:szCs w:val="24"/>
        </w:rPr>
        <w:t>Federal organization</w:t>
      </w:r>
      <w:r w:rsidRPr="005F3550">
        <w:rPr>
          <w:rFonts w:ascii="Arial" w:hAnsi="Arial" w:cs="Arial"/>
          <w:color w:val="000000"/>
          <w:szCs w:val="24"/>
        </w:rPr>
        <w:t>.  If you serve as a fiduciary or an employee in a non</w:t>
      </w:r>
      <w:r w:rsidRPr="005F3550">
        <w:rPr>
          <w:rFonts w:ascii="Calibri" w:hAnsi="Calibri" w:cs="Arial"/>
          <w:color w:val="000000"/>
          <w:szCs w:val="24"/>
        </w:rPr>
        <w:t>‐</w:t>
      </w:r>
      <w:r w:rsidRPr="005F3550">
        <w:rPr>
          <w:rFonts w:ascii="Arial" w:hAnsi="Arial" w:cs="Arial"/>
          <w:color w:val="000000"/>
          <w:szCs w:val="24"/>
        </w:rPr>
        <w:t>Federal organization, then you are considered, for purposes of 18 U.S.C. § 208, to possess the financial interests of the organization. In this light, it should be remembered that USDA may not pay for travel, expenses, official time, supplies, and equipment use that is for conducting the administrative purposes of the organization, as that could convert the participation from personal to official. Service in a personal capacity refers to one’s participation in their private capacity…meaning the participation is not derived from your Federal position, title, authority; does not entail official positions or policies of USDA; does not occur on official time; and does not involve the expenditure of appropriated funds. This includes reference/links to official titles and affiliations on the organization’s website.</w:t>
      </w:r>
    </w:p>
    <w:p w:rsidR="00E30326" w:rsidRPr="005F3550" w:rsidRDefault="00E30326" w:rsidP="00E30326">
      <w:pPr>
        <w:autoSpaceDE w:val="0"/>
        <w:autoSpaceDN w:val="0"/>
        <w:adjustRightInd w:val="0"/>
        <w:rPr>
          <w:rFonts w:ascii="Arial" w:hAnsi="Arial" w:cs="Arial"/>
          <w:b/>
          <w:bCs/>
          <w:color w:val="00009B"/>
          <w:sz w:val="28"/>
          <w:szCs w:val="28"/>
        </w:rPr>
      </w:pPr>
    </w:p>
    <w:p w:rsidR="00E30326" w:rsidRDefault="00E30326" w:rsidP="00E30326">
      <w:pPr>
        <w:autoSpaceDE w:val="0"/>
        <w:autoSpaceDN w:val="0"/>
        <w:adjustRightInd w:val="0"/>
        <w:rPr>
          <w:rFonts w:ascii="Calibri-Bold" w:hAnsi="Calibri-Bold" w:cs="Calibri-Bold"/>
          <w:b/>
          <w:bCs/>
          <w:color w:val="00009B"/>
          <w:sz w:val="28"/>
          <w:szCs w:val="28"/>
        </w:rPr>
      </w:pPr>
      <w:r>
        <w:rPr>
          <w:rFonts w:ascii="Calibri-Bold" w:hAnsi="Calibri-Bold" w:cs="Calibri-Bold"/>
          <w:b/>
          <w:bCs/>
          <w:color w:val="00009B"/>
          <w:sz w:val="28"/>
          <w:szCs w:val="28"/>
        </w:rPr>
        <w:t>FUNDRAISING for an ORGANIZATION</w:t>
      </w:r>
    </w:p>
    <w:p w:rsidR="0081515B" w:rsidRDefault="0081515B" w:rsidP="00E30326">
      <w:pPr>
        <w:autoSpaceDE w:val="0"/>
        <w:autoSpaceDN w:val="0"/>
        <w:adjustRightInd w:val="0"/>
        <w:rPr>
          <w:rFonts w:ascii="Arial" w:hAnsi="Arial" w:cs="Arial"/>
          <w:color w:val="000000"/>
          <w:szCs w:val="24"/>
        </w:rPr>
      </w:pPr>
    </w:p>
    <w:p w:rsidR="00E30326" w:rsidRPr="005F3550" w:rsidRDefault="00E30326" w:rsidP="00E30326">
      <w:pPr>
        <w:autoSpaceDE w:val="0"/>
        <w:autoSpaceDN w:val="0"/>
        <w:adjustRightInd w:val="0"/>
        <w:rPr>
          <w:rFonts w:ascii="Arial" w:hAnsi="Arial" w:cs="Arial"/>
          <w:color w:val="000000"/>
          <w:szCs w:val="24"/>
        </w:rPr>
      </w:pPr>
      <w:r w:rsidRPr="005F3550">
        <w:rPr>
          <w:rFonts w:ascii="Arial" w:hAnsi="Arial" w:cs="Arial"/>
          <w:color w:val="000000"/>
          <w:szCs w:val="24"/>
        </w:rPr>
        <w:t>While a USDA employee who is a member of a non</w:t>
      </w:r>
      <w:r w:rsidRPr="005F3550">
        <w:rPr>
          <w:rFonts w:ascii="Calibri" w:hAnsi="Calibri" w:cs="Arial"/>
          <w:color w:val="000000"/>
          <w:szCs w:val="24"/>
        </w:rPr>
        <w:t>‐</w:t>
      </w:r>
      <w:r w:rsidRPr="005F3550">
        <w:rPr>
          <w:rFonts w:ascii="Arial" w:hAnsi="Arial" w:cs="Arial"/>
          <w:color w:val="000000"/>
          <w:szCs w:val="24"/>
        </w:rPr>
        <w:t>Federal organization may participate in fundraising on behalf of the organization, there are limits on the extent of such participation. You can fundraise in your personal capacity if you do so in such a fashion that it is totally divorced from your Federal job. Accordingly, you may fundraise on your own time using non</w:t>
      </w:r>
      <w:r w:rsidRPr="005F3550">
        <w:rPr>
          <w:rFonts w:ascii="Calibri" w:hAnsi="Calibri" w:cs="Arial"/>
          <w:color w:val="000000"/>
          <w:szCs w:val="24"/>
        </w:rPr>
        <w:t>‐</w:t>
      </w:r>
      <w:r w:rsidRPr="005F3550">
        <w:rPr>
          <w:rFonts w:ascii="Arial" w:hAnsi="Arial" w:cs="Arial"/>
          <w:color w:val="000000"/>
          <w:szCs w:val="24"/>
        </w:rPr>
        <w:t>Federal resources provided that you adhere to the following guidelines: the Combined Federal Campaign (CFC) is the only generally authorized fundraising permitted in the Federal workplace. Other than as part of CFC, you may not solicit donations on behalf of a non</w:t>
      </w:r>
      <w:r w:rsidRPr="005F3550">
        <w:rPr>
          <w:rFonts w:ascii="Calibri" w:hAnsi="Calibri" w:cs="Arial"/>
          <w:color w:val="000000"/>
          <w:szCs w:val="24"/>
        </w:rPr>
        <w:t>‐</w:t>
      </w:r>
      <w:r w:rsidRPr="005F3550">
        <w:rPr>
          <w:rFonts w:ascii="Arial" w:hAnsi="Arial" w:cs="Arial"/>
          <w:color w:val="000000"/>
          <w:szCs w:val="24"/>
        </w:rPr>
        <w:t>Federal organization inside a Federal workplace (this prohibition also would preclude mailing solicitations to Federal employees at their official addresses, or targeting Federal employees for solicitation). You may not personally solicit funds or donations from either: (1) official subordinates; or (2) persons whom you know to be “prohibited sources” to USDA.</w:t>
      </w:r>
    </w:p>
    <w:p w:rsidR="00E30326" w:rsidRDefault="00E30326" w:rsidP="00E30326">
      <w:pPr>
        <w:autoSpaceDE w:val="0"/>
        <w:autoSpaceDN w:val="0"/>
        <w:adjustRightInd w:val="0"/>
        <w:rPr>
          <w:rFonts w:ascii="Calibri" w:hAnsi="Calibri" w:cs="Calibri"/>
          <w:color w:val="000000"/>
          <w:szCs w:val="24"/>
        </w:rPr>
      </w:pPr>
    </w:p>
    <w:p w:rsidR="00E30326" w:rsidRDefault="00E30326" w:rsidP="00E30326">
      <w:pPr>
        <w:autoSpaceDE w:val="0"/>
        <w:autoSpaceDN w:val="0"/>
        <w:adjustRightInd w:val="0"/>
        <w:rPr>
          <w:rFonts w:ascii="Calibri-Bold" w:hAnsi="Calibri-Bold" w:cs="Calibri-Bold"/>
          <w:b/>
          <w:bCs/>
          <w:color w:val="00009B"/>
          <w:sz w:val="28"/>
          <w:szCs w:val="28"/>
        </w:rPr>
      </w:pPr>
      <w:r>
        <w:rPr>
          <w:rFonts w:ascii="Calibri-Bold" w:hAnsi="Calibri-Bold" w:cs="Calibri-Bold"/>
          <w:b/>
          <w:bCs/>
          <w:color w:val="00009B"/>
          <w:sz w:val="28"/>
          <w:szCs w:val="28"/>
        </w:rPr>
        <w:t>SOLICITATION OF FUNDS FOR AN ORGANIZATION</w:t>
      </w:r>
    </w:p>
    <w:p w:rsidR="0081515B" w:rsidRDefault="0081515B" w:rsidP="00E30326">
      <w:pPr>
        <w:rPr>
          <w:rFonts w:ascii="Arial" w:hAnsi="Arial" w:cs="Arial"/>
        </w:rPr>
      </w:pPr>
    </w:p>
    <w:p w:rsidR="00E30326" w:rsidRPr="00885DFA" w:rsidRDefault="00E30326" w:rsidP="00E30326">
      <w:pPr>
        <w:rPr>
          <w:rFonts w:ascii="Arial" w:hAnsi="Arial" w:cs="Arial"/>
        </w:rPr>
      </w:pPr>
      <w:r>
        <w:rPr>
          <w:rFonts w:ascii="Arial" w:hAnsi="Arial" w:cs="Arial"/>
        </w:rPr>
        <w:t>A</w:t>
      </w:r>
      <w:r w:rsidRPr="00885DFA">
        <w:rPr>
          <w:rFonts w:ascii="Arial" w:hAnsi="Arial" w:cs="Arial"/>
        </w:rPr>
        <w:t xml:space="preserve"> scientist cannot solicit funds in his/her official capacity</w:t>
      </w:r>
      <w:r>
        <w:rPr>
          <w:rFonts w:ascii="Arial" w:hAnsi="Arial" w:cs="Arial"/>
        </w:rPr>
        <w:t xml:space="preserve"> for an organization</w:t>
      </w:r>
      <w:r w:rsidRPr="00885DFA">
        <w:rPr>
          <w:rFonts w:ascii="Arial" w:hAnsi="Arial" w:cs="Arial"/>
        </w:rPr>
        <w:t xml:space="preserve">.  This means that use of the scientist’s official title and association with USDA ARS cannot be referenced in </w:t>
      </w:r>
      <w:r>
        <w:rPr>
          <w:rFonts w:ascii="Arial" w:hAnsi="Arial" w:cs="Arial"/>
        </w:rPr>
        <w:t>a</w:t>
      </w:r>
      <w:r w:rsidRPr="00885DFA">
        <w:rPr>
          <w:rFonts w:ascii="Arial" w:hAnsi="Arial" w:cs="Arial"/>
        </w:rPr>
        <w:t xml:space="preserve"> solicitation per 5 CFR 2635.809.  Also, if you are </w:t>
      </w:r>
      <w:r>
        <w:rPr>
          <w:rFonts w:ascii="Arial" w:hAnsi="Arial" w:cs="Arial"/>
        </w:rPr>
        <w:t>serving</w:t>
      </w:r>
      <w:r w:rsidRPr="00885DFA">
        <w:rPr>
          <w:rFonts w:ascii="Arial" w:hAnsi="Arial" w:cs="Arial"/>
        </w:rPr>
        <w:t xml:space="preserve"> on </w:t>
      </w:r>
      <w:r>
        <w:rPr>
          <w:rFonts w:ascii="Arial" w:hAnsi="Arial" w:cs="Arial"/>
        </w:rPr>
        <w:t>an</w:t>
      </w:r>
      <w:r w:rsidRPr="00885DFA">
        <w:rPr>
          <w:rFonts w:ascii="Arial" w:hAnsi="Arial" w:cs="Arial"/>
        </w:rPr>
        <w:t xml:space="preserve"> organizing committee</w:t>
      </w:r>
      <w:r>
        <w:rPr>
          <w:rFonts w:ascii="Arial" w:hAnsi="Arial" w:cs="Arial"/>
        </w:rPr>
        <w:t xml:space="preserve"> for a meeting or workshop</w:t>
      </w:r>
      <w:r w:rsidRPr="00885DFA">
        <w:rPr>
          <w:rFonts w:ascii="Arial" w:hAnsi="Arial" w:cs="Arial"/>
        </w:rPr>
        <w:t xml:space="preserve"> in </w:t>
      </w:r>
      <w:r>
        <w:rPr>
          <w:rFonts w:ascii="Arial" w:hAnsi="Arial" w:cs="Arial"/>
        </w:rPr>
        <w:t xml:space="preserve">your </w:t>
      </w:r>
      <w:r w:rsidRPr="00885DFA">
        <w:rPr>
          <w:rFonts w:ascii="Arial" w:hAnsi="Arial" w:cs="Arial"/>
        </w:rPr>
        <w:t>official capacity, then the fundraising is not permissible</w:t>
      </w:r>
      <w:r>
        <w:rPr>
          <w:rFonts w:ascii="Arial" w:hAnsi="Arial" w:cs="Arial"/>
        </w:rPr>
        <w:t xml:space="preserve">.   </w:t>
      </w:r>
      <w:r w:rsidRPr="00885DFA">
        <w:rPr>
          <w:rFonts w:ascii="Arial" w:hAnsi="Arial" w:cs="Arial"/>
        </w:rPr>
        <w:t xml:space="preserve"> </w:t>
      </w:r>
      <w:r w:rsidR="00C0176F">
        <w:rPr>
          <w:rFonts w:ascii="Arial" w:hAnsi="Arial" w:cs="Arial"/>
        </w:rPr>
        <w:t>Y</w:t>
      </w:r>
      <w:r>
        <w:rPr>
          <w:rFonts w:ascii="Arial" w:hAnsi="Arial" w:cs="Arial"/>
        </w:rPr>
        <w:t>ou</w:t>
      </w:r>
      <w:r w:rsidRPr="00885DFA">
        <w:rPr>
          <w:rFonts w:ascii="Arial" w:hAnsi="Arial" w:cs="Arial"/>
        </w:rPr>
        <w:t xml:space="preserve"> may not fundrais</w:t>
      </w:r>
      <w:r>
        <w:rPr>
          <w:rFonts w:ascii="Arial" w:hAnsi="Arial" w:cs="Arial"/>
        </w:rPr>
        <w:t>e</w:t>
      </w:r>
      <w:r w:rsidRPr="00885DFA">
        <w:rPr>
          <w:rFonts w:ascii="Arial" w:hAnsi="Arial" w:cs="Arial"/>
        </w:rPr>
        <w:t xml:space="preserve"> in a personal capacity if </w:t>
      </w:r>
      <w:r>
        <w:rPr>
          <w:rFonts w:ascii="Arial" w:hAnsi="Arial" w:cs="Arial"/>
        </w:rPr>
        <w:t>you</w:t>
      </w:r>
      <w:r w:rsidRPr="00885DFA">
        <w:rPr>
          <w:rFonts w:ascii="Arial" w:hAnsi="Arial" w:cs="Arial"/>
        </w:rPr>
        <w:t xml:space="preserve"> know the firm/person(s) being solicited </w:t>
      </w:r>
      <w:proofErr w:type="gramStart"/>
      <w:r w:rsidRPr="00885DFA">
        <w:rPr>
          <w:rFonts w:ascii="Arial" w:hAnsi="Arial" w:cs="Arial"/>
        </w:rPr>
        <w:t>is(</w:t>
      </w:r>
      <w:proofErr w:type="gramEnd"/>
      <w:r w:rsidRPr="00885DFA">
        <w:rPr>
          <w:rFonts w:ascii="Arial" w:hAnsi="Arial" w:cs="Arial"/>
        </w:rPr>
        <w:t>are) a prohibited source under the definition of 5 CFR 2635.203 (d).  I</w:t>
      </w:r>
      <w:r>
        <w:rPr>
          <w:rFonts w:ascii="Arial" w:hAnsi="Arial" w:cs="Arial"/>
        </w:rPr>
        <w:t>t is</w:t>
      </w:r>
      <w:r w:rsidRPr="00885DFA">
        <w:rPr>
          <w:rFonts w:ascii="Arial" w:hAnsi="Arial" w:cs="Arial"/>
        </w:rPr>
        <w:t xml:space="preserve"> advise</w:t>
      </w:r>
      <w:r>
        <w:rPr>
          <w:rFonts w:ascii="Arial" w:hAnsi="Arial" w:cs="Arial"/>
        </w:rPr>
        <w:t>d that</w:t>
      </w:r>
      <w:r w:rsidRPr="00885DFA">
        <w:rPr>
          <w:rFonts w:ascii="Arial" w:hAnsi="Arial" w:cs="Arial"/>
        </w:rPr>
        <w:t xml:space="preserve"> the scientist not allow </w:t>
      </w:r>
      <w:r>
        <w:rPr>
          <w:rFonts w:ascii="Arial" w:hAnsi="Arial" w:cs="Arial"/>
        </w:rPr>
        <w:t>their</w:t>
      </w:r>
      <w:r w:rsidRPr="00885DFA">
        <w:rPr>
          <w:rFonts w:ascii="Arial" w:hAnsi="Arial" w:cs="Arial"/>
        </w:rPr>
        <w:t xml:space="preserve"> name to be used in </w:t>
      </w:r>
      <w:r>
        <w:rPr>
          <w:rFonts w:ascii="Arial" w:hAnsi="Arial" w:cs="Arial"/>
        </w:rPr>
        <w:t>a solicitation</w:t>
      </w:r>
      <w:r w:rsidRPr="00885DFA">
        <w:rPr>
          <w:rFonts w:ascii="Arial" w:hAnsi="Arial" w:cs="Arial"/>
        </w:rPr>
        <w:t xml:space="preserve"> letter</w:t>
      </w:r>
      <w:r>
        <w:rPr>
          <w:rFonts w:ascii="Arial" w:hAnsi="Arial" w:cs="Arial"/>
        </w:rPr>
        <w:t xml:space="preserve"> nor their </w:t>
      </w:r>
      <w:r w:rsidRPr="00885DFA">
        <w:rPr>
          <w:rFonts w:ascii="Arial" w:hAnsi="Arial" w:cs="Arial"/>
        </w:rPr>
        <w:t>affiliation with USDA ARS.</w:t>
      </w:r>
    </w:p>
    <w:p w:rsidR="00E30326" w:rsidRDefault="00E30326" w:rsidP="00E30326">
      <w:pPr>
        <w:autoSpaceDE w:val="0"/>
        <w:autoSpaceDN w:val="0"/>
        <w:adjustRightInd w:val="0"/>
        <w:rPr>
          <w:rFonts w:ascii="Calibri" w:hAnsi="Calibri" w:cs="Calibri"/>
          <w:color w:val="000000"/>
          <w:szCs w:val="24"/>
        </w:rPr>
      </w:pPr>
    </w:p>
    <w:p w:rsidR="00E30326" w:rsidRDefault="00E30326" w:rsidP="00E30326">
      <w:pPr>
        <w:autoSpaceDE w:val="0"/>
        <w:autoSpaceDN w:val="0"/>
        <w:adjustRightInd w:val="0"/>
        <w:rPr>
          <w:rFonts w:ascii="Calibri-Bold" w:hAnsi="Calibri-Bold" w:cs="Calibri-Bold"/>
          <w:b/>
          <w:bCs/>
          <w:color w:val="00009B"/>
          <w:sz w:val="28"/>
          <w:szCs w:val="28"/>
        </w:rPr>
      </w:pPr>
      <w:r>
        <w:rPr>
          <w:rFonts w:ascii="Calibri-Bold" w:hAnsi="Calibri-Bold" w:cs="Calibri-Bold"/>
          <w:b/>
          <w:bCs/>
          <w:color w:val="00009B"/>
          <w:sz w:val="28"/>
          <w:szCs w:val="28"/>
        </w:rPr>
        <w:t>LOBBYING FOR THE ORGANIZATION</w:t>
      </w:r>
    </w:p>
    <w:p w:rsidR="0081515B" w:rsidRDefault="0081515B" w:rsidP="00E30326">
      <w:pPr>
        <w:autoSpaceDE w:val="0"/>
        <w:autoSpaceDN w:val="0"/>
        <w:adjustRightInd w:val="0"/>
        <w:rPr>
          <w:rFonts w:ascii="Arial" w:hAnsi="Arial" w:cs="Arial"/>
          <w:color w:val="000000"/>
          <w:szCs w:val="24"/>
        </w:rPr>
      </w:pPr>
    </w:p>
    <w:p w:rsidR="00E30326" w:rsidRPr="00C0176F" w:rsidRDefault="00E30326" w:rsidP="00E30326">
      <w:pPr>
        <w:autoSpaceDE w:val="0"/>
        <w:autoSpaceDN w:val="0"/>
        <w:adjustRightInd w:val="0"/>
        <w:rPr>
          <w:rFonts w:ascii="Arial" w:hAnsi="Arial" w:cs="Arial"/>
          <w:color w:val="000000"/>
          <w:szCs w:val="24"/>
        </w:rPr>
      </w:pPr>
      <w:r w:rsidRPr="00C0176F">
        <w:rPr>
          <w:rFonts w:ascii="Arial" w:hAnsi="Arial" w:cs="Arial"/>
          <w:color w:val="000000"/>
          <w:szCs w:val="24"/>
        </w:rPr>
        <w:t xml:space="preserve">In your </w:t>
      </w:r>
      <w:r w:rsidRPr="00C0176F">
        <w:rPr>
          <w:rFonts w:ascii="Arial" w:hAnsi="Arial" w:cs="Arial"/>
          <w:i/>
          <w:iCs/>
          <w:color w:val="000000"/>
          <w:szCs w:val="24"/>
        </w:rPr>
        <w:t xml:space="preserve">personal capacity, </w:t>
      </w:r>
      <w:r w:rsidRPr="00C0176F">
        <w:rPr>
          <w:rFonts w:ascii="Arial" w:hAnsi="Arial" w:cs="Arial"/>
          <w:color w:val="000000"/>
          <w:szCs w:val="24"/>
        </w:rPr>
        <w:t>you may advocate public pressure on the Congress or directly promote policy positions on behalf of non</w:t>
      </w:r>
      <w:r w:rsidRPr="00C0176F">
        <w:rPr>
          <w:rFonts w:ascii="Calibri" w:hAnsi="Calibri" w:cs="Arial"/>
          <w:color w:val="000000"/>
          <w:szCs w:val="24"/>
        </w:rPr>
        <w:t>‐</w:t>
      </w:r>
      <w:r w:rsidRPr="00C0176F">
        <w:rPr>
          <w:rFonts w:ascii="Arial" w:hAnsi="Arial" w:cs="Arial"/>
          <w:color w:val="000000"/>
          <w:szCs w:val="24"/>
        </w:rPr>
        <w:t>Federal organizations to the Congress provided that such lobbying is not paid for with appropriated funds (e.g., official travel, time, etc.); and you do not identify yourself as a USDA employee.</w:t>
      </w:r>
    </w:p>
    <w:p w:rsidR="00E30326" w:rsidRDefault="00E30326" w:rsidP="00E30326">
      <w:pPr>
        <w:autoSpaceDE w:val="0"/>
        <w:autoSpaceDN w:val="0"/>
        <w:adjustRightInd w:val="0"/>
        <w:rPr>
          <w:rFonts w:ascii="Calibri-Bold" w:hAnsi="Calibri-Bold" w:cs="Calibri-Bold"/>
          <w:b/>
          <w:bCs/>
          <w:color w:val="00009B"/>
          <w:sz w:val="28"/>
          <w:szCs w:val="28"/>
        </w:rPr>
      </w:pPr>
    </w:p>
    <w:p w:rsidR="00E30326" w:rsidRDefault="00E30326" w:rsidP="00E30326">
      <w:pPr>
        <w:autoSpaceDE w:val="0"/>
        <w:autoSpaceDN w:val="0"/>
        <w:adjustRightInd w:val="0"/>
        <w:rPr>
          <w:rFonts w:ascii="Calibri-Bold" w:hAnsi="Calibri-Bold" w:cs="Calibri-Bold"/>
          <w:b/>
          <w:bCs/>
          <w:color w:val="00009B"/>
          <w:sz w:val="28"/>
          <w:szCs w:val="28"/>
        </w:rPr>
      </w:pPr>
      <w:r>
        <w:rPr>
          <w:rFonts w:ascii="Calibri-Bold" w:hAnsi="Calibri-Bold" w:cs="Calibri-Bold"/>
          <w:b/>
          <w:bCs/>
          <w:color w:val="00009B"/>
          <w:sz w:val="28"/>
          <w:szCs w:val="28"/>
        </w:rPr>
        <w:t>REPRESENTATION</w:t>
      </w:r>
      <w:r w:rsidR="00214547">
        <w:rPr>
          <w:rFonts w:ascii="Calibri-Bold" w:hAnsi="Calibri-Bold" w:cs="Calibri-Bold"/>
          <w:b/>
          <w:bCs/>
          <w:color w:val="00009B"/>
          <w:sz w:val="28"/>
          <w:szCs w:val="28"/>
        </w:rPr>
        <w:t xml:space="preserve"> OF ORGANIZATION TO FEDERAL GOVERNMENT</w:t>
      </w:r>
    </w:p>
    <w:p w:rsidR="0081515B" w:rsidRDefault="0081515B" w:rsidP="00E30326">
      <w:pPr>
        <w:autoSpaceDE w:val="0"/>
        <w:autoSpaceDN w:val="0"/>
        <w:adjustRightInd w:val="0"/>
        <w:rPr>
          <w:rFonts w:ascii="Arial" w:hAnsi="Arial" w:cs="Arial"/>
          <w:color w:val="000000"/>
          <w:szCs w:val="24"/>
        </w:rPr>
      </w:pPr>
    </w:p>
    <w:p w:rsidR="00E30326" w:rsidRPr="00C0176F" w:rsidRDefault="00E30326" w:rsidP="00E30326">
      <w:pPr>
        <w:autoSpaceDE w:val="0"/>
        <w:autoSpaceDN w:val="0"/>
        <w:adjustRightInd w:val="0"/>
        <w:rPr>
          <w:rFonts w:ascii="Arial" w:hAnsi="Arial" w:cs="Arial"/>
          <w:color w:val="000000"/>
          <w:szCs w:val="24"/>
        </w:rPr>
      </w:pPr>
      <w:r w:rsidRPr="00C0176F">
        <w:rPr>
          <w:rFonts w:ascii="Arial" w:hAnsi="Arial" w:cs="Arial"/>
          <w:color w:val="000000"/>
          <w:szCs w:val="24"/>
        </w:rPr>
        <w:t>Since many non</w:t>
      </w:r>
      <w:r w:rsidRPr="00C0176F">
        <w:rPr>
          <w:rFonts w:ascii="Calibri" w:hAnsi="Calibri" w:cs="Arial"/>
          <w:color w:val="000000"/>
          <w:szCs w:val="24"/>
        </w:rPr>
        <w:t>‐</w:t>
      </w:r>
      <w:r w:rsidRPr="00C0176F">
        <w:rPr>
          <w:rFonts w:ascii="Arial" w:hAnsi="Arial" w:cs="Arial"/>
          <w:color w:val="000000"/>
          <w:szCs w:val="24"/>
        </w:rPr>
        <w:t>Federal organizations interact closely with the Federal government, members who are Federal employees face a risk of violating criminal prohibitions if they "represent on behalf of a non</w:t>
      </w:r>
      <w:r w:rsidRPr="00C0176F">
        <w:rPr>
          <w:rFonts w:ascii="Calibri" w:hAnsi="Calibri" w:cs="Arial"/>
          <w:color w:val="000000"/>
          <w:szCs w:val="24"/>
        </w:rPr>
        <w:t>‐</w:t>
      </w:r>
      <w:r w:rsidRPr="00C0176F">
        <w:rPr>
          <w:rFonts w:ascii="Arial" w:hAnsi="Arial" w:cs="Arial"/>
          <w:color w:val="000000"/>
          <w:szCs w:val="24"/>
        </w:rPr>
        <w:t>Federal organization" before the executive or judicial branches of the Federal government. These rules are two</w:t>
      </w:r>
      <w:r w:rsidRPr="00C0176F">
        <w:rPr>
          <w:rFonts w:ascii="Calibri" w:hAnsi="Calibri" w:cs="Arial"/>
          <w:color w:val="000000"/>
          <w:szCs w:val="24"/>
        </w:rPr>
        <w:t>‐</w:t>
      </w:r>
      <w:r w:rsidRPr="00C0176F">
        <w:rPr>
          <w:rFonts w:ascii="Arial" w:hAnsi="Arial" w:cs="Arial"/>
          <w:color w:val="000000"/>
          <w:szCs w:val="24"/>
        </w:rPr>
        <w:t>fold: even in your personal capacity and irrespective of whether or not you are compensated for your efforts, you may not represent the interests of the non</w:t>
      </w:r>
      <w:r w:rsidRPr="00C0176F">
        <w:rPr>
          <w:rFonts w:ascii="Calibri" w:hAnsi="Calibri" w:cs="Arial"/>
          <w:color w:val="000000"/>
          <w:szCs w:val="24"/>
        </w:rPr>
        <w:t>‐</w:t>
      </w:r>
      <w:r w:rsidRPr="00C0176F">
        <w:rPr>
          <w:rFonts w:ascii="Arial" w:hAnsi="Arial" w:cs="Arial"/>
          <w:color w:val="000000"/>
          <w:szCs w:val="24"/>
        </w:rPr>
        <w:t>Federal organization before USDA or before any other Federal department or agency, any Federal court, or any officer of same, on any matter of Federal interest (e.g., a grant application, claim against the government, or contract proposal); and you may not accept or seek compensation for providing “behind</w:t>
      </w:r>
      <w:r w:rsidRPr="00C0176F">
        <w:rPr>
          <w:rFonts w:ascii="Calibri" w:hAnsi="Calibri" w:cs="Arial"/>
          <w:color w:val="000000"/>
          <w:szCs w:val="24"/>
        </w:rPr>
        <w:t>‐</w:t>
      </w:r>
      <w:r w:rsidRPr="00C0176F">
        <w:rPr>
          <w:rFonts w:ascii="Arial" w:hAnsi="Arial" w:cs="Arial"/>
          <w:color w:val="000000"/>
          <w:szCs w:val="24"/>
        </w:rPr>
        <w:t>the</w:t>
      </w:r>
      <w:r w:rsidRPr="00C0176F">
        <w:rPr>
          <w:rFonts w:ascii="Calibri" w:hAnsi="Calibri" w:cs="Arial"/>
          <w:color w:val="000000"/>
          <w:szCs w:val="24"/>
        </w:rPr>
        <w:t>‐</w:t>
      </w:r>
      <w:r w:rsidRPr="00C0176F">
        <w:rPr>
          <w:rFonts w:ascii="Arial" w:hAnsi="Arial" w:cs="Arial"/>
          <w:color w:val="000000"/>
          <w:szCs w:val="24"/>
        </w:rPr>
        <w:t>scenes” assistance to another who is making such a representation.  If you participate in your personal capacity in a non</w:t>
      </w:r>
      <w:r w:rsidRPr="00C0176F">
        <w:rPr>
          <w:rFonts w:ascii="Calibri" w:hAnsi="Calibri" w:cs="Arial"/>
          <w:color w:val="000000"/>
          <w:szCs w:val="24"/>
        </w:rPr>
        <w:t>‐</w:t>
      </w:r>
      <w:r w:rsidRPr="00C0176F">
        <w:rPr>
          <w:rFonts w:ascii="Arial" w:hAnsi="Arial" w:cs="Arial"/>
          <w:color w:val="000000"/>
          <w:szCs w:val="24"/>
        </w:rPr>
        <w:t>Federal organization, you must avoid taking official action on matters that could predictably affect the financial interests of that organization.  You must avoid even the appearance of impartiality or favoritism.</w:t>
      </w:r>
    </w:p>
    <w:p w:rsidR="0081515B" w:rsidRPr="005F6F52" w:rsidRDefault="0081515B" w:rsidP="0081515B">
      <w:pPr>
        <w:pStyle w:val="Heading1"/>
        <w:rPr>
          <w:rFonts w:ascii="Arial" w:hAnsi="Arial" w:cs="Arial"/>
        </w:rPr>
      </w:pPr>
      <w:r w:rsidRPr="005F6F52">
        <w:rPr>
          <w:rFonts w:ascii="Arial" w:hAnsi="Arial" w:cs="Arial"/>
        </w:rPr>
        <w:t>Writing a Book as an Outside Activity</w:t>
      </w:r>
    </w:p>
    <w:p w:rsidR="0081515B" w:rsidRDefault="0081515B" w:rsidP="0081515B">
      <w:pPr>
        <w:widowControl w:val="0"/>
        <w:tabs>
          <w:tab w:val="left" w:pos="-1200"/>
          <w:tab w:val="left" w:pos="-720"/>
          <w:tab w:val="left" w:pos="6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Cs w:val="24"/>
        </w:rPr>
      </w:pPr>
      <w:r>
        <w:rPr>
          <w:rFonts w:ascii="Arial" w:hAnsi="Arial"/>
          <w:szCs w:val="24"/>
        </w:rPr>
        <w:t>An ARS scientist can be paid to write a general textbook in their research discipline.  Once criteria in [Section 2635.807(a)(2)(</w:t>
      </w:r>
      <w:proofErr w:type="spellStart"/>
      <w:r>
        <w:rPr>
          <w:rFonts w:ascii="Arial" w:hAnsi="Arial"/>
          <w:szCs w:val="24"/>
        </w:rPr>
        <w:t>i</w:t>
      </w:r>
      <w:proofErr w:type="spellEnd"/>
      <w:r>
        <w:rPr>
          <w:rFonts w:ascii="Arial" w:hAnsi="Arial"/>
          <w:szCs w:val="24"/>
        </w:rPr>
        <w:t>) is cleared, it does not preclude an employee from receiving compensation for writing on a subject within the employees discipline or inherent area of expertise based on his educational background or experience even though the writing deals generally with a subject within the agency’s  areas of responsibility.  Within the same regulation, reference is made to use of official position… employees who are engaged in writing activities as outside employment should not use his official title or position to identify him in connection with his writing activity or to promote any book, etc.  The exception is:</w:t>
      </w:r>
    </w:p>
    <w:p w:rsidR="0081515B" w:rsidRDefault="0081515B" w:rsidP="0081515B">
      <w:pPr>
        <w:widowControl w:val="0"/>
        <w:tabs>
          <w:tab w:val="left" w:pos="-1200"/>
          <w:tab w:val="left" w:pos="-720"/>
          <w:tab w:val="left" w:pos="6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Cs w:val="24"/>
        </w:rPr>
      </w:pPr>
    </w:p>
    <w:p w:rsidR="0081515B" w:rsidRPr="001B17AB" w:rsidRDefault="0081515B" w:rsidP="001E3B9E">
      <w:pPr>
        <w:pStyle w:val="ListParagraph"/>
        <w:widowControl w:val="0"/>
        <w:numPr>
          <w:ilvl w:val="0"/>
          <w:numId w:val="2"/>
        </w:numPr>
        <w:tabs>
          <w:tab w:val="left" w:pos="-1200"/>
          <w:tab w:val="left" w:pos="-720"/>
          <w:tab w:val="left" w:pos="6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Cs w:val="24"/>
        </w:rPr>
      </w:pPr>
      <w:r w:rsidRPr="001B17AB">
        <w:rPr>
          <w:rFonts w:ascii="Arial" w:hAnsi="Arial"/>
          <w:szCs w:val="24"/>
        </w:rPr>
        <w:t xml:space="preserve">An employee may include or permit the inclusion of his title or position as one of several biographical details when such information </w:t>
      </w:r>
      <w:r w:rsidR="001048E5" w:rsidRPr="001B17AB">
        <w:rPr>
          <w:rFonts w:ascii="Arial" w:hAnsi="Arial"/>
          <w:szCs w:val="24"/>
        </w:rPr>
        <w:t>is given</w:t>
      </w:r>
      <w:r w:rsidRPr="001B17AB">
        <w:rPr>
          <w:rFonts w:ascii="Arial" w:hAnsi="Arial"/>
          <w:szCs w:val="24"/>
        </w:rPr>
        <w:t xml:space="preserve"> to identify him in connection with his writing provided that this title or position is given no more prominence than other significant biographical details.</w:t>
      </w:r>
    </w:p>
    <w:p w:rsidR="0081515B" w:rsidRDefault="0081515B" w:rsidP="0081515B">
      <w:pPr>
        <w:widowControl w:val="0"/>
        <w:tabs>
          <w:tab w:val="left" w:pos="-1200"/>
          <w:tab w:val="left" w:pos="-720"/>
          <w:tab w:val="left" w:pos="6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Cs w:val="24"/>
        </w:rPr>
      </w:pPr>
    </w:p>
    <w:p w:rsidR="0081515B" w:rsidRPr="001B17AB" w:rsidRDefault="0081515B" w:rsidP="001E3B9E">
      <w:pPr>
        <w:pStyle w:val="ListParagraph"/>
        <w:widowControl w:val="0"/>
        <w:numPr>
          <w:ilvl w:val="0"/>
          <w:numId w:val="2"/>
        </w:numPr>
        <w:tabs>
          <w:tab w:val="left" w:pos="-1200"/>
          <w:tab w:val="left" w:pos="-720"/>
          <w:tab w:val="left" w:pos="6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Cs w:val="24"/>
        </w:rPr>
      </w:pPr>
      <w:r w:rsidRPr="001B17AB">
        <w:rPr>
          <w:rFonts w:ascii="Arial" w:hAnsi="Arial"/>
          <w:szCs w:val="24"/>
        </w:rPr>
        <w:t>An employee may use, or permit the use of his title or position in connection with an article published in a scientific or professional journal, provided that the title or position is accompanied by a reasonably prominent disclaimer satisfactory to the agency stating that the views expressed in the article do not necessari</w:t>
      </w:r>
      <w:r>
        <w:rPr>
          <w:rFonts w:ascii="Arial" w:hAnsi="Arial"/>
          <w:szCs w:val="24"/>
        </w:rPr>
        <w:t>l</w:t>
      </w:r>
      <w:r w:rsidRPr="001B17AB">
        <w:rPr>
          <w:rFonts w:ascii="Arial" w:hAnsi="Arial"/>
          <w:szCs w:val="24"/>
        </w:rPr>
        <w:t>y represent the views of the agency or the United States.</w:t>
      </w:r>
    </w:p>
    <w:p w:rsidR="0081515B" w:rsidRDefault="0081515B" w:rsidP="0081515B">
      <w:pPr>
        <w:widowControl w:val="0"/>
        <w:tabs>
          <w:tab w:val="left" w:pos="-1200"/>
          <w:tab w:val="left" w:pos="-720"/>
          <w:tab w:val="left" w:pos="6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Cs w:val="24"/>
        </w:rPr>
      </w:pPr>
    </w:p>
    <w:p w:rsidR="0081515B" w:rsidRDefault="0081515B" w:rsidP="0081515B">
      <w:pPr>
        <w:widowControl w:val="0"/>
        <w:tabs>
          <w:tab w:val="left" w:pos="-1200"/>
          <w:tab w:val="left" w:pos="-720"/>
          <w:tab w:val="left" w:pos="6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Cs w:val="24"/>
        </w:rPr>
      </w:pPr>
      <w:r>
        <w:rPr>
          <w:rFonts w:ascii="Arial" w:hAnsi="Arial"/>
          <w:szCs w:val="24"/>
        </w:rPr>
        <w:t>Typically, with regard to outside activities, it is advised that the scientist list his name as Dr. John Doe, Soil Scientist….</w:t>
      </w:r>
    </w:p>
    <w:p w:rsidR="0081515B" w:rsidRDefault="0081515B" w:rsidP="0081515B">
      <w:pPr>
        <w:widowControl w:val="0"/>
        <w:tabs>
          <w:tab w:val="left" w:pos="-1200"/>
          <w:tab w:val="left" w:pos="-720"/>
          <w:tab w:val="left" w:pos="6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Cs w:val="24"/>
        </w:rPr>
      </w:pPr>
    </w:p>
    <w:p w:rsidR="0081515B" w:rsidRPr="001B17AB" w:rsidRDefault="0081515B" w:rsidP="0081515B">
      <w:pPr>
        <w:widowControl w:val="0"/>
        <w:tabs>
          <w:tab w:val="left" w:pos="-1200"/>
          <w:tab w:val="left" w:pos="-720"/>
          <w:tab w:val="left" w:pos="6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96143B">
        <w:rPr>
          <w:rFonts w:ascii="Arial" w:hAnsi="Arial" w:cs="Arial"/>
          <w:b/>
          <w:color w:val="000000"/>
          <w:szCs w:val="24"/>
        </w:rPr>
        <w:t>Example</w:t>
      </w:r>
      <w:r w:rsidRPr="001B17AB">
        <w:rPr>
          <w:rFonts w:ascii="Arial" w:hAnsi="Arial" w:cs="Arial"/>
          <w:color w:val="000000"/>
          <w:szCs w:val="24"/>
        </w:rPr>
        <w:t xml:space="preserve"> : A scientist at the National Institutes of Health, whose principal area of Government research is the molecular basis of the development of cancer, could not be compensated for writing a book which focuses specifically on the research she conducts in her position at NIH, and thus, relates to her official duties. However, the scientist could receive compensation for writing or editing a textbook on the treatment of all cancers, provided that the book does not focus on recent research at NIH, but rather conveys </w:t>
      </w:r>
      <w:r w:rsidRPr="001B17AB">
        <w:rPr>
          <w:rFonts w:ascii="Arial" w:hAnsi="Arial" w:cs="Arial"/>
          <w:color w:val="000000"/>
          <w:szCs w:val="24"/>
        </w:rPr>
        <w:lastRenderedPageBreak/>
        <w:t>scientific knowledge gleaned from the scientific community as a whole. The book might include a chapter, among many other chapters, which discusses the molecular basis of cancer development. Additionally, the book could contain brief discussions of recent developments in cancer treatment, even though some of those developments are derived from NIH research, as long as it is available to the public.</w:t>
      </w:r>
    </w:p>
    <w:p w:rsidR="00994AC9" w:rsidRPr="002B7E4B" w:rsidRDefault="00994AC9" w:rsidP="00994AC9">
      <w:pPr>
        <w:shd w:val="clear" w:color="auto" w:fill="FFFFFF"/>
        <w:spacing w:before="100" w:beforeAutospacing="1" w:after="100" w:afterAutospacing="1"/>
        <w:outlineLvl w:val="0"/>
        <w:rPr>
          <w:rFonts w:ascii="Arial" w:hAnsi="Arial" w:cs="Arial"/>
          <w:b/>
          <w:bCs/>
          <w:caps/>
          <w:color w:val="050598"/>
          <w:kern w:val="36"/>
          <w:sz w:val="28"/>
          <w:szCs w:val="28"/>
        </w:rPr>
      </w:pPr>
      <w:r w:rsidRPr="002B7E4B">
        <w:rPr>
          <w:rFonts w:ascii="Arial" w:hAnsi="Arial" w:cs="Arial"/>
          <w:b/>
          <w:bCs/>
          <w:caps/>
          <w:color w:val="050598"/>
          <w:kern w:val="36"/>
          <w:sz w:val="28"/>
          <w:szCs w:val="28"/>
        </w:rPr>
        <w:t xml:space="preserve">Participation in Outside Organizations and </w:t>
      </w:r>
      <w:r w:rsidRPr="002B7E4B">
        <w:rPr>
          <w:rFonts w:ascii="Arial" w:hAnsi="Arial" w:cs="Arial"/>
          <w:b/>
          <w:bCs/>
          <w:caps/>
          <w:color w:val="050598"/>
          <w:kern w:val="36"/>
          <w:sz w:val="28"/>
          <w:szCs w:val="28"/>
          <w:u w:val="single"/>
        </w:rPr>
        <w:t>RGEG Evaluation</w:t>
      </w:r>
    </w:p>
    <w:p w:rsidR="00994AC9" w:rsidRPr="00D73F32" w:rsidRDefault="00994AC9" w:rsidP="00994AC9">
      <w:pPr>
        <w:shd w:val="clear" w:color="auto" w:fill="FFFFFF"/>
        <w:spacing w:before="100" w:beforeAutospacing="1" w:after="100" w:afterAutospacing="1"/>
        <w:rPr>
          <w:rFonts w:ascii="Arial" w:hAnsi="Arial" w:cs="Arial"/>
          <w:color w:val="000000"/>
          <w:szCs w:val="24"/>
        </w:rPr>
      </w:pPr>
      <w:r w:rsidRPr="00D73F32">
        <w:rPr>
          <w:rFonts w:ascii="Arial" w:hAnsi="Arial" w:cs="Arial"/>
          <w:color w:val="000000"/>
          <w:szCs w:val="24"/>
        </w:rPr>
        <w:t xml:space="preserve">Bottom line--there is no validity to the argument that holding managerial/fiduciary positions in outside organizations is essential for promotion under the RGEG. </w:t>
      </w:r>
    </w:p>
    <w:p w:rsidR="00994AC9" w:rsidRPr="00D73F32" w:rsidRDefault="00994AC9" w:rsidP="00994AC9">
      <w:pPr>
        <w:shd w:val="clear" w:color="auto" w:fill="FFFFFF"/>
        <w:spacing w:before="100" w:beforeAutospacing="1" w:after="100" w:afterAutospacing="1"/>
        <w:rPr>
          <w:rFonts w:ascii="Arial" w:hAnsi="Arial" w:cs="Arial"/>
          <w:color w:val="000000"/>
          <w:szCs w:val="24"/>
        </w:rPr>
      </w:pPr>
      <w:r w:rsidRPr="00D73F32">
        <w:rPr>
          <w:rFonts w:ascii="Arial" w:hAnsi="Arial" w:cs="Arial"/>
          <w:color w:val="000000"/>
          <w:szCs w:val="24"/>
        </w:rPr>
        <w:t xml:space="preserve">The Department of Justice has determined that service by a Federal official in his or her official capacity on the board of directors of an outside organization may, under certain circumstances, constitute a conflict of interest under 18 U.S.C. § 208(a). While conflict concerns may arise based on what actions an employee takes while participating in an outside organization, only service in the following positions ("significant participation") in outside organizations automatically raises potential conflict concerns based merely on official participation in a managerial/fiduciary role: </w:t>
      </w:r>
    </w:p>
    <w:p w:rsidR="00994AC9" w:rsidRPr="00D73F32" w:rsidRDefault="00994AC9" w:rsidP="00994AC9">
      <w:pPr>
        <w:shd w:val="clear" w:color="auto" w:fill="FFFFFF"/>
        <w:spacing w:before="100" w:beforeAutospacing="1" w:after="100" w:afterAutospacing="1"/>
        <w:rPr>
          <w:rFonts w:ascii="Arial" w:hAnsi="Arial" w:cs="Arial"/>
          <w:color w:val="000000"/>
          <w:szCs w:val="24"/>
        </w:rPr>
      </w:pPr>
      <w:r w:rsidRPr="00D73F32">
        <w:rPr>
          <w:rFonts w:ascii="Arial" w:hAnsi="Arial" w:cs="Arial"/>
          <w:color w:val="000000"/>
          <w:szCs w:val="24"/>
        </w:rPr>
        <w:t>Officer, including but not limited to: President and Vice President; Chief Officers (Executive; Administrative; Operations; Information; Finance); Secretary; Treasurer; Counsel; Director, or member of a board of directors; Trustee; General partner; or Employee.</w:t>
      </w:r>
    </w:p>
    <w:p w:rsidR="00994AC9" w:rsidRPr="00D73F32" w:rsidRDefault="00994AC9" w:rsidP="00994AC9">
      <w:pPr>
        <w:shd w:val="clear" w:color="auto" w:fill="FFFFFF"/>
        <w:spacing w:before="100" w:beforeAutospacing="1" w:after="100" w:afterAutospacing="1"/>
        <w:rPr>
          <w:rFonts w:ascii="Arial" w:hAnsi="Arial" w:cs="Arial"/>
          <w:color w:val="000000"/>
          <w:szCs w:val="24"/>
        </w:rPr>
      </w:pPr>
      <w:r w:rsidRPr="00D73F32">
        <w:rPr>
          <w:rFonts w:ascii="Arial" w:hAnsi="Arial" w:cs="Arial"/>
          <w:color w:val="000000"/>
          <w:szCs w:val="24"/>
        </w:rPr>
        <w:t>Official participation by Federal employees in other than "significant" capacities ("non-significant" participation) will not, by itself, result in a statutory violation. For example, 18 U.S.C.§ 208 would not prohibit an employee from participating officially in outside organizations through attendance for training, making an agency presentation, serving as an agency representative on a panel, or providing agency technical expertise to a committee of the organization.</w:t>
      </w:r>
    </w:p>
    <w:p w:rsidR="00994AC9" w:rsidRPr="00D73F32" w:rsidRDefault="00994AC9" w:rsidP="00994AC9">
      <w:pPr>
        <w:shd w:val="clear" w:color="auto" w:fill="FFFFFF"/>
        <w:spacing w:before="100" w:beforeAutospacing="1" w:after="100" w:afterAutospacing="1"/>
        <w:rPr>
          <w:rFonts w:ascii="Arial" w:hAnsi="Arial" w:cs="Arial"/>
          <w:color w:val="000000"/>
          <w:szCs w:val="24"/>
        </w:rPr>
      </w:pPr>
      <w:r w:rsidRPr="00D73F32">
        <w:rPr>
          <w:rFonts w:ascii="Arial" w:hAnsi="Arial" w:cs="Arial"/>
          <w:color w:val="000000"/>
          <w:szCs w:val="24"/>
        </w:rPr>
        <w:t>If a non-Federal organization is so closely involved with the Agency that a continuing but distinct presence in an environment free of conflict is warranted, the respective Agency may assign the employee to serve in his or her official capacity in an advisory, liaison or consultative role to the non-Federal organization.</w:t>
      </w:r>
    </w:p>
    <w:p w:rsidR="00994AC9" w:rsidRPr="00D73F32" w:rsidRDefault="00994AC9" w:rsidP="00994AC9">
      <w:pPr>
        <w:shd w:val="clear" w:color="auto" w:fill="FFFFFF"/>
        <w:spacing w:before="100" w:beforeAutospacing="1" w:after="100" w:afterAutospacing="1"/>
        <w:rPr>
          <w:rFonts w:ascii="Arial" w:hAnsi="Arial" w:cs="Arial"/>
          <w:color w:val="000000"/>
          <w:szCs w:val="24"/>
        </w:rPr>
      </w:pPr>
      <w:r w:rsidRPr="00D73F32">
        <w:rPr>
          <w:rFonts w:ascii="Arial" w:hAnsi="Arial" w:cs="Arial"/>
          <w:color w:val="000000"/>
          <w:szCs w:val="24"/>
        </w:rPr>
        <w:t xml:space="preserve">Employees may choose to serve an organization in their personal capacity. However, personal participation means that an employee’s participation in the organization is not derived from their Federal position, title or authority; does not entail official positions or policies of USDA; does not occur on official time; and does not involve the expenditure of appropriated funds. An employee who serves in a managerial/fiduciary role with a non-Federal organization in their personal capacity is required to avoid conducting official USDA work on a particular matter in which that non-Federal organization is a party or has an interest (5C.F.R.2635 Subparts D &amp; E). Consider the following when making a decision to serve in a personal capacity...participation in an outside organization may be considered “official” when the employee was invited to participate primarily based on their official position and duties; personal capacity would likely be prohibited. </w:t>
      </w:r>
    </w:p>
    <w:p w:rsidR="00994AC9" w:rsidRPr="00B04038" w:rsidRDefault="00994AC9" w:rsidP="00994AC9">
      <w:pPr>
        <w:shd w:val="clear" w:color="auto" w:fill="FFFFFF"/>
        <w:spacing w:before="100" w:beforeAutospacing="1" w:after="100" w:afterAutospacing="1"/>
        <w:rPr>
          <w:rFonts w:ascii="Arial" w:hAnsi="Arial" w:cs="Arial"/>
          <w:b/>
          <w:szCs w:val="24"/>
        </w:rPr>
      </w:pPr>
      <w:r w:rsidRPr="00B04038">
        <w:rPr>
          <w:rFonts w:ascii="Arial" w:hAnsi="Arial" w:cs="Arial"/>
          <w:b/>
          <w:szCs w:val="24"/>
        </w:rPr>
        <w:t>Questions concerning potential statutory violations should be addressed to your Ethics Advisor.</w:t>
      </w:r>
    </w:p>
    <w:p w:rsidR="00994AC9" w:rsidRPr="00D73F32" w:rsidRDefault="00994AC9" w:rsidP="00994AC9">
      <w:pPr>
        <w:shd w:val="clear" w:color="auto" w:fill="FFFFFF"/>
        <w:spacing w:before="100" w:beforeAutospacing="1" w:after="100" w:afterAutospacing="1"/>
        <w:rPr>
          <w:rFonts w:ascii="Arial" w:hAnsi="Arial" w:cs="Arial"/>
          <w:color w:val="000000"/>
          <w:szCs w:val="24"/>
        </w:rPr>
      </w:pPr>
      <w:r w:rsidRPr="00D73F32">
        <w:rPr>
          <w:rFonts w:ascii="Arial" w:hAnsi="Arial" w:cs="Arial"/>
          <w:color w:val="000000"/>
          <w:szCs w:val="24"/>
        </w:rPr>
        <w:lastRenderedPageBreak/>
        <w:t xml:space="preserve">The fact that the prohibition is based on a Department of Justice </w:t>
      </w:r>
      <w:r w:rsidR="00C841C3" w:rsidRPr="00D73F32">
        <w:rPr>
          <w:rFonts w:ascii="Arial" w:hAnsi="Arial" w:cs="Arial"/>
          <w:color w:val="000000"/>
          <w:szCs w:val="24"/>
        </w:rPr>
        <w:t>ruling</w:t>
      </w:r>
      <w:r w:rsidRPr="00D73F32">
        <w:rPr>
          <w:rFonts w:ascii="Arial" w:hAnsi="Arial" w:cs="Arial"/>
          <w:color w:val="000000"/>
          <w:szCs w:val="24"/>
        </w:rPr>
        <w:t xml:space="preserve"> basically means there is little point in entertaining debate on the issue. There are, however, some elements of practical reality that are worth mentioning:</w:t>
      </w:r>
    </w:p>
    <w:p w:rsidR="00994AC9" w:rsidRPr="00D73F32" w:rsidRDefault="00994AC9" w:rsidP="00994AC9">
      <w:pPr>
        <w:shd w:val="clear" w:color="auto" w:fill="FFFFFF"/>
        <w:spacing w:before="100" w:beforeAutospacing="1" w:after="100" w:afterAutospacing="1"/>
        <w:rPr>
          <w:rFonts w:ascii="Arial" w:hAnsi="Arial" w:cs="Arial"/>
          <w:color w:val="000000"/>
          <w:szCs w:val="24"/>
        </w:rPr>
      </w:pPr>
      <w:r w:rsidRPr="00D73F32">
        <w:rPr>
          <w:rFonts w:ascii="Arial" w:hAnsi="Arial" w:cs="Arial"/>
          <w:color w:val="000000"/>
          <w:szCs w:val="24"/>
        </w:rPr>
        <w:t xml:space="preserve">1. Leading national professional organizations is only one among a plethora of activities cited as evidence of scientific stature in the Research Grade Evaluation Guide (RGEG), and is </w:t>
      </w:r>
      <w:r w:rsidRPr="00D73F32">
        <w:rPr>
          <w:rFonts w:ascii="Arial" w:hAnsi="Arial" w:cs="Arial"/>
          <w:color w:val="000000"/>
          <w:szCs w:val="24"/>
          <w:u w:val="single"/>
        </w:rPr>
        <w:t>clearly not a “make-or-break” grading criterion</w:t>
      </w:r>
      <w:r w:rsidRPr="00D73F32">
        <w:rPr>
          <w:rFonts w:ascii="Arial" w:hAnsi="Arial" w:cs="Arial"/>
          <w:color w:val="000000"/>
          <w:szCs w:val="24"/>
        </w:rPr>
        <w:t xml:space="preserve">. </w:t>
      </w:r>
    </w:p>
    <w:p w:rsidR="00994AC9" w:rsidRPr="00D73F32" w:rsidRDefault="00994AC9" w:rsidP="00994AC9">
      <w:pPr>
        <w:shd w:val="clear" w:color="auto" w:fill="FFFFFF"/>
        <w:spacing w:before="100" w:beforeAutospacing="1" w:after="100" w:afterAutospacing="1"/>
        <w:rPr>
          <w:rFonts w:ascii="Arial" w:hAnsi="Arial" w:cs="Arial"/>
          <w:color w:val="000000"/>
          <w:szCs w:val="24"/>
        </w:rPr>
      </w:pPr>
      <w:r w:rsidRPr="00D73F32">
        <w:rPr>
          <w:rFonts w:ascii="Arial" w:hAnsi="Arial" w:cs="Arial"/>
          <w:color w:val="000000"/>
          <w:szCs w:val="24"/>
        </w:rPr>
        <w:t>2. A high percentage of ARS researchers are nonsupervisory GS-15's, and even the supervisors got there via the RGEG (not based on their supervisory responsibilities). Obviously they don't all hold managerial/fiduciary positions with outside organizations.</w:t>
      </w:r>
    </w:p>
    <w:p w:rsidR="00994AC9" w:rsidRPr="00D73F32" w:rsidRDefault="00994AC9" w:rsidP="00994AC9">
      <w:pPr>
        <w:shd w:val="clear" w:color="auto" w:fill="FFFFFF"/>
        <w:spacing w:before="100" w:beforeAutospacing="1" w:after="100" w:afterAutospacing="1"/>
        <w:rPr>
          <w:rFonts w:ascii="Arial" w:hAnsi="Arial" w:cs="Arial"/>
          <w:color w:val="000000"/>
          <w:szCs w:val="24"/>
        </w:rPr>
      </w:pPr>
      <w:r w:rsidRPr="00D73F32">
        <w:rPr>
          <w:rFonts w:ascii="Arial" w:hAnsi="Arial" w:cs="Arial"/>
          <w:color w:val="000000"/>
          <w:szCs w:val="24"/>
        </w:rPr>
        <w:t>3. RGEG Factor 4 criteria assess a wide variety of possible contributions and activities. A scientist receives maximum Factor 4 credit by virtue of extensive scientific contributions and peer recognition, not by business acumen in running or helping run a society.</w:t>
      </w:r>
    </w:p>
    <w:p w:rsidR="00994AC9" w:rsidRPr="00D73F32" w:rsidRDefault="00994AC9" w:rsidP="00994AC9">
      <w:pPr>
        <w:shd w:val="clear" w:color="auto" w:fill="FFFFFF"/>
        <w:spacing w:before="100" w:beforeAutospacing="1" w:after="100" w:afterAutospacing="1"/>
        <w:rPr>
          <w:rFonts w:ascii="Arial" w:hAnsi="Arial" w:cs="Arial"/>
          <w:color w:val="000000"/>
          <w:szCs w:val="24"/>
        </w:rPr>
      </w:pPr>
      <w:r w:rsidRPr="00D73F32">
        <w:rPr>
          <w:rFonts w:ascii="Arial" w:hAnsi="Arial" w:cs="Arial"/>
          <w:color w:val="000000"/>
          <w:szCs w:val="24"/>
        </w:rPr>
        <w:t xml:space="preserve">4. Serving as an officer in an outside organization has never been a "make-or-break" fact in deciding a panel’s decision (UPG </w:t>
      </w:r>
      <w:r w:rsidR="001048E5" w:rsidRPr="00D73F32">
        <w:rPr>
          <w:rFonts w:ascii="Arial" w:hAnsi="Arial" w:cs="Arial"/>
          <w:color w:val="000000"/>
          <w:szCs w:val="24"/>
        </w:rPr>
        <w:t>vs.</w:t>
      </w:r>
      <w:r w:rsidRPr="00D73F32">
        <w:rPr>
          <w:rFonts w:ascii="Arial" w:hAnsi="Arial" w:cs="Arial"/>
          <w:color w:val="000000"/>
          <w:szCs w:val="24"/>
        </w:rPr>
        <w:t xml:space="preserve"> RIG). Panels just don't focus on managerial/fiduciary (or even society) roles... or they do so only after assessing Demonstrated Accomplishments and other forms of recognition.</w:t>
      </w:r>
    </w:p>
    <w:p w:rsidR="00994AC9" w:rsidRPr="00D73F32" w:rsidRDefault="00994AC9" w:rsidP="00994AC9">
      <w:pPr>
        <w:shd w:val="clear" w:color="auto" w:fill="FFFFFF"/>
        <w:spacing w:before="100" w:beforeAutospacing="1" w:after="100" w:afterAutospacing="1"/>
        <w:rPr>
          <w:rFonts w:ascii="Arial" w:hAnsi="Arial" w:cs="Arial"/>
          <w:color w:val="000000"/>
          <w:szCs w:val="24"/>
        </w:rPr>
      </w:pPr>
      <w:r w:rsidRPr="00D73F32">
        <w:rPr>
          <w:rFonts w:ascii="Arial" w:hAnsi="Arial" w:cs="Arial"/>
          <w:color w:val="000000"/>
          <w:szCs w:val="24"/>
        </w:rPr>
        <w:t>5. There have been instances where panels chided scientists for neglecting their personal research by over involvement in society activity.</w:t>
      </w:r>
    </w:p>
    <w:p w:rsidR="00994AC9" w:rsidRDefault="00994AC9" w:rsidP="00994AC9">
      <w:pPr>
        <w:shd w:val="clear" w:color="auto" w:fill="FFFFFF"/>
        <w:spacing w:before="100" w:beforeAutospacing="1" w:after="100" w:afterAutospacing="1"/>
        <w:rPr>
          <w:rFonts w:ascii="Arial" w:hAnsi="Arial" w:cs="Arial"/>
          <w:color w:val="000000"/>
          <w:szCs w:val="24"/>
        </w:rPr>
      </w:pPr>
      <w:r w:rsidRPr="00D73F32">
        <w:rPr>
          <w:rFonts w:ascii="Arial" w:hAnsi="Arial" w:cs="Arial"/>
          <w:color w:val="000000"/>
          <w:szCs w:val="24"/>
        </w:rPr>
        <w:t xml:space="preserve">Prepared by: Merle T. Cole (Head, Research Position Evaluation </w:t>
      </w:r>
      <w:r w:rsidR="001048E5" w:rsidRPr="00D73F32">
        <w:rPr>
          <w:rFonts w:ascii="Arial" w:hAnsi="Arial" w:cs="Arial"/>
          <w:color w:val="000000"/>
          <w:szCs w:val="24"/>
        </w:rPr>
        <w:t>Staff,</w:t>
      </w:r>
      <w:r w:rsidRPr="00D73F32">
        <w:rPr>
          <w:rFonts w:ascii="Arial" w:hAnsi="Arial" w:cs="Arial"/>
          <w:color w:val="000000"/>
          <w:szCs w:val="24"/>
        </w:rPr>
        <w:t xml:space="preserve"> </w:t>
      </w:r>
      <w:proofErr w:type="gramStart"/>
      <w:r w:rsidRPr="00D73F32">
        <w:rPr>
          <w:rFonts w:ascii="Arial" w:hAnsi="Arial" w:cs="Arial"/>
          <w:color w:val="000000"/>
          <w:szCs w:val="24"/>
        </w:rPr>
        <w:t>ARS</w:t>
      </w:r>
      <w:proofErr w:type="gramEnd"/>
      <w:r w:rsidRPr="00D73F32">
        <w:rPr>
          <w:rFonts w:ascii="Arial" w:hAnsi="Arial" w:cs="Arial"/>
          <w:color w:val="000000"/>
          <w:szCs w:val="24"/>
        </w:rPr>
        <w:t xml:space="preserve"> Human Resources </w:t>
      </w:r>
      <w:r w:rsidR="001048E5" w:rsidRPr="00D73F32">
        <w:rPr>
          <w:rFonts w:ascii="Arial" w:hAnsi="Arial" w:cs="Arial"/>
          <w:color w:val="000000"/>
          <w:szCs w:val="24"/>
        </w:rPr>
        <w:t>Division)</w:t>
      </w:r>
      <w:r w:rsidRPr="00D73F32">
        <w:rPr>
          <w:rFonts w:ascii="Arial" w:hAnsi="Arial" w:cs="Arial"/>
          <w:color w:val="000000"/>
          <w:szCs w:val="24"/>
        </w:rPr>
        <w:t xml:space="preserve"> and Susan J. </w:t>
      </w:r>
      <w:r w:rsidR="00BA4DE5">
        <w:rPr>
          <w:rFonts w:ascii="Arial" w:hAnsi="Arial" w:cs="Arial"/>
          <w:color w:val="000000"/>
          <w:szCs w:val="24"/>
        </w:rPr>
        <w:t>Sheridan</w:t>
      </w:r>
      <w:r w:rsidRPr="00D73F32">
        <w:rPr>
          <w:rFonts w:ascii="Arial" w:hAnsi="Arial" w:cs="Arial"/>
          <w:color w:val="000000"/>
          <w:szCs w:val="24"/>
        </w:rPr>
        <w:t xml:space="preserve"> (USDA Office of Ethics – Science Ethics Branch)</w:t>
      </w:r>
      <w:r w:rsidR="001048E5">
        <w:rPr>
          <w:rFonts w:ascii="Arial" w:hAnsi="Arial" w:cs="Arial"/>
          <w:color w:val="000000"/>
          <w:szCs w:val="24"/>
        </w:rPr>
        <w:t>.</w:t>
      </w:r>
    </w:p>
    <w:p w:rsidR="00FA50F4" w:rsidRDefault="00FA50F4" w:rsidP="00275163">
      <w:pPr>
        <w:pStyle w:val="Heading1"/>
        <w:shd w:val="clear" w:color="auto" w:fill="FFFFFF"/>
        <w:rPr>
          <w:rFonts w:ascii="Arial" w:hAnsi="Arial" w:cs="Arial"/>
        </w:rPr>
      </w:pPr>
    </w:p>
    <w:p w:rsidR="00275163" w:rsidRDefault="00275163" w:rsidP="00275163">
      <w:pPr>
        <w:pStyle w:val="Heading1"/>
        <w:shd w:val="clear" w:color="auto" w:fill="FFFFFF"/>
        <w:rPr>
          <w:rFonts w:ascii="Arial" w:hAnsi="Arial" w:cs="Arial"/>
        </w:rPr>
      </w:pPr>
      <w:r>
        <w:rPr>
          <w:rFonts w:ascii="Arial" w:hAnsi="Arial" w:cs="Arial"/>
        </w:rPr>
        <w:t>Post-Employment Restrictions</w:t>
      </w:r>
    </w:p>
    <w:p w:rsidR="00275163" w:rsidRPr="00275163" w:rsidRDefault="00275163" w:rsidP="00275163">
      <w:pPr>
        <w:pStyle w:val="NormalWeb"/>
        <w:shd w:val="clear" w:color="auto" w:fill="FFFFFF"/>
        <w:rPr>
          <w:rFonts w:ascii="Arial" w:hAnsi="Arial" w:cs="Arial"/>
          <w:color w:val="000000"/>
        </w:rPr>
      </w:pPr>
      <w:proofErr w:type="gramStart"/>
      <w:r w:rsidRPr="00275163">
        <w:rPr>
          <w:rStyle w:val="textbold1"/>
          <w:rFonts w:ascii="Arial" w:hAnsi="Arial" w:cs="Arial"/>
          <w:color w:val="000000"/>
        </w:rPr>
        <w:t>References :</w:t>
      </w:r>
      <w:proofErr w:type="gramEnd"/>
      <w:r w:rsidRPr="00275163">
        <w:rPr>
          <w:rStyle w:val="textbold1"/>
          <w:rFonts w:ascii="Arial" w:hAnsi="Arial" w:cs="Arial"/>
          <w:color w:val="000000"/>
        </w:rPr>
        <w:t xml:space="preserve"> </w:t>
      </w:r>
    </w:p>
    <w:p w:rsidR="00275163" w:rsidRPr="00275163" w:rsidRDefault="00275163" w:rsidP="00275163">
      <w:pPr>
        <w:pStyle w:val="NormalWeb"/>
        <w:shd w:val="clear" w:color="auto" w:fill="FFFFFF"/>
        <w:rPr>
          <w:rFonts w:ascii="Arial" w:hAnsi="Arial" w:cs="Arial"/>
          <w:color w:val="000000"/>
        </w:rPr>
      </w:pPr>
      <w:r w:rsidRPr="00275163">
        <w:rPr>
          <w:rStyle w:val="textbold1"/>
          <w:rFonts w:ascii="Arial" w:hAnsi="Arial" w:cs="Arial"/>
          <w:color w:val="000000"/>
        </w:rPr>
        <w:t xml:space="preserve">Post-Employment Restrictions </w:t>
      </w:r>
      <w:hyperlink r:id="rId50" w:history="1">
        <w:r w:rsidRPr="00275163">
          <w:rPr>
            <w:rFonts w:ascii="Arial" w:hAnsi="Arial" w:cs="Arial"/>
            <w:color w:val="050598"/>
            <w:u w:val="single"/>
          </w:rPr>
          <w:br/>
        </w:r>
        <w:r w:rsidRPr="00275163">
          <w:rPr>
            <w:rStyle w:val="Hyperlink"/>
            <w:rFonts w:ascii="Arial" w:hAnsi="Arial" w:cs="Arial"/>
          </w:rPr>
          <w:t>http://www.usda-ethics.net/rules/rule10.htm</w:t>
        </w:r>
      </w:hyperlink>
    </w:p>
    <w:p w:rsidR="00275163" w:rsidRPr="00275163" w:rsidRDefault="00275163" w:rsidP="00275163">
      <w:pPr>
        <w:pStyle w:val="NormalWeb"/>
        <w:shd w:val="clear" w:color="auto" w:fill="FFFFFF"/>
        <w:rPr>
          <w:rFonts w:ascii="Arial" w:hAnsi="Arial" w:cs="Arial"/>
          <w:color w:val="000000"/>
        </w:rPr>
      </w:pPr>
      <w:r w:rsidRPr="00275163">
        <w:rPr>
          <w:rStyle w:val="textbold1"/>
          <w:rFonts w:ascii="Arial" w:hAnsi="Arial" w:cs="Arial"/>
          <w:color w:val="000000"/>
        </w:rPr>
        <w:t xml:space="preserve">OGE Summary of Post Employment Restrictions </w:t>
      </w:r>
      <w:hyperlink r:id="rId51" w:history="1">
        <w:r w:rsidRPr="00275163">
          <w:rPr>
            <w:rStyle w:val="Hyperlink"/>
            <w:rFonts w:ascii="Arial" w:hAnsi="Arial" w:cs="Arial"/>
          </w:rPr>
          <w:t>http://www.usoge.gov/ethics_guidance/daeograms/dgr_files/2004/do04023a.pdf</w:t>
        </w:r>
      </w:hyperlink>
    </w:p>
    <w:p w:rsidR="00275163" w:rsidRPr="00275163" w:rsidRDefault="00275163" w:rsidP="00275163">
      <w:pPr>
        <w:pStyle w:val="NormalWeb"/>
        <w:shd w:val="clear" w:color="auto" w:fill="FFFFFF"/>
        <w:rPr>
          <w:rFonts w:ascii="Arial" w:hAnsi="Arial" w:cs="Arial"/>
          <w:color w:val="000000"/>
        </w:rPr>
      </w:pPr>
      <w:r w:rsidRPr="00275163">
        <w:rPr>
          <w:rStyle w:val="textbold1"/>
          <w:rFonts w:ascii="Arial" w:hAnsi="Arial" w:cs="Arial"/>
          <w:color w:val="000000"/>
        </w:rPr>
        <w:t xml:space="preserve">OGE Publication, </w:t>
      </w:r>
      <w:proofErr w:type="gramStart"/>
      <w:r w:rsidRPr="00275163">
        <w:rPr>
          <w:rStyle w:val="Emphasis"/>
          <w:rFonts w:ascii="Arial" w:hAnsi="Arial" w:cs="Arial"/>
          <w:b/>
          <w:bCs/>
          <w:color w:val="000000"/>
        </w:rPr>
        <w:t>“ Understanding</w:t>
      </w:r>
      <w:proofErr w:type="gramEnd"/>
      <w:r w:rsidRPr="00275163">
        <w:rPr>
          <w:rStyle w:val="Emphasis"/>
          <w:rFonts w:ascii="Arial" w:hAnsi="Arial" w:cs="Arial"/>
          <w:b/>
          <w:bCs/>
          <w:color w:val="000000"/>
        </w:rPr>
        <w:t xml:space="preserve"> the Revolving Door: How Ethics Rules Apply to Your Job Seeking and Post-Government Employment” </w:t>
      </w:r>
      <w:hyperlink r:id="rId52" w:history="1">
        <w:r w:rsidRPr="00275163">
          <w:rPr>
            <w:rStyle w:val="Hyperlink"/>
            <w:rFonts w:ascii="Arial" w:hAnsi="Arial" w:cs="Arial"/>
          </w:rPr>
          <w:t>http://www.usoge.gov/training/training_materials/pamphlets/phrevdoor_07.pdf</w:t>
        </w:r>
      </w:hyperlink>
    </w:p>
    <w:p w:rsidR="00275163" w:rsidRPr="00275163" w:rsidRDefault="00275163" w:rsidP="00275163">
      <w:pPr>
        <w:pStyle w:val="NormalWeb"/>
        <w:shd w:val="clear" w:color="auto" w:fill="FFFFFF"/>
        <w:rPr>
          <w:rFonts w:ascii="Arial" w:hAnsi="Arial" w:cs="Arial"/>
          <w:color w:val="000000"/>
        </w:rPr>
      </w:pPr>
      <w:r w:rsidRPr="00275163">
        <w:rPr>
          <w:rStyle w:val="textbold1"/>
          <w:rFonts w:ascii="Arial" w:hAnsi="Arial" w:cs="Arial"/>
          <w:color w:val="000000"/>
        </w:rPr>
        <w:t>Background</w:t>
      </w:r>
    </w:p>
    <w:p w:rsidR="00275163" w:rsidRDefault="00275163" w:rsidP="00275163">
      <w:pPr>
        <w:pStyle w:val="NormalWeb"/>
        <w:shd w:val="clear" w:color="auto" w:fill="FFFFFF"/>
        <w:rPr>
          <w:rFonts w:ascii="Arial" w:hAnsi="Arial" w:cs="Arial"/>
          <w:color w:val="000000"/>
        </w:rPr>
      </w:pPr>
      <w:r w:rsidRPr="00275163">
        <w:rPr>
          <w:rFonts w:ascii="Arial" w:hAnsi="Arial" w:cs="Arial"/>
          <w:color w:val="000000"/>
        </w:rPr>
        <w:t xml:space="preserve">All separating employees are subject to certain post-employment restrictions. The following is a </w:t>
      </w:r>
      <w:r w:rsidRPr="00275163">
        <w:rPr>
          <w:rStyle w:val="textbold1"/>
          <w:rFonts w:ascii="Arial" w:hAnsi="Arial" w:cs="Arial"/>
          <w:color w:val="000000"/>
        </w:rPr>
        <w:t>brief overview</w:t>
      </w:r>
      <w:r w:rsidRPr="00275163">
        <w:rPr>
          <w:rFonts w:ascii="Arial" w:hAnsi="Arial" w:cs="Arial"/>
          <w:color w:val="000000"/>
        </w:rPr>
        <w:t xml:space="preserve"> of restrictions faced by Agency employees. </w:t>
      </w:r>
    </w:p>
    <w:p w:rsidR="00275163" w:rsidRPr="00275163" w:rsidRDefault="00275163" w:rsidP="00275163">
      <w:pPr>
        <w:pStyle w:val="NormalWeb"/>
        <w:shd w:val="clear" w:color="auto" w:fill="FFFFFF"/>
        <w:rPr>
          <w:rFonts w:ascii="Arial" w:hAnsi="Arial" w:cs="Arial"/>
          <w:color w:val="000000"/>
        </w:rPr>
      </w:pPr>
    </w:p>
    <w:p w:rsidR="00275163" w:rsidRPr="00275163" w:rsidRDefault="00275163" w:rsidP="00275163">
      <w:pPr>
        <w:pStyle w:val="NormalWeb"/>
        <w:shd w:val="clear" w:color="auto" w:fill="FFFFFF"/>
        <w:rPr>
          <w:rFonts w:ascii="Arial" w:hAnsi="Arial" w:cs="Arial"/>
          <w:color w:val="000000"/>
        </w:rPr>
      </w:pPr>
      <w:r w:rsidRPr="00275163">
        <w:rPr>
          <w:rStyle w:val="textbold1"/>
          <w:rFonts w:ascii="Arial" w:hAnsi="Arial" w:cs="Arial"/>
          <w:color w:val="000000"/>
        </w:rPr>
        <w:t>Definitions</w:t>
      </w:r>
    </w:p>
    <w:p w:rsidR="00275163" w:rsidRPr="00275163" w:rsidRDefault="00275163" w:rsidP="00275163">
      <w:pPr>
        <w:pStyle w:val="NormalWeb"/>
        <w:shd w:val="clear" w:color="auto" w:fill="FFFFFF"/>
        <w:rPr>
          <w:rFonts w:ascii="Arial" w:hAnsi="Arial" w:cs="Arial"/>
          <w:color w:val="000000"/>
        </w:rPr>
      </w:pPr>
      <w:r w:rsidRPr="00275163">
        <w:rPr>
          <w:rFonts w:ascii="Arial" w:hAnsi="Arial" w:cs="Arial"/>
          <w:color w:val="000000"/>
        </w:rPr>
        <w:t xml:space="preserve">PARTICULAR MATTER </w:t>
      </w:r>
      <w:r w:rsidRPr="00275163">
        <w:rPr>
          <w:rStyle w:val="textbold1"/>
          <w:rFonts w:ascii="Arial" w:hAnsi="Arial" w:cs="Arial"/>
          <w:color w:val="000000"/>
        </w:rPr>
        <w:t>(for individuals currently employed by the Government)</w:t>
      </w:r>
      <w:r w:rsidRPr="00275163">
        <w:rPr>
          <w:rFonts w:ascii="Arial" w:hAnsi="Arial" w:cs="Arial"/>
          <w:color w:val="000000"/>
        </w:rPr>
        <w:t>: work related to, or stemming from, the employee's Government job (i.e. any investigation, application, request for ruling or determination, rulemaking, contract, controversy, claim, charge, accusation, arrest, or judicial or other proceeding).</w:t>
      </w:r>
      <w:r w:rsidRPr="00275163">
        <w:rPr>
          <w:rFonts w:ascii="Arial" w:hAnsi="Arial" w:cs="Arial"/>
          <w:color w:val="000000"/>
        </w:rPr>
        <w:br/>
      </w:r>
      <w:r w:rsidRPr="00275163">
        <w:rPr>
          <w:rFonts w:ascii="Arial" w:hAnsi="Arial" w:cs="Arial"/>
          <w:b/>
          <w:bCs/>
          <w:color w:val="000000"/>
        </w:rPr>
        <w:br/>
      </w:r>
      <w:r w:rsidRPr="00275163">
        <w:rPr>
          <w:rFonts w:ascii="Arial" w:hAnsi="Arial" w:cs="Arial"/>
          <w:color w:val="000000"/>
        </w:rPr>
        <w:t xml:space="preserve">PARTICULAR MATTER </w:t>
      </w:r>
      <w:r w:rsidRPr="00275163">
        <w:rPr>
          <w:rStyle w:val="textbold1"/>
          <w:rFonts w:ascii="Arial" w:hAnsi="Arial" w:cs="Arial"/>
          <w:color w:val="000000"/>
        </w:rPr>
        <w:t>(for purposes of post-employment considerations)</w:t>
      </w:r>
      <w:r w:rsidRPr="00275163">
        <w:rPr>
          <w:rFonts w:ascii="Arial" w:hAnsi="Arial" w:cs="Arial"/>
          <w:color w:val="000000"/>
        </w:rPr>
        <w:t>: work related to, or stemming from, the former employee's Government job (i.e. any investigation, application, request for ruling or determination, rulemaking, contract, controversy, claim, charge, accusation, arrest, or judicial or other proceeding involving a specific party.</w:t>
      </w:r>
      <w:r w:rsidRPr="00275163">
        <w:rPr>
          <w:rFonts w:ascii="Arial" w:hAnsi="Arial" w:cs="Arial"/>
          <w:color w:val="000000"/>
        </w:rPr>
        <w:br/>
      </w:r>
      <w:r w:rsidRPr="00275163">
        <w:rPr>
          <w:rFonts w:ascii="Arial" w:hAnsi="Arial" w:cs="Arial"/>
          <w:color w:val="000000"/>
        </w:rPr>
        <w:br/>
        <w:t xml:space="preserve">PROCUREMENT-RELATED WORK: the official work of any present or former </w:t>
      </w:r>
      <w:proofErr w:type="gramStart"/>
      <w:r w:rsidRPr="00275163">
        <w:rPr>
          <w:rFonts w:ascii="Arial" w:hAnsi="Arial" w:cs="Arial"/>
          <w:color w:val="000000"/>
        </w:rPr>
        <w:t>employee</w:t>
      </w:r>
      <w:proofErr w:type="gramEnd"/>
      <w:r w:rsidRPr="00275163">
        <w:rPr>
          <w:rFonts w:ascii="Arial" w:hAnsi="Arial" w:cs="Arial"/>
          <w:color w:val="000000"/>
        </w:rPr>
        <w:t xml:space="preserve"> who, by virtue of his/her position, has or had access to contract bid or proposal information or source selection information.</w:t>
      </w:r>
      <w:r w:rsidRPr="00275163">
        <w:rPr>
          <w:rFonts w:ascii="Arial" w:hAnsi="Arial" w:cs="Arial"/>
          <w:color w:val="000000"/>
        </w:rPr>
        <w:br/>
      </w:r>
      <w:r w:rsidRPr="00275163">
        <w:rPr>
          <w:rFonts w:ascii="Arial" w:hAnsi="Arial" w:cs="Arial"/>
          <w:color w:val="000000"/>
        </w:rPr>
        <w:br/>
        <w:t>REPRESENTATION: knowingly communicating with, or appearing before, a current employee of the United States, on behalf of another person/organization with the intent to influence the Federal employee's/agency's actions in a specific matter.</w:t>
      </w:r>
      <w:r w:rsidRPr="00275163">
        <w:rPr>
          <w:rFonts w:ascii="Arial" w:hAnsi="Arial" w:cs="Arial"/>
          <w:color w:val="000000"/>
        </w:rPr>
        <w:br/>
      </w:r>
      <w:r w:rsidRPr="00275163">
        <w:rPr>
          <w:rFonts w:ascii="Arial" w:hAnsi="Arial" w:cs="Arial"/>
          <w:color w:val="000000"/>
        </w:rPr>
        <w:br/>
        <w:t>SENIOR PERSONNEL: employees paid at or above Executive Schedule Level V.</w:t>
      </w:r>
      <w:r w:rsidRPr="00275163">
        <w:rPr>
          <w:rFonts w:ascii="Arial" w:hAnsi="Arial" w:cs="Arial"/>
          <w:color w:val="000000"/>
        </w:rPr>
        <w:br/>
      </w:r>
      <w:r w:rsidRPr="00275163">
        <w:rPr>
          <w:rFonts w:ascii="Arial" w:hAnsi="Arial" w:cs="Arial"/>
          <w:color w:val="000000"/>
        </w:rPr>
        <w:br/>
        <w:t xml:space="preserve">SUBSTANTIAL PARTICIPATION: personal and significant involvement with a particular matter involving the following processes: decision, approval, disapproval, recommendation, the rendering of advice, investigation, etc. Significant involvement requires more than official responsibility over a particular matter. (For determinations of substantial participation, call your Ethics Advisor.) </w:t>
      </w:r>
    </w:p>
    <w:p w:rsidR="00275163" w:rsidRPr="00275163" w:rsidRDefault="00275163" w:rsidP="00275163">
      <w:pPr>
        <w:pStyle w:val="NormalWeb"/>
        <w:shd w:val="clear" w:color="auto" w:fill="FFFFFF"/>
        <w:rPr>
          <w:rFonts w:ascii="Arial" w:hAnsi="Arial" w:cs="Arial"/>
          <w:color w:val="000000"/>
        </w:rPr>
      </w:pPr>
      <w:r w:rsidRPr="00275163">
        <w:rPr>
          <w:rStyle w:val="textbold1"/>
          <w:rFonts w:ascii="Arial" w:hAnsi="Arial" w:cs="Arial"/>
          <w:color w:val="000000"/>
        </w:rPr>
        <w:t>Seeking Future Employment Prohibition</w:t>
      </w:r>
    </w:p>
    <w:p w:rsidR="00275163" w:rsidRPr="00275163" w:rsidRDefault="00275163" w:rsidP="00275163">
      <w:pPr>
        <w:pStyle w:val="NormalWeb"/>
        <w:shd w:val="clear" w:color="auto" w:fill="FFFFFF"/>
        <w:rPr>
          <w:rFonts w:ascii="Arial" w:hAnsi="Arial" w:cs="Arial"/>
          <w:color w:val="000000"/>
        </w:rPr>
      </w:pPr>
      <w:r w:rsidRPr="00275163">
        <w:rPr>
          <w:rFonts w:ascii="Arial" w:hAnsi="Arial" w:cs="Arial"/>
          <w:color w:val="000000"/>
        </w:rPr>
        <w:t xml:space="preserve">Employees may not take official action on a particular matter affecting the financial interests of an organization with which they are seeking or have an arrangement for a job. (Employees should review the </w:t>
      </w:r>
      <w:hyperlink r:id="rId53" w:history="1">
        <w:r w:rsidRPr="00275163">
          <w:rPr>
            <w:rStyle w:val="Hyperlink"/>
            <w:rFonts w:ascii="Arial" w:hAnsi="Arial" w:cs="Arial"/>
          </w:rPr>
          <w:t xml:space="preserve">Standards of Ethical </w:t>
        </w:r>
        <w:proofErr w:type="spellStart"/>
        <w:r w:rsidRPr="00275163">
          <w:rPr>
            <w:rStyle w:val="Hyperlink"/>
            <w:rFonts w:ascii="Arial" w:hAnsi="Arial" w:cs="Arial"/>
          </w:rPr>
          <w:t>Conduct</w:t>
        </w:r>
        <w:proofErr w:type="gramStart"/>
        <w:r w:rsidRPr="00275163">
          <w:rPr>
            <w:rStyle w:val="Hyperlink"/>
            <w:rFonts w:ascii="Arial" w:hAnsi="Arial" w:cs="Arial"/>
          </w:rPr>
          <w:t>,Section</w:t>
        </w:r>
        <w:proofErr w:type="spellEnd"/>
        <w:proofErr w:type="gramEnd"/>
        <w:r w:rsidRPr="00275163">
          <w:rPr>
            <w:rStyle w:val="Hyperlink"/>
            <w:rFonts w:ascii="Arial" w:hAnsi="Arial" w:cs="Arial"/>
          </w:rPr>
          <w:t xml:space="preserve"> 2635.604</w:t>
        </w:r>
      </w:hyperlink>
      <w:r w:rsidRPr="00275163">
        <w:rPr>
          <w:rFonts w:ascii="Arial" w:hAnsi="Arial" w:cs="Arial"/>
          <w:color w:val="000000"/>
        </w:rPr>
        <w:t xml:space="preserve">, </w:t>
      </w:r>
      <w:r w:rsidRPr="00275163">
        <w:rPr>
          <w:rStyle w:val="Emphasis"/>
          <w:rFonts w:ascii="Arial" w:hAnsi="Arial" w:cs="Arial"/>
          <w:color w:val="000000"/>
        </w:rPr>
        <w:t>Disqualification While Seeking Employment</w:t>
      </w:r>
      <w:r w:rsidRPr="00275163">
        <w:rPr>
          <w:rFonts w:ascii="Arial" w:hAnsi="Arial" w:cs="Arial"/>
          <w:color w:val="000000"/>
        </w:rPr>
        <w:t xml:space="preserve">, prior to negotiating prospective employment with any organization dealt with in their official capacity.) </w:t>
      </w:r>
    </w:p>
    <w:p w:rsidR="00275163" w:rsidRPr="00275163" w:rsidRDefault="00275163" w:rsidP="00275163">
      <w:pPr>
        <w:pStyle w:val="NormalWeb"/>
        <w:shd w:val="clear" w:color="auto" w:fill="FFFFFF"/>
        <w:rPr>
          <w:rFonts w:ascii="Arial" w:hAnsi="Arial" w:cs="Arial"/>
          <w:color w:val="000000"/>
        </w:rPr>
      </w:pPr>
      <w:r w:rsidRPr="00275163">
        <w:rPr>
          <w:rStyle w:val="textbold1"/>
          <w:rFonts w:ascii="Arial" w:hAnsi="Arial" w:cs="Arial"/>
          <w:color w:val="000000"/>
        </w:rPr>
        <w:t xml:space="preserve">Restrictions </w:t>
      </w:r>
      <w:proofErr w:type="gramStart"/>
      <w:r w:rsidRPr="00275163">
        <w:rPr>
          <w:rStyle w:val="Emphasis"/>
          <w:rFonts w:ascii="Arial" w:hAnsi="Arial" w:cs="Arial"/>
          <w:b/>
          <w:bCs/>
          <w:color w:val="000000"/>
        </w:rPr>
        <w:t>After</w:t>
      </w:r>
      <w:proofErr w:type="gramEnd"/>
      <w:r w:rsidRPr="00275163">
        <w:rPr>
          <w:rStyle w:val="textbold1"/>
          <w:rFonts w:ascii="Arial" w:hAnsi="Arial" w:cs="Arial"/>
          <w:color w:val="000000"/>
        </w:rPr>
        <w:t xml:space="preserve"> Leaving the Government</w:t>
      </w:r>
    </w:p>
    <w:p w:rsidR="00275163" w:rsidRPr="00275163" w:rsidRDefault="00275163" w:rsidP="00275163">
      <w:pPr>
        <w:pStyle w:val="NormalWeb"/>
        <w:shd w:val="clear" w:color="auto" w:fill="FFFFFF"/>
        <w:rPr>
          <w:rFonts w:ascii="Arial" w:hAnsi="Arial" w:cs="Arial"/>
          <w:color w:val="000000"/>
        </w:rPr>
      </w:pPr>
      <w:r w:rsidRPr="00275163">
        <w:rPr>
          <w:rFonts w:ascii="Arial" w:hAnsi="Arial" w:cs="Arial"/>
          <w:color w:val="000000"/>
        </w:rPr>
        <w:t>The following statutory prohibitions prevent Government employees from "switching sides" after leaving the Government.</w:t>
      </w:r>
      <w:r w:rsidRPr="00275163">
        <w:rPr>
          <w:rFonts w:ascii="Arial" w:hAnsi="Arial" w:cs="Arial"/>
          <w:b/>
          <w:bCs/>
          <w:color w:val="000000"/>
        </w:rPr>
        <w:br/>
      </w:r>
      <w:r w:rsidRPr="00275163">
        <w:rPr>
          <w:rFonts w:ascii="Arial" w:hAnsi="Arial" w:cs="Arial"/>
          <w:b/>
          <w:bCs/>
          <w:color w:val="000000"/>
        </w:rPr>
        <w:br/>
      </w:r>
      <w:r w:rsidRPr="00275163">
        <w:rPr>
          <w:rFonts w:ascii="Arial" w:hAnsi="Arial" w:cs="Arial"/>
          <w:color w:val="000000"/>
        </w:rPr>
        <w:t>LIFETIME BAN: prohibits an employee from representing anyone before the Government on a particular matter involving specific parties in which the employee participated personally and substantially while with the Government.</w:t>
      </w:r>
      <w:r w:rsidRPr="00275163">
        <w:rPr>
          <w:rFonts w:ascii="Arial" w:hAnsi="Arial" w:cs="Arial"/>
          <w:color w:val="000000"/>
        </w:rPr>
        <w:br/>
      </w:r>
      <w:r w:rsidRPr="00275163">
        <w:rPr>
          <w:rFonts w:ascii="Arial" w:hAnsi="Arial" w:cs="Arial"/>
          <w:b/>
          <w:bCs/>
          <w:color w:val="000000"/>
        </w:rPr>
        <w:br/>
      </w:r>
      <w:r w:rsidRPr="00275163">
        <w:rPr>
          <w:rFonts w:ascii="Arial" w:hAnsi="Arial" w:cs="Arial"/>
          <w:color w:val="000000"/>
        </w:rPr>
        <w:t xml:space="preserve">ONE-YEAR BAN: prohibits senior personnel (employees paid at or above Executive Schedule Level V) from making a communication with the intent to influence any </w:t>
      </w:r>
      <w:proofErr w:type="spellStart"/>
      <w:r w:rsidRPr="00275163">
        <w:rPr>
          <w:rFonts w:ascii="Arial" w:hAnsi="Arial" w:cs="Arial"/>
          <w:color w:val="000000"/>
        </w:rPr>
        <w:t>office</w:t>
      </w:r>
      <w:proofErr w:type="spellEnd"/>
      <w:r w:rsidRPr="00275163">
        <w:rPr>
          <w:rFonts w:ascii="Arial" w:hAnsi="Arial" w:cs="Arial"/>
          <w:color w:val="000000"/>
        </w:rPr>
        <w:t xml:space="preserve"> or employee of the Department on a Government matter. </w:t>
      </w:r>
    </w:p>
    <w:p w:rsidR="00275163" w:rsidRPr="00275163" w:rsidRDefault="00275163" w:rsidP="00275163">
      <w:pPr>
        <w:pStyle w:val="NormalWeb"/>
        <w:shd w:val="clear" w:color="auto" w:fill="FFFFFF"/>
        <w:rPr>
          <w:rFonts w:ascii="Arial" w:hAnsi="Arial" w:cs="Arial"/>
          <w:color w:val="000000"/>
        </w:rPr>
      </w:pPr>
      <w:r w:rsidRPr="00275163">
        <w:rPr>
          <w:rFonts w:ascii="Arial" w:hAnsi="Arial" w:cs="Arial"/>
          <w:color w:val="000000"/>
        </w:rPr>
        <w:lastRenderedPageBreak/>
        <w:t xml:space="preserve">TWO-YEAR BAN: prohibits an employee from representing another person on a particular matter involving specific parties which was pending under the employee's supervision/responsibility for the last year of the employee's Government service. </w:t>
      </w:r>
    </w:p>
    <w:p w:rsidR="00275163" w:rsidRPr="00275163" w:rsidRDefault="00275163" w:rsidP="00275163">
      <w:pPr>
        <w:pStyle w:val="NormalWeb"/>
        <w:shd w:val="clear" w:color="auto" w:fill="FFFFFF"/>
        <w:rPr>
          <w:rFonts w:ascii="Arial" w:hAnsi="Arial" w:cs="Arial"/>
          <w:color w:val="000000"/>
        </w:rPr>
      </w:pPr>
      <w:r w:rsidRPr="00275163">
        <w:rPr>
          <w:rStyle w:val="textbold1"/>
          <w:rFonts w:ascii="Arial" w:hAnsi="Arial" w:cs="Arial"/>
          <w:color w:val="000000"/>
        </w:rPr>
        <w:t>Procurement Related Restrictions</w:t>
      </w:r>
    </w:p>
    <w:p w:rsidR="00275163" w:rsidRPr="00275163" w:rsidRDefault="00275163" w:rsidP="00275163">
      <w:pPr>
        <w:pStyle w:val="NormalWeb"/>
        <w:shd w:val="clear" w:color="auto" w:fill="FFFFFF"/>
        <w:rPr>
          <w:rFonts w:ascii="Arial" w:hAnsi="Arial" w:cs="Arial"/>
          <w:color w:val="000000"/>
        </w:rPr>
      </w:pPr>
      <w:r w:rsidRPr="00275163">
        <w:rPr>
          <w:rFonts w:ascii="Arial" w:hAnsi="Arial" w:cs="Arial"/>
          <w:color w:val="000000"/>
        </w:rPr>
        <w:t xml:space="preserve">Separated employees are prohibited from participating on behalf of a contractor in negotiations that they participated in personally and </w:t>
      </w:r>
      <w:proofErr w:type="gramStart"/>
      <w:r w:rsidRPr="00275163">
        <w:rPr>
          <w:rFonts w:ascii="Arial" w:hAnsi="Arial" w:cs="Arial"/>
          <w:color w:val="000000"/>
        </w:rPr>
        <w:t>substantially,</w:t>
      </w:r>
      <w:proofErr w:type="gramEnd"/>
      <w:r w:rsidRPr="00275163">
        <w:rPr>
          <w:rFonts w:ascii="Arial" w:hAnsi="Arial" w:cs="Arial"/>
          <w:color w:val="000000"/>
        </w:rPr>
        <w:t xml:space="preserve"> or personally approved and reviewed for the Government as follows: </w:t>
      </w:r>
    </w:p>
    <w:p w:rsidR="00275163" w:rsidRPr="00275163" w:rsidRDefault="00275163" w:rsidP="00275163">
      <w:pPr>
        <w:pStyle w:val="NormalWeb"/>
        <w:shd w:val="clear" w:color="auto" w:fill="FFFFFF"/>
        <w:rPr>
          <w:rFonts w:ascii="Arial" w:hAnsi="Arial" w:cs="Arial"/>
          <w:color w:val="000000"/>
        </w:rPr>
      </w:pPr>
      <w:r w:rsidRPr="00275163">
        <w:rPr>
          <w:rFonts w:ascii="Arial" w:hAnsi="Arial" w:cs="Arial"/>
          <w:color w:val="000000"/>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3789"/>
        <w:gridCol w:w="6183"/>
      </w:tblGrid>
      <w:tr w:rsidR="00275163" w:rsidRPr="00275163" w:rsidTr="00275163">
        <w:trPr>
          <w:tblCellSpacing w:w="0" w:type="dxa"/>
        </w:trPr>
        <w:tc>
          <w:tcPr>
            <w:tcW w:w="1900" w:type="pct"/>
            <w:tcBorders>
              <w:top w:val="outset" w:sz="6" w:space="0" w:color="auto"/>
              <w:left w:val="outset" w:sz="6" w:space="0" w:color="auto"/>
              <w:bottom w:val="outset" w:sz="6" w:space="0" w:color="auto"/>
              <w:right w:val="outset" w:sz="6" w:space="0" w:color="auto"/>
            </w:tcBorders>
            <w:hideMark/>
          </w:tcPr>
          <w:p w:rsidR="00275163" w:rsidRPr="00275163" w:rsidRDefault="00275163">
            <w:pPr>
              <w:pStyle w:val="NormalWeb"/>
              <w:rPr>
                <w:rFonts w:ascii="Arial" w:hAnsi="Arial" w:cs="Arial"/>
                <w:color w:val="000000"/>
              </w:rPr>
            </w:pPr>
            <w:r w:rsidRPr="00275163">
              <w:rPr>
                <w:rStyle w:val="textbold1"/>
                <w:rFonts w:ascii="Arial" w:hAnsi="Arial" w:cs="Arial"/>
                <w:color w:val="000000"/>
              </w:rPr>
              <w:t>IF FEDERAL EMPLOYMENT ENDED:</w:t>
            </w:r>
          </w:p>
        </w:tc>
        <w:tc>
          <w:tcPr>
            <w:tcW w:w="3100" w:type="pct"/>
            <w:tcBorders>
              <w:top w:val="outset" w:sz="6" w:space="0" w:color="auto"/>
              <w:left w:val="outset" w:sz="6" w:space="0" w:color="auto"/>
              <w:bottom w:val="outset" w:sz="6" w:space="0" w:color="auto"/>
              <w:right w:val="outset" w:sz="6" w:space="0" w:color="auto"/>
            </w:tcBorders>
            <w:hideMark/>
          </w:tcPr>
          <w:p w:rsidR="00275163" w:rsidRPr="00275163" w:rsidRDefault="00275163">
            <w:pPr>
              <w:pStyle w:val="NormalWeb"/>
              <w:jc w:val="center"/>
              <w:rPr>
                <w:rFonts w:ascii="Arial" w:hAnsi="Arial" w:cs="Arial"/>
                <w:color w:val="000000"/>
              </w:rPr>
            </w:pPr>
            <w:r w:rsidRPr="00275163">
              <w:rPr>
                <w:rStyle w:val="textbold1"/>
                <w:rFonts w:ascii="Arial" w:hAnsi="Arial" w:cs="Arial"/>
                <w:color w:val="000000"/>
              </w:rPr>
              <w:t>THEN THE EMPLOYEE IS PROHIBITED FROM CONTRACT PARTICIPATION FOR A PERIOD OF:</w:t>
            </w:r>
          </w:p>
        </w:tc>
      </w:tr>
      <w:tr w:rsidR="00275163" w:rsidRPr="00275163" w:rsidTr="00275163">
        <w:trPr>
          <w:tblCellSpacing w:w="0" w:type="dxa"/>
        </w:trPr>
        <w:tc>
          <w:tcPr>
            <w:tcW w:w="1900" w:type="pct"/>
            <w:tcBorders>
              <w:top w:val="outset" w:sz="6" w:space="0" w:color="auto"/>
              <w:left w:val="outset" w:sz="6" w:space="0" w:color="auto"/>
              <w:bottom w:val="outset" w:sz="6" w:space="0" w:color="auto"/>
              <w:right w:val="outset" w:sz="6" w:space="0" w:color="auto"/>
            </w:tcBorders>
            <w:hideMark/>
          </w:tcPr>
          <w:p w:rsidR="00275163" w:rsidRPr="00275163" w:rsidRDefault="00275163">
            <w:pPr>
              <w:pStyle w:val="NormalWeb"/>
              <w:jc w:val="center"/>
              <w:rPr>
                <w:rFonts w:ascii="Arial" w:hAnsi="Arial" w:cs="Arial"/>
                <w:color w:val="000000"/>
              </w:rPr>
            </w:pPr>
            <w:r w:rsidRPr="00275163">
              <w:rPr>
                <w:rFonts w:ascii="Arial" w:hAnsi="Arial" w:cs="Arial"/>
                <w:color w:val="000000"/>
              </w:rPr>
              <w:t xml:space="preserve">before January 1, 1997 </w:t>
            </w:r>
          </w:p>
        </w:tc>
        <w:tc>
          <w:tcPr>
            <w:tcW w:w="3100" w:type="pct"/>
            <w:tcBorders>
              <w:top w:val="outset" w:sz="6" w:space="0" w:color="auto"/>
              <w:left w:val="outset" w:sz="6" w:space="0" w:color="auto"/>
              <w:bottom w:val="outset" w:sz="6" w:space="0" w:color="auto"/>
              <w:right w:val="outset" w:sz="6" w:space="0" w:color="auto"/>
            </w:tcBorders>
            <w:hideMark/>
          </w:tcPr>
          <w:p w:rsidR="00275163" w:rsidRPr="00275163" w:rsidRDefault="00275163">
            <w:pPr>
              <w:pStyle w:val="NormalWeb"/>
              <w:jc w:val="center"/>
              <w:rPr>
                <w:rFonts w:ascii="Arial" w:hAnsi="Arial" w:cs="Arial"/>
                <w:color w:val="000000"/>
              </w:rPr>
            </w:pPr>
            <w:r w:rsidRPr="00275163">
              <w:rPr>
                <w:rFonts w:ascii="Arial" w:hAnsi="Arial" w:cs="Arial"/>
                <w:color w:val="000000"/>
              </w:rPr>
              <w:t xml:space="preserve">2 years </w:t>
            </w:r>
          </w:p>
        </w:tc>
      </w:tr>
      <w:tr w:rsidR="00275163" w:rsidRPr="00275163" w:rsidTr="00275163">
        <w:trPr>
          <w:tblCellSpacing w:w="0" w:type="dxa"/>
        </w:trPr>
        <w:tc>
          <w:tcPr>
            <w:tcW w:w="1900" w:type="pct"/>
            <w:tcBorders>
              <w:top w:val="outset" w:sz="6" w:space="0" w:color="auto"/>
              <w:left w:val="outset" w:sz="6" w:space="0" w:color="auto"/>
              <w:bottom w:val="outset" w:sz="6" w:space="0" w:color="auto"/>
              <w:right w:val="outset" w:sz="6" w:space="0" w:color="auto"/>
            </w:tcBorders>
            <w:hideMark/>
          </w:tcPr>
          <w:p w:rsidR="00275163" w:rsidRPr="00275163" w:rsidRDefault="00275163">
            <w:pPr>
              <w:pStyle w:val="NormalWeb"/>
              <w:rPr>
                <w:rFonts w:ascii="Arial" w:hAnsi="Arial" w:cs="Arial"/>
                <w:color w:val="000000"/>
              </w:rPr>
            </w:pPr>
            <w:r w:rsidRPr="00275163">
              <w:rPr>
                <w:rFonts w:ascii="Arial" w:hAnsi="Arial" w:cs="Arial"/>
                <w:color w:val="000000"/>
              </w:rPr>
              <w:t xml:space="preserve">on or after January 1, 1997, and the contract is in excess of $10,000,000 </w:t>
            </w:r>
          </w:p>
        </w:tc>
        <w:tc>
          <w:tcPr>
            <w:tcW w:w="3100" w:type="pct"/>
            <w:tcBorders>
              <w:top w:val="outset" w:sz="6" w:space="0" w:color="auto"/>
              <w:left w:val="outset" w:sz="6" w:space="0" w:color="auto"/>
              <w:bottom w:val="outset" w:sz="6" w:space="0" w:color="auto"/>
              <w:right w:val="outset" w:sz="6" w:space="0" w:color="auto"/>
            </w:tcBorders>
            <w:hideMark/>
          </w:tcPr>
          <w:p w:rsidR="00275163" w:rsidRPr="00275163" w:rsidRDefault="00275163">
            <w:pPr>
              <w:pStyle w:val="NormalWeb"/>
              <w:jc w:val="center"/>
              <w:rPr>
                <w:rFonts w:ascii="Arial" w:hAnsi="Arial" w:cs="Arial"/>
                <w:color w:val="000000"/>
              </w:rPr>
            </w:pPr>
            <w:r w:rsidRPr="00275163">
              <w:rPr>
                <w:rFonts w:ascii="Arial" w:hAnsi="Arial" w:cs="Arial"/>
                <w:color w:val="000000"/>
              </w:rPr>
              <w:t xml:space="preserve">1 year </w:t>
            </w:r>
          </w:p>
        </w:tc>
      </w:tr>
    </w:tbl>
    <w:p w:rsidR="00275163" w:rsidRPr="00275163" w:rsidRDefault="00275163" w:rsidP="00275163">
      <w:pPr>
        <w:pStyle w:val="NormalWeb"/>
        <w:shd w:val="clear" w:color="auto" w:fill="FFFFFF"/>
        <w:rPr>
          <w:rFonts w:ascii="Arial" w:hAnsi="Arial" w:cs="Arial"/>
          <w:color w:val="000000"/>
          <w:sz w:val="18"/>
          <w:szCs w:val="18"/>
        </w:rPr>
      </w:pPr>
      <w:r w:rsidRPr="00275163">
        <w:rPr>
          <w:rStyle w:val="textbold1"/>
          <w:rFonts w:ascii="Arial" w:hAnsi="Arial" w:cs="Arial"/>
          <w:color w:val="000000"/>
        </w:rPr>
        <w:t>Penalties</w:t>
      </w:r>
    </w:p>
    <w:p w:rsidR="00275163" w:rsidRPr="00275163" w:rsidRDefault="00275163" w:rsidP="00275163">
      <w:pPr>
        <w:pStyle w:val="NormalWeb"/>
        <w:shd w:val="clear" w:color="auto" w:fill="FFFFFF"/>
        <w:rPr>
          <w:rFonts w:ascii="Arial" w:hAnsi="Arial" w:cs="Arial"/>
          <w:color w:val="000000"/>
        </w:rPr>
      </w:pPr>
      <w:r w:rsidRPr="00275163">
        <w:rPr>
          <w:rFonts w:ascii="Arial" w:hAnsi="Arial" w:cs="Arial"/>
          <w:color w:val="000000"/>
        </w:rPr>
        <w:t xml:space="preserve">A former employee who violates the post-employment restrictions is subject to the following penalties.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1526"/>
        <w:gridCol w:w="8446"/>
      </w:tblGrid>
      <w:tr w:rsidR="00275163" w:rsidRPr="00275163" w:rsidTr="00275163">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275163" w:rsidRPr="00275163" w:rsidRDefault="00275163">
            <w:pPr>
              <w:pStyle w:val="NormalWeb"/>
              <w:rPr>
                <w:rFonts w:ascii="Arial" w:hAnsi="Arial" w:cs="Arial"/>
                <w:color w:val="000000"/>
              </w:rPr>
            </w:pPr>
            <w:r w:rsidRPr="00275163">
              <w:rPr>
                <w:rStyle w:val="textbold1"/>
                <w:rFonts w:ascii="Arial" w:hAnsi="Arial" w:cs="Arial"/>
                <w:color w:val="000000"/>
              </w:rPr>
              <w:t>NUMBER</w:t>
            </w:r>
          </w:p>
        </w:tc>
        <w:tc>
          <w:tcPr>
            <w:tcW w:w="4150" w:type="pct"/>
            <w:tcBorders>
              <w:top w:val="outset" w:sz="6" w:space="0" w:color="auto"/>
              <w:left w:val="outset" w:sz="6" w:space="0" w:color="auto"/>
              <w:bottom w:val="outset" w:sz="6" w:space="0" w:color="auto"/>
              <w:right w:val="outset" w:sz="6" w:space="0" w:color="auto"/>
            </w:tcBorders>
            <w:hideMark/>
          </w:tcPr>
          <w:p w:rsidR="00275163" w:rsidRPr="00275163" w:rsidRDefault="00275163">
            <w:pPr>
              <w:pStyle w:val="NormalWeb"/>
              <w:jc w:val="center"/>
              <w:rPr>
                <w:rFonts w:ascii="Arial" w:hAnsi="Arial" w:cs="Arial"/>
                <w:color w:val="000000"/>
              </w:rPr>
            </w:pPr>
            <w:r w:rsidRPr="00275163">
              <w:rPr>
                <w:rStyle w:val="textbold1"/>
                <w:rFonts w:ascii="Arial" w:hAnsi="Arial" w:cs="Arial"/>
                <w:color w:val="000000"/>
              </w:rPr>
              <w:t>PENALTY</w:t>
            </w:r>
          </w:p>
        </w:tc>
      </w:tr>
      <w:tr w:rsidR="00275163" w:rsidRPr="00275163" w:rsidTr="00275163">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275163" w:rsidRPr="00275163" w:rsidRDefault="00275163">
            <w:pPr>
              <w:pStyle w:val="NormalWeb"/>
              <w:jc w:val="center"/>
              <w:rPr>
                <w:rFonts w:ascii="Arial" w:hAnsi="Arial" w:cs="Arial"/>
                <w:color w:val="000000"/>
              </w:rPr>
            </w:pPr>
            <w:r w:rsidRPr="00275163">
              <w:rPr>
                <w:rFonts w:ascii="Arial" w:hAnsi="Arial" w:cs="Arial"/>
                <w:color w:val="000000"/>
              </w:rPr>
              <w:t xml:space="preserve">1 </w:t>
            </w:r>
          </w:p>
        </w:tc>
        <w:tc>
          <w:tcPr>
            <w:tcW w:w="4150" w:type="pct"/>
            <w:tcBorders>
              <w:top w:val="outset" w:sz="6" w:space="0" w:color="auto"/>
              <w:left w:val="outset" w:sz="6" w:space="0" w:color="auto"/>
              <w:bottom w:val="outset" w:sz="6" w:space="0" w:color="auto"/>
              <w:right w:val="outset" w:sz="6" w:space="0" w:color="auto"/>
            </w:tcBorders>
            <w:hideMark/>
          </w:tcPr>
          <w:p w:rsidR="00275163" w:rsidRPr="00275163" w:rsidRDefault="00275163">
            <w:pPr>
              <w:pStyle w:val="NormalWeb"/>
              <w:rPr>
                <w:rFonts w:ascii="Arial" w:hAnsi="Arial" w:cs="Arial"/>
                <w:color w:val="000000"/>
              </w:rPr>
            </w:pPr>
            <w:r w:rsidRPr="00275163">
              <w:rPr>
                <w:rFonts w:ascii="Arial" w:hAnsi="Arial" w:cs="Arial"/>
                <w:color w:val="000000"/>
              </w:rPr>
              <w:t xml:space="preserve">Imprisonment not to exceed 5 years/or a fine not to exceed $50,000 for each violation, or the amount the person received for the prohibited conduct, whichever is greater. </w:t>
            </w:r>
          </w:p>
        </w:tc>
      </w:tr>
      <w:tr w:rsidR="00275163" w:rsidRPr="00275163" w:rsidTr="00275163">
        <w:trPr>
          <w:tblCellSpacing w:w="0" w:type="dxa"/>
        </w:trPr>
        <w:tc>
          <w:tcPr>
            <w:tcW w:w="750" w:type="pct"/>
            <w:tcBorders>
              <w:top w:val="outset" w:sz="6" w:space="0" w:color="auto"/>
              <w:left w:val="outset" w:sz="6" w:space="0" w:color="auto"/>
              <w:bottom w:val="outset" w:sz="6" w:space="0" w:color="auto"/>
              <w:right w:val="outset" w:sz="6" w:space="0" w:color="auto"/>
            </w:tcBorders>
            <w:hideMark/>
          </w:tcPr>
          <w:p w:rsidR="00275163" w:rsidRPr="00275163" w:rsidRDefault="00275163">
            <w:pPr>
              <w:pStyle w:val="NormalWeb"/>
              <w:jc w:val="center"/>
              <w:rPr>
                <w:rFonts w:ascii="Arial" w:hAnsi="Arial" w:cs="Arial"/>
                <w:color w:val="000000"/>
              </w:rPr>
            </w:pPr>
            <w:r w:rsidRPr="00275163">
              <w:rPr>
                <w:rFonts w:ascii="Arial" w:hAnsi="Arial" w:cs="Arial"/>
                <w:color w:val="000000"/>
              </w:rPr>
              <w:t xml:space="preserve">2 </w:t>
            </w:r>
          </w:p>
        </w:tc>
        <w:tc>
          <w:tcPr>
            <w:tcW w:w="4150" w:type="pct"/>
            <w:tcBorders>
              <w:top w:val="outset" w:sz="6" w:space="0" w:color="auto"/>
              <w:left w:val="outset" w:sz="6" w:space="0" w:color="auto"/>
              <w:bottom w:val="outset" w:sz="6" w:space="0" w:color="auto"/>
              <w:right w:val="outset" w:sz="6" w:space="0" w:color="auto"/>
            </w:tcBorders>
            <w:hideMark/>
          </w:tcPr>
          <w:p w:rsidR="00275163" w:rsidRPr="00275163" w:rsidRDefault="00275163">
            <w:pPr>
              <w:pStyle w:val="NormalWeb"/>
              <w:rPr>
                <w:rFonts w:ascii="Arial" w:hAnsi="Arial" w:cs="Arial"/>
                <w:color w:val="000000"/>
              </w:rPr>
            </w:pPr>
            <w:r w:rsidRPr="00275163">
              <w:rPr>
                <w:rFonts w:ascii="Arial" w:hAnsi="Arial" w:cs="Arial"/>
                <w:color w:val="000000"/>
              </w:rPr>
              <w:t xml:space="preserve">Injunction prohibiting a former employee from engaging in conduct that violates the post-employment restrictions. </w:t>
            </w:r>
          </w:p>
        </w:tc>
      </w:tr>
    </w:tbl>
    <w:p w:rsidR="00275163" w:rsidRPr="00275163" w:rsidRDefault="00275163" w:rsidP="00275163">
      <w:pPr>
        <w:pStyle w:val="NormalWeb"/>
        <w:shd w:val="clear" w:color="auto" w:fill="FFFFFF"/>
        <w:rPr>
          <w:rFonts w:ascii="Arial" w:hAnsi="Arial" w:cs="Arial"/>
          <w:color w:val="000000"/>
          <w:sz w:val="18"/>
          <w:szCs w:val="18"/>
        </w:rPr>
      </w:pPr>
      <w:r w:rsidRPr="00275163">
        <w:rPr>
          <w:rStyle w:val="textbold1"/>
          <w:rFonts w:ascii="Arial" w:hAnsi="Arial" w:cs="Arial"/>
          <w:color w:val="000000"/>
        </w:rPr>
        <w:t>THIS INFORMATION SERVES AS A GUIDE ONLY.</w:t>
      </w:r>
    </w:p>
    <w:p w:rsidR="00275163" w:rsidRPr="00275163" w:rsidRDefault="00275163" w:rsidP="00275163">
      <w:pPr>
        <w:pStyle w:val="NormalWeb"/>
        <w:shd w:val="clear" w:color="auto" w:fill="FFFFFF"/>
        <w:rPr>
          <w:rFonts w:ascii="Arial" w:hAnsi="Arial" w:cs="Arial"/>
          <w:color w:val="000000"/>
        </w:rPr>
      </w:pPr>
      <w:r w:rsidRPr="00275163">
        <w:rPr>
          <w:rFonts w:ascii="Arial" w:hAnsi="Arial" w:cs="Arial"/>
          <w:color w:val="000000"/>
        </w:rPr>
        <w:t xml:space="preserve">For informal assistance in interpreting and applying </w:t>
      </w:r>
      <w:hyperlink r:id="rId54" w:history="1">
        <w:r w:rsidRPr="00275163">
          <w:rPr>
            <w:rStyle w:val="Hyperlink"/>
            <w:rFonts w:ascii="Arial" w:hAnsi="Arial" w:cs="Arial"/>
          </w:rPr>
          <w:t>post-employment restrictions</w:t>
        </w:r>
      </w:hyperlink>
      <w:r w:rsidRPr="00275163">
        <w:rPr>
          <w:rFonts w:ascii="Arial" w:hAnsi="Arial" w:cs="Arial"/>
          <w:color w:val="000000"/>
        </w:rPr>
        <w:t xml:space="preserve">, call your individual Agency/Area Ethics Advisor or the Science Ethics Branch. For information regarding procurement-related restrictions, see the </w:t>
      </w:r>
      <w:hyperlink r:id="rId55" w:anchor="wp265938" w:history="1">
        <w:r w:rsidRPr="00275163">
          <w:rPr>
            <w:rStyle w:val="Hyperlink"/>
            <w:rFonts w:ascii="Arial" w:hAnsi="Arial" w:cs="Arial"/>
          </w:rPr>
          <w:t>Federal Acquisition Regulation, Part 3</w:t>
        </w:r>
      </w:hyperlink>
      <w:r w:rsidRPr="00275163">
        <w:rPr>
          <w:rFonts w:ascii="Arial" w:hAnsi="Arial" w:cs="Arial"/>
          <w:color w:val="000000"/>
        </w:rPr>
        <w:t xml:space="preserve"> - Improper Business Practices and Personal Conflicts of Interest. </w:t>
      </w:r>
    </w:p>
    <w:p w:rsidR="00FA50F4" w:rsidRDefault="00FA50F4" w:rsidP="005A2322">
      <w:pPr>
        <w:shd w:val="clear" w:color="auto" w:fill="FFFFFF"/>
        <w:spacing w:before="100" w:beforeAutospacing="1" w:after="100" w:afterAutospacing="1"/>
        <w:outlineLvl w:val="0"/>
        <w:rPr>
          <w:rFonts w:ascii="Arial" w:hAnsi="Arial" w:cs="Arial"/>
          <w:b/>
          <w:bCs/>
          <w:caps/>
          <w:color w:val="050598"/>
          <w:kern w:val="36"/>
          <w:sz w:val="28"/>
          <w:szCs w:val="28"/>
        </w:rPr>
      </w:pPr>
    </w:p>
    <w:p w:rsidR="00FA50F4" w:rsidRDefault="00FA50F4" w:rsidP="005A2322">
      <w:pPr>
        <w:shd w:val="clear" w:color="auto" w:fill="FFFFFF"/>
        <w:spacing w:before="100" w:beforeAutospacing="1" w:after="100" w:afterAutospacing="1"/>
        <w:outlineLvl w:val="0"/>
        <w:rPr>
          <w:rFonts w:ascii="Arial" w:hAnsi="Arial" w:cs="Arial"/>
          <w:b/>
          <w:bCs/>
          <w:caps/>
          <w:color w:val="050598"/>
          <w:kern w:val="36"/>
          <w:sz w:val="28"/>
          <w:szCs w:val="28"/>
        </w:rPr>
      </w:pPr>
    </w:p>
    <w:p w:rsidR="00FA50F4" w:rsidRDefault="00FA50F4" w:rsidP="005A2322">
      <w:pPr>
        <w:shd w:val="clear" w:color="auto" w:fill="FFFFFF"/>
        <w:spacing w:before="100" w:beforeAutospacing="1" w:after="100" w:afterAutospacing="1"/>
        <w:outlineLvl w:val="0"/>
        <w:rPr>
          <w:rFonts w:ascii="Arial" w:hAnsi="Arial" w:cs="Arial"/>
          <w:b/>
          <w:bCs/>
          <w:caps/>
          <w:color w:val="050598"/>
          <w:kern w:val="36"/>
          <w:sz w:val="28"/>
          <w:szCs w:val="28"/>
        </w:rPr>
      </w:pPr>
    </w:p>
    <w:p w:rsidR="00FA50F4" w:rsidRDefault="00FA50F4" w:rsidP="005A2322">
      <w:pPr>
        <w:shd w:val="clear" w:color="auto" w:fill="FFFFFF"/>
        <w:spacing w:before="100" w:beforeAutospacing="1" w:after="100" w:afterAutospacing="1"/>
        <w:outlineLvl w:val="0"/>
        <w:rPr>
          <w:rFonts w:ascii="Arial" w:hAnsi="Arial" w:cs="Arial"/>
          <w:b/>
          <w:bCs/>
          <w:caps/>
          <w:color w:val="050598"/>
          <w:kern w:val="36"/>
          <w:sz w:val="28"/>
          <w:szCs w:val="28"/>
        </w:rPr>
      </w:pPr>
    </w:p>
    <w:p w:rsidR="005A2322" w:rsidRDefault="005A2322" w:rsidP="005A2322">
      <w:pPr>
        <w:shd w:val="clear" w:color="auto" w:fill="FFFFFF"/>
        <w:spacing w:before="100" w:beforeAutospacing="1" w:after="100" w:afterAutospacing="1"/>
        <w:outlineLvl w:val="0"/>
        <w:rPr>
          <w:b/>
          <w:bCs/>
          <w:sz w:val="28"/>
          <w:szCs w:val="28"/>
        </w:rPr>
      </w:pPr>
      <w:r>
        <w:rPr>
          <w:rFonts w:ascii="Arial" w:hAnsi="Arial" w:cs="Arial"/>
          <w:b/>
          <w:bCs/>
          <w:caps/>
          <w:color w:val="050598"/>
          <w:kern w:val="36"/>
          <w:sz w:val="28"/>
          <w:szCs w:val="28"/>
        </w:rPr>
        <w:lastRenderedPageBreak/>
        <w:t>Teaching, Speaking &amp; Writing</w:t>
      </w:r>
    </w:p>
    <w:p w:rsidR="005A2322" w:rsidRDefault="005A2322" w:rsidP="005A2322">
      <w:pPr>
        <w:spacing w:line="-12" w:lineRule="auto"/>
        <w:rPr>
          <w:b/>
          <w:bCs/>
          <w:sz w:val="22"/>
          <w:szCs w:val="22"/>
        </w:rPr>
      </w:pPr>
    </w:p>
    <w:p w:rsidR="005A2322" w:rsidRPr="005A2322" w:rsidRDefault="005A2322" w:rsidP="005A2322">
      <w:pPr>
        <w:ind w:left="1800" w:hanging="1800"/>
        <w:rPr>
          <w:rFonts w:ascii="Arial" w:hAnsi="Arial" w:cs="Arial"/>
        </w:rPr>
      </w:pPr>
      <w:r w:rsidRPr="005A2322">
        <w:rPr>
          <w:rFonts w:ascii="Arial" w:hAnsi="Arial" w:cs="Arial"/>
          <w:b/>
          <w:bCs/>
        </w:rPr>
        <w:t>Policy</w:t>
      </w:r>
      <w:r w:rsidRPr="005A2322">
        <w:rPr>
          <w:rFonts w:ascii="Arial" w:hAnsi="Arial" w:cs="Arial"/>
        </w:rPr>
        <w:t xml:space="preserve">                            </w:t>
      </w:r>
    </w:p>
    <w:p w:rsidR="005A2322" w:rsidRPr="005A2322" w:rsidRDefault="005A2322" w:rsidP="005A2322">
      <w:pPr>
        <w:rPr>
          <w:rFonts w:ascii="Arial" w:hAnsi="Arial" w:cs="Arial"/>
        </w:rPr>
      </w:pPr>
    </w:p>
    <w:p w:rsidR="005A2322" w:rsidRPr="005A2322" w:rsidRDefault="005A2322" w:rsidP="005A2322">
      <w:pPr>
        <w:rPr>
          <w:rFonts w:ascii="Arial" w:hAnsi="Arial" w:cs="Arial"/>
        </w:rPr>
      </w:pPr>
      <w:r w:rsidRPr="005A2322">
        <w:rPr>
          <w:rFonts w:ascii="Arial" w:hAnsi="Arial" w:cs="Arial"/>
        </w:rPr>
        <w:t>Generally, employees may not receive compensation from any source other than the Federal Government for a teaching, speaking or writing activity that relates to the employee’s official duties.</w:t>
      </w:r>
    </w:p>
    <w:p w:rsidR="005A2322" w:rsidRPr="005A2322" w:rsidRDefault="005A2322" w:rsidP="005A2322">
      <w:pPr>
        <w:rPr>
          <w:rFonts w:ascii="Arial" w:hAnsi="Arial" w:cs="Arial"/>
        </w:rPr>
      </w:pPr>
    </w:p>
    <w:p w:rsidR="005A2322" w:rsidRPr="005A2322" w:rsidRDefault="005A2322" w:rsidP="005A2322">
      <w:pPr>
        <w:ind w:left="1800" w:hanging="1800"/>
        <w:rPr>
          <w:rFonts w:ascii="Arial" w:hAnsi="Arial" w:cs="Arial"/>
        </w:rPr>
      </w:pPr>
      <w:r w:rsidRPr="005A2322">
        <w:rPr>
          <w:rFonts w:ascii="Arial" w:hAnsi="Arial" w:cs="Arial"/>
          <w:b/>
          <w:bCs/>
        </w:rPr>
        <w:t>Definition</w:t>
      </w:r>
      <w:r w:rsidRPr="005A2322">
        <w:rPr>
          <w:rFonts w:ascii="Arial" w:hAnsi="Arial" w:cs="Arial"/>
        </w:rPr>
        <w:t xml:space="preserve">                   </w:t>
      </w:r>
    </w:p>
    <w:p w:rsidR="005A2322" w:rsidRPr="005A2322" w:rsidRDefault="005A2322" w:rsidP="005A2322">
      <w:pPr>
        <w:rPr>
          <w:rFonts w:ascii="Arial" w:hAnsi="Arial" w:cs="Arial"/>
        </w:rPr>
      </w:pPr>
    </w:p>
    <w:p w:rsidR="005A2322" w:rsidRPr="005A2322" w:rsidRDefault="005A2322" w:rsidP="005A2322">
      <w:pPr>
        <w:rPr>
          <w:rFonts w:ascii="Arial" w:hAnsi="Arial" w:cs="Arial"/>
        </w:rPr>
      </w:pPr>
      <w:r w:rsidRPr="005A2322">
        <w:rPr>
          <w:rFonts w:ascii="Arial" w:hAnsi="Arial" w:cs="Arial"/>
        </w:rPr>
        <w:t>Teaching, speaking or writing activities relate to official duties if any of the following apply:</w:t>
      </w:r>
    </w:p>
    <w:p w:rsidR="005A2322" w:rsidRPr="005A2322" w:rsidRDefault="005A2322" w:rsidP="005A2322">
      <w:pPr>
        <w:rPr>
          <w:rFonts w:ascii="Arial" w:hAnsi="Arial" w:cs="Arial"/>
        </w:rPr>
      </w:pPr>
    </w:p>
    <w:p w:rsidR="005A2322" w:rsidRPr="005A2322" w:rsidRDefault="005A2322" w:rsidP="006D7370">
      <w:pPr>
        <w:pStyle w:val="Level1"/>
        <w:numPr>
          <w:ilvl w:val="0"/>
          <w:numId w:val="36"/>
        </w:numPr>
        <w:rPr>
          <w:rFonts w:ascii="Arial" w:hAnsi="Arial" w:cs="Arial"/>
          <w:sz w:val="22"/>
          <w:szCs w:val="22"/>
        </w:rPr>
      </w:pPr>
      <w:r w:rsidRPr="005A2322">
        <w:rPr>
          <w:rFonts w:ascii="Arial" w:hAnsi="Arial" w:cs="Arial"/>
          <w:sz w:val="22"/>
          <w:szCs w:val="22"/>
        </w:rPr>
        <w:t>The activity is undertaken as part of the employee’s official duties;</w:t>
      </w:r>
    </w:p>
    <w:p w:rsidR="005A2322" w:rsidRPr="005A2322" w:rsidRDefault="005A2322" w:rsidP="005A2322">
      <w:pPr>
        <w:rPr>
          <w:rFonts w:ascii="Arial" w:hAnsi="Arial" w:cs="Arial"/>
          <w:sz w:val="22"/>
          <w:szCs w:val="22"/>
        </w:rPr>
      </w:pPr>
    </w:p>
    <w:p w:rsidR="005A2322" w:rsidRPr="005A2322" w:rsidRDefault="005A2322" w:rsidP="006D7370">
      <w:pPr>
        <w:pStyle w:val="ListParagraph"/>
        <w:numPr>
          <w:ilvl w:val="0"/>
          <w:numId w:val="36"/>
        </w:numPr>
        <w:rPr>
          <w:rFonts w:ascii="Arial" w:hAnsi="Arial" w:cs="Arial"/>
        </w:rPr>
      </w:pPr>
      <w:r w:rsidRPr="005A2322">
        <w:rPr>
          <w:rFonts w:ascii="Arial" w:hAnsi="Arial" w:cs="Arial"/>
        </w:rPr>
        <w:t>The invitation to engage in the activity was extended to the employee primarily because of an official position rather than expertise in a particular subject matter;</w:t>
      </w:r>
    </w:p>
    <w:p w:rsidR="005A2322" w:rsidRPr="005A2322" w:rsidRDefault="005A2322" w:rsidP="005A2322">
      <w:pPr>
        <w:rPr>
          <w:rFonts w:ascii="Arial" w:hAnsi="Arial" w:cs="Arial"/>
        </w:rPr>
      </w:pPr>
    </w:p>
    <w:p w:rsidR="005A2322" w:rsidRPr="005A2322" w:rsidRDefault="005A2322" w:rsidP="006D7370">
      <w:pPr>
        <w:pStyle w:val="ListParagraph"/>
        <w:numPr>
          <w:ilvl w:val="0"/>
          <w:numId w:val="36"/>
        </w:numPr>
        <w:rPr>
          <w:rFonts w:ascii="Arial" w:hAnsi="Arial" w:cs="Arial"/>
        </w:rPr>
      </w:pPr>
      <w:r w:rsidRPr="005A2322">
        <w:rPr>
          <w:rFonts w:ascii="Arial" w:hAnsi="Arial" w:cs="Arial"/>
        </w:rPr>
        <w:t>The invitation to engage in the activity, with or without compensation, was extended, directly or indirectly, by a person who has interests that may be affected substantially by the performance or nonperformance of the employee’s official duties;</w:t>
      </w:r>
    </w:p>
    <w:p w:rsidR="005A2322" w:rsidRPr="005A2322" w:rsidRDefault="005A2322" w:rsidP="005A2322">
      <w:pPr>
        <w:rPr>
          <w:rFonts w:ascii="Arial" w:hAnsi="Arial" w:cs="Arial"/>
        </w:rPr>
      </w:pPr>
    </w:p>
    <w:p w:rsidR="005A2322" w:rsidRPr="005A2322" w:rsidRDefault="005A2322" w:rsidP="006D7370">
      <w:pPr>
        <w:pStyle w:val="ListParagraph"/>
        <w:numPr>
          <w:ilvl w:val="0"/>
          <w:numId w:val="36"/>
        </w:numPr>
        <w:rPr>
          <w:rFonts w:ascii="Arial" w:hAnsi="Arial" w:cs="Arial"/>
        </w:rPr>
      </w:pPr>
      <w:r w:rsidRPr="005A2322">
        <w:rPr>
          <w:rFonts w:ascii="Arial" w:hAnsi="Arial" w:cs="Arial"/>
        </w:rPr>
        <w:t>The information conveyed through the activity addresses ideas or official data that are non-public information;</w:t>
      </w:r>
    </w:p>
    <w:p w:rsidR="005A2322" w:rsidRPr="005A2322" w:rsidRDefault="005A2322" w:rsidP="005A2322">
      <w:pPr>
        <w:ind w:left="360"/>
        <w:rPr>
          <w:rFonts w:ascii="Arial" w:hAnsi="Arial" w:cs="Arial"/>
        </w:rPr>
      </w:pPr>
    </w:p>
    <w:p w:rsidR="005A2322" w:rsidRPr="005A2322" w:rsidRDefault="005A2322" w:rsidP="005A2322">
      <w:pPr>
        <w:ind w:left="360"/>
        <w:rPr>
          <w:rFonts w:ascii="Arial" w:hAnsi="Arial" w:cs="Arial"/>
        </w:rPr>
      </w:pPr>
      <w:r w:rsidRPr="005A2322">
        <w:rPr>
          <w:rFonts w:ascii="Arial" w:hAnsi="Arial" w:cs="Arial"/>
        </w:rPr>
        <w:t>The subject of the activity deals in significant part with:</w:t>
      </w:r>
    </w:p>
    <w:p w:rsidR="005A2322" w:rsidRPr="005A2322" w:rsidRDefault="005A2322" w:rsidP="005A2322">
      <w:pPr>
        <w:rPr>
          <w:rFonts w:ascii="Arial" w:hAnsi="Arial" w:cs="Arial"/>
        </w:rPr>
      </w:pPr>
    </w:p>
    <w:p w:rsidR="005A2322" w:rsidRPr="005A2322" w:rsidRDefault="005A2322" w:rsidP="006D7370">
      <w:pPr>
        <w:pStyle w:val="ListParagraph"/>
        <w:numPr>
          <w:ilvl w:val="0"/>
          <w:numId w:val="37"/>
        </w:numPr>
        <w:rPr>
          <w:rFonts w:ascii="Arial" w:hAnsi="Arial" w:cs="Arial"/>
        </w:rPr>
      </w:pPr>
      <w:r w:rsidRPr="005A2322">
        <w:rPr>
          <w:rFonts w:ascii="Arial" w:hAnsi="Arial" w:cs="Arial"/>
        </w:rPr>
        <w:t>Any matter to which the employee presently is assigned or to which the employee has been assigned during the previous one-year period;</w:t>
      </w:r>
    </w:p>
    <w:p w:rsidR="005A2322" w:rsidRPr="005A2322" w:rsidRDefault="005A2322" w:rsidP="005A2322">
      <w:pPr>
        <w:rPr>
          <w:rFonts w:ascii="Arial" w:hAnsi="Arial" w:cs="Arial"/>
        </w:rPr>
      </w:pPr>
    </w:p>
    <w:p w:rsidR="005A2322" w:rsidRPr="005A2322" w:rsidRDefault="005A2322" w:rsidP="006D7370">
      <w:pPr>
        <w:pStyle w:val="ListParagraph"/>
        <w:numPr>
          <w:ilvl w:val="0"/>
          <w:numId w:val="37"/>
        </w:numPr>
        <w:rPr>
          <w:rFonts w:ascii="Arial" w:hAnsi="Arial" w:cs="Arial"/>
        </w:rPr>
      </w:pPr>
      <w:r w:rsidRPr="005A2322">
        <w:rPr>
          <w:rFonts w:ascii="Arial" w:hAnsi="Arial" w:cs="Arial"/>
        </w:rPr>
        <w:t>Any ongoing or announced policy, program or operation of the agency; or</w:t>
      </w:r>
    </w:p>
    <w:p w:rsidR="005A2322" w:rsidRPr="005A2322" w:rsidRDefault="005A2322" w:rsidP="005A2322">
      <w:pPr>
        <w:pStyle w:val="ListParagraph"/>
        <w:rPr>
          <w:rFonts w:ascii="Arial" w:hAnsi="Arial" w:cs="Arial"/>
        </w:rPr>
      </w:pPr>
    </w:p>
    <w:p w:rsidR="005A2322" w:rsidRPr="005A2322" w:rsidRDefault="005A2322" w:rsidP="006D7370">
      <w:pPr>
        <w:pStyle w:val="Level1"/>
        <w:numPr>
          <w:ilvl w:val="0"/>
          <w:numId w:val="37"/>
        </w:numPr>
        <w:rPr>
          <w:rFonts w:ascii="Arial" w:hAnsi="Arial" w:cs="Arial"/>
          <w:sz w:val="22"/>
          <w:szCs w:val="22"/>
        </w:rPr>
      </w:pPr>
      <w:r w:rsidRPr="005A2322">
        <w:rPr>
          <w:rFonts w:ascii="Arial" w:hAnsi="Arial" w:cs="Arial"/>
          <w:sz w:val="22"/>
          <w:szCs w:val="22"/>
        </w:rPr>
        <w:t xml:space="preserve">In the case of a non-career employee (as defined in </w:t>
      </w:r>
      <w:r w:rsidRPr="005A2322">
        <w:rPr>
          <w:rFonts w:ascii="Arial" w:hAnsi="Arial" w:cs="Arial"/>
          <w:sz w:val="22"/>
          <w:szCs w:val="22"/>
          <w:u w:val="single"/>
        </w:rPr>
        <w:t>5 CFR 2636.303(a)</w:t>
      </w:r>
      <w:r w:rsidRPr="005A2322">
        <w:rPr>
          <w:rFonts w:ascii="Arial" w:hAnsi="Arial" w:cs="Arial"/>
          <w:sz w:val="22"/>
          <w:szCs w:val="22"/>
        </w:rPr>
        <w:t>, the general subject matter, area, industry, or economic sector primarily affected by the programs and operation of his/her agency.</w:t>
      </w:r>
    </w:p>
    <w:p w:rsidR="005A2322" w:rsidRPr="005A2322" w:rsidRDefault="005A2322" w:rsidP="005A2322">
      <w:pPr>
        <w:rPr>
          <w:rFonts w:ascii="Arial" w:hAnsi="Arial" w:cs="Arial"/>
          <w:sz w:val="22"/>
          <w:szCs w:val="22"/>
        </w:rPr>
      </w:pPr>
    </w:p>
    <w:p w:rsidR="005A2322" w:rsidRPr="005A2322" w:rsidRDefault="005A2322" w:rsidP="005A2322">
      <w:pPr>
        <w:rPr>
          <w:rFonts w:ascii="Arial" w:hAnsi="Arial" w:cs="Arial"/>
        </w:rPr>
      </w:pPr>
      <w:r w:rsidRPr="005A2322">
        <w:rPr>
          <w:rFonts w:ascii="Arial" w:hAnsi="Arial" w:cs="Arial"/>
          <w:b/>
          <w:bCs/>
        </w:rPr>
        <w:t>Exceptions for Teaching Certain Courses</w:t>
      </w:r>
    </w:p>
    <w:p w:rsidR="005A2322" w:rsidRPr="005A2322" w:rsidRDefault="005A2322" w:rsidP="005A2322">
      <w:pPr>
        <w:rPr>
          <w:rFonts w:ascii="Arial" w:hAnsi="Arial" w:cs="Arial"/>
        </w:rPr>
      </w:pPr>
    </w:p>
    <w:p w:rsidR="005A2322" w:rsidRPr="005A2322" w:rsidRDefault="005A2322" w:rsidP="005A2322">
      <w:pPr>
        <w:rPr>
          <w:rFonts w:ascii="Arial" w:hAnsi="Arial" w:cs="Arial"/>
        </w:rPr>
      </w:pPr>
      <w:r w:rsidRPr="005A2322">
        <w:rPr>
          <w:rFonts w:ascii="Arial" w:hAnsi="Arial" w:cs="Arial"/>
        </w:rPr>
        <w:t>With agency approval, an employee may accept compensation for teaching a course requiring multiple presentations by the employee if the course is offered as part of the regularly established curriculum of:</w:t>
      </w:r>
    </w:p>
    <w:p w:rsidR="005A2322" w:rsidRPr="005A2322" w:rsidRDefault="005A2322" w:rsidP="005A2322">
      <w:pPr>
        <w:rPr>
          <w:rFonts w:ascii="Arial" w:hAnsi="Arial" w:cs="Arial"/>
        </w:rPr>
      </w:pPr>
    </w:p>
    <w:p w:rsidR="005A2322" w:rsidRPr="005A2322" w:rsidRDefault="005A2322" w:rsidP="006D7370">
      <w:pPr>
        <w:pStyle w:val="Level1"/>
        <w:numPr>
          <w:ilvl w:val="0"/>
          <w:numId w:val="38"/>
        </w:numPr>
        <w:rPr>
          <w:rFonts w:ascii="Arial" w:hAnsi="Arial" w:cs="Arial"/>
          <w:sz w:val="22"/>
          <w:szCs w:val="22"/>
        </w:rPr>
      </w:pPr>
      <w:r w:rsidRPr="005A2322">
        <w:rPr>
          <w:rFonts w:ascii="Arial" w:hAnsi="Arial" w:cs="Arial"/>
          <w:sz w:val="22"/>
          <w:szCs w:val="22"/>
        </w:rPr>
        <w:t xml:space="preserve">An institution of higher education as defined at </w:t>
      </w:r>
      <w:r w:rsidRPr="005A2322">
        <w:rPr>
          <w:rFonts w:ascii="Arial" w:hAnsi="Arial" w:cs="Arial"/>
          <w:sz w:val="22"/>
          <w:szCs w:val="22"/>
          <w:u w:val="single"/>
        </w:rPr>
        <w:t>20 U.S.C. 1001(a)</w:t>
      </w:r>
      <w:r w:rsidRPr="005A2322">
        <w:rPr>
          <w:rFonts w:ascii="Arial" w:hAnsi="Arial" w:cs="Arial"/>
          <w:sz w:val="22"/>
          <w:szCs w:val="22"/>
        </w:rPr>
        <w:t>;</w:t>
      </w:r>
    </w:p>
    <w:p w:rsidR="005A2322" w:rsidRPr="005A2322" w:rsidRDefault="005A2322" w:rsidP="005A2322">
      <w:pPr>
        <w:rPr>
          <w:rFonts w:ascii="Arial" w:hAnsi="Arial" w:cs="Arial"/>
          <w:sz w:val="22"/>
          <w:szCs w:val="22"/>
        </w:rPr>
      </w:pPr>
    </w:p>
    <w:p w:rsidR="005A2322" w:rsidRPr="005A2322" w:rsidRDefault="005A2322" w:rsidP="006D7370">
      <w:pPr>
        <w:pStyle w:val="Level1"/>
        <w:numPr>
          <w:ilvl w:val="0"/>
          <w:numId w:val="38"/>
        </w:numPr>
        <w:rPr>
          <w:rFonts w:ascii="Arial" w:hAnsi="Arial" w:cs="Arial"/>
          <w:sz w:val="22"/>
          <w:szCs w:val="22"/>
        </w:rPr>
      </w:pPr>
      <w:r w:rsidRPr="005A2322">
        <w:rPr>
          <w:rFonts w:ascii="Arial" w:hAnsi="Arial" w:cs="Arial"/>
          <w:sz w:val="22"/>
          <w:szCs w:val="22"/>
        </w:rPr>
        <w:t>An elementary school;</w:t>
      </w:r>
    </w:p>
    <w:p w:rsidR="005A2322" w:rsidRPr="005A2322" w:rsidRDefault="005A2322" w:rsidP="005A2322">
      <w:pPr>
        <w:rPr>
          <w:rFonts w:ascii="Arial" w:hAnsi="Arial" w:cs="Arial"/>
          <w:sz w:val="22"/>
          <w:szCs w:val="22"/>
        </w:rPr>
      </w:pPr>
    </w:p>
    <w:p w:rsidR="005A2322" w:rsidRPr="005A2322" w:rsidRDefault="005A2322" w:rsidP="006D7370">
      <w:pPr>
        <w:pStyle w:val="Level1"/>
        <w:numPr>
          <w:ilvl w:val="0"/>
          <w:numId w:val="38"/>
        </w:numPr>
        <w:rPr>
          <w:rFonts w:ascii="Arial" w:hAnsi="Arial" w:cs="Arial"/>
          <w:sz w:val="22"/>
          <w:szCs w:val="22"/>
        </w:rPr>
      </w:pPr>
      <w:r w:rsidRPr="005A2322">
        <w:rPr>
          <w:rFonts w:ascii="Arial" w:hAnsi="Arial" w:cs="Arial"/>
          <w:sz w:val="22"/>
          <w:szCs w:val="22"/>
        </w:rPr>
        <w:t>A secondary school; or</w:t>
      </w:r>
    </w:p>
    <w:p w:rsidR="005A2322" w:rsidRPr="005A2322" w:rsidRDefault="005A2322" w:rsidP="005A2322">
      <w:pPr>
        <w:pStyle w:val="ListParagraph"/>
        <w:rPr>
          <w:rFonts w:ascii="Arial" w:hAnsi="Arial" w:cs="Arial"/>
          <w:sz w:val="22"/>
          <w:szCs w:val="22"/>
        </w:rPr>
      </w:pPr>
    </w:p>
    <w:p w:rsidR="005A2322" w:rsidRPr="005A2322" w:rsidRDefault="005A2322" w:rsidP="006D7370">
      <w:pPr>
        <w:pStyle w:val="Level1"/>
        <w:numPr>
          <w:ilvl w:val="0"/>
          <w:numId w:val="38"/>
        </w:numPr>
        <w:rPr>
          <w:rFonts w:ascii="Arial" w:hAnsi="Arial" w:cs="Arial"/>
          <w:sz w:val="22"/>
          <w:szCs w:val="22"/>
        </w:rPr>
      </w:pPr>
      <w:r w:rsidRPr="005A2322">
        <w:rPr>
          <w:rFonts w:ascii="Arial" w:hAnsi="Arial" w:cs="Arial"/>
          <w:sz w:val="22"/>
          <w:szCs w:val="22"/>
        </w:rPr>
        <w:t>A program of education or training sponsored and funded by the Federal Government or by a state or local government which is not offered by an entity described above.</w:t>
      </w:r>
    </w:p>
    <w:p w:rsidR="005A2322" w:rsidRPr="005A2322" w:rsidRDefault="005A2322" w:rsidP="005A2322">
      <w:pPr>
        <w:ind w:left="1080"/>
        <w:rPr>
          <w:rFonts w:ascii="Arial" w:hAnsi="Arial" w:cs="Arial"/>
          <w:sz w:val="22"/>
          <w:szCs w:val="22"/>
        </w:rPr>
      </w:pPr>
    </w:p>
    <w:p w:rsidR="005A2322" w:rsidRPr="005A2322" w:rsidRDefault="005A2322" w:rsidP="005A2322">
      <w:pPr>
        <w:rPr>
          <w:rFonts w:ascii="Arial" w:hAnsi="Arial" w:cs="Arial"/>
          <w:b/>
          <w:bCs/>
        </w:rPr>
      </w:pPr>
      <w:r w:rsidRPr="005A2322">
        <w:rPr>
          <w:rFonts w:ascii="Arial" w:hAnsi="Arial" w:cs="Arial"/>
          <w:b/>
          <w:bCs/>
        </w:rPr>
        <w:lastRenderedPageBreak/>
        <w:t>Acceptance of Travel Expenses</w:t>
      </w:r>
    </w:p>
    <w:p w:rsidR="005A2322" w:rsidRPr="005A2322" w:rsidRDefault="005A2322" w:rsidP="005A2322">
      <w:pPr>
        <w:rPr>
          <w:rFonts w:ascii="Arial" w:hAnsi="Arial" w:cs="Arial"/>
          <w:b/>
          <w:bCs/>
        </w:rPr>
      </w:pPr>
    </w:p>
    <w:p w:rsidR="005A2322" w:rsidRPr="005A2322" w:rsidRDefault="005A2322" w:rsidP="005A2322">
      <w:pPr>
        <w:rPr>
          <w:rFonts w:ascii="Arial" w:hAnsi="Arial" w:cs="Arial"/>
        </w:rPr>
      </w:pPr>
      <w:r w:rsidRPr="005A2322">
        <w:rPr>
          <w:rFonts w:ascii="Arial" w:hAnsi="Arial" w:cs="Arial"/>
        </w:rPr>
        <w:t xml:space="preserve">Although employees </w:t>
      </w:r>
      <w:r w:rsidRPr="005A2322">
        <w:rPr>
          <w:rFonts w:ascii="Arial" w:hAnsi="Arial" w:cs="Arial"/>
          <w:b/>
          <w:bCs/>
        </w:rPr>
        <w:t>may not</w:t>
      </w:r>
      <w:r w:rsidRPr="005A2322">
        <w:rPr>
          <w:rFonts w:ascii="Arial" w:hAnsi="Arial" w:cs="Arial"/>
        </w:rPr>
        <w:t xml:space="preserve"> accept compensation in connection with a teaching,</w:t>
      </w:r>
      <w:r w:rsidRPr="005A2322">
        <w:rPr>
          <w:rFonts w:ascii="Arial" w:hAnsi="Arial" w:cs="Arial"/>
          <w:b/>
          <w:bCs/>
        </w:rPr>
        <w:t xml:space="preserve"> </w:t>
      </w:r>
      <w:r w:rsidRPr="005A2322">
        <w:rPr>
          <w:rFonts w:ascii="Arial" w:hAnsi="Arial" w:cs="Arial"/>
        </w:rPr>
        <w:t xml:space="preserve">speaking or writing activity that relates to their official duties, they may in such cases accept travel expenses paid for by a non-Federal source if they are </w:t>
      </w:r>
      <w:r w:rsidRPr="005A2322">
        <w:rPr>
          <w:rFonts w:ascii="Arial" w:hAnsi="Arial" w:cs="Arial"/>
          <w:b/>
          <w:bCs/>
        </w:rPr>
        <w:t>not</w:t>
      </w:r>
      <w:r w:rsidRPr="005A2322">
        <w:rPr>
          <w:rFonts w:ascii="Arial" w:hAnsi="Arial" w:cs="Arial"/>
        </w:rPr>
        <w:t xml:space="preserve"> “covered non-career employees.”  This provision is a direct result of a recent District Court decision on the </w:t>
      </w:r>
      <w:proofErr w:type="spellStart"/>
      <w:r w:rsidRPr="005A2322">
        <w:rPr>
          <w:rFonts w:ascii="Arial" w:hAnsi="Arial" w:cs="Arial"/>
          <w:i/>
          <w:iCs/>
          <w:u w:val="single"/>
        </w:rPr>
        <w:t>Sanjour</w:t>
      </w:r>
      <w:proofErr w:type="spellEnd"/>
      <w:r w:rsidRPr="005A2322">
        <w:rPr>
          <w:rFonts w:ascii="Arial" w:hAnsi="Arial" w:cs="Arial"/>
        </w:rPr>
        <w:t xml:space="preserve"> case.</w:t>
      </w:r>
    </w:p>
    <w:p w:rsidR="005A2322" w:rsidRPr="005A2322" w:rsidRDefault="005A2322" w:rsidP="005A2322">
      <w:pPr>
        <w:rPr>
          <w:rFonts w:ascii="Arial" w:hAnsi="Arial" w:cs="Arial"/>
        </w:rPr>
      </w:pPr>
    </w:p>
    <w:p w:rsidR="005A2322" w:rsidRPr="005A2322" w:rsidRDefault="005A2322" w:rsidP="005A2322">
      <w:pPr>
        <w:ind w:left="3600" w:hanging="3600"/>
        <w:rPr>
          <w:rFonts w:ascii="Arial" w:hAnsi="Arial" w:cs="Arial"/>
        </w:rPr>
      </w:pPr>
      <w:r w:rsidRPr="005A2322">
        <w:rPr>
          <w:rFonts w:ascii="Arial" w:hAnsi="Arial" w:cs="Arial"/>
          <w:b/>
          <w:bCs/>
        </w:rPr>
        <w:t xml:space="preserve">Reference to Official Position                   </w:t>
      </w:r>
    </w:p>
    <w:p w:rsidR="005A2322" w:rsidRPr="005A2322" w:rsidRDefault="005A2322" w:rsidP="005A2322">
      <w:pPr>
        <w:rPr>
          <w:rFonts w:ascii="Arial" w:hAnsi="Arial" w:cs="Arial"/>
        </w:rPr>
      </w:pPr>
    </w:p>
    <w:p w:rsidR="005A2322" w:rsidRPr="005A2322" w:rsidRDefault="005A2322" w:rsidP="005A2322">
      <w:pPr>
        <w:rPr>
          <w:rFonts w:ascii="Arial" w:hAnsi="Arial" w:cs="Arial"/>
        </w:rPr>
      </w:pPr>
      <w:r w:rsidRPr="005A2322">
        <w:rPr>
          <w:rFonts w:ascii="Arial" w:hAnsi="Arial" w:cs="Arial"/>
        </w:rPr>
        <w:t>An employee may not use or permit the use of their official title or position to identify themselves in connection with the teaching, speaking or writing activity or to promote any book, seminar, course, program or similar undertaking.  However, an employee may:</w:t>
      </w:r>
    </w:p>
    <w:p w:rsidR="005A2322" w:rsidRPr="005A2322" w:rsidRDefault="005A2322" w:rsidP="005A2322">
      <w:pPr>
        <w:rPr>
          <w:rFonts w:ascii="Arial" w:hAnsi="Arial" w:cs="Arial"/>
        </w:rPr>
      </w:pPr>
    </w:p>
    <w:p w:rsidR="005A2322" w:rsidRPr="005A2322" w:rsidRDefault="005A2322" w:rsidP="006D7370">
      <w:pPr>
        <w:pStyle w:val="Level1"/>
        <w:numPr>
          <w:ilvl w:val="0"/>
          <w:numId w:val="35"/>
        </w:numPr>
        <w:ind w:left="360" w:hanging="360"/>
        <w:rPr>
          <w:rFonts w:ascii="Arial" w:hAnsi="Arial" w:cs="Arial"/>
          <w:sz w:val="22"/>
          <w:szCs w:val="22"/>
        </w:rPr>
      </w:pPr>
      <w:r w:rsidRPr="005A2322">
        <w:rPr>
          <w:rFonts w:ascii="Arial" w:hAnsi="Arial" w:cs="Arial"/>
          <w:sz w:val="22"/>
          <w:szCs w:val="22"/>
        </w:rPr>
        <w:t>     Include title or position as one of several biographical details when such information is given to identify them in connection with teaching, speaking or writing, provided that the title or position is given no more prominence than other significant biographical details;</w:t>
      </w:r>
    </w:p>
    <w:p w:rsidR="005A2322" w:rsidRPr="005A2322" w:rsidRDefault="005A2322" w:rsidP="005A2322">
      <w:pPr>
        <w:ind w:left="1800"/>
        <w:rPr>
          <w:rFonts w:ascii="Arial" w:hAnsi="Arial" w:cs="Arial"/>
          <w:sz w:val="22"/>
          <w:szCs w:val="22"/>
        </w:rPr>
      </w:pPr>
    </w:p>
    <w:p w:rsidR="005A2322" w:rsidRPr="005A2322" w:rsidRDefault="005A2322" w:rsidP="006D7370">
      <w:pPr>
        <w:pStyle w:val="Level1"/>
        <w:numPr>
          <w:ilvl w:val="0"/>
          <w:numId w:val="35"/>
        </w:numPr>
        <w:ind w:left="360" w:hanging="360"/>
        <w:rPr>
          <w:rFonts w:ascii="Arial" w:hAnsi="Arial" w:cs="Arial"/>
          <w:sz w:val="22"/>
          <w:szCs w:val="22"/>
        </w:rPr>
      </w:pPr>
      <w:r w:rsidRPr="005A2322">
        <w:rPr>
          <w:rFonts w:ascii="Arial" w:hAnsi="Arial" w:cs="Arial"/>
          <w:sz w:val="22"/>
          <w:szCs w:val="22"/>
        </w:rPr>
        <w:t>     Use title or position in connection with an article published in a scientific or professional journal, provided the title or position is accompanied by a reasonably prominent disclaimer satisfactory to the agency stating that the views expressed in the article do not necessarily represent the views of the Agency or the United States;</w:t>
      </w:r>
    </w:p>
    <w:p w:rsidR="005A2322" w:rsidRPr="005A2322" w:rsidRDefault="005A2322" w:rsidP="005A2322">
      <w:pPr>
        <w:ind w:left="1440"/>
        <w:rPr>
          <w:rFonts w:ascii="Arial" w:hAnsi="Arial" w:cs="Arial"/>
          <w:sz w:val="22"/>
          <w:szCs w:val="22"/>
        </w:rPr>
      </w:pPr>
    </w:p>
    <w:p w:rsidR="005A2322" w:rsidRPr="005A2322" w:rsidRDefault="005A2322" w:rsidP="006D7370">
      <w:pPr>
        <w:pStyle w:val="Level1"/>
        <w:numPr>
          <w:ilvl w:val="0"/>
          <w:numId w:val="35"/>
        </w:numPr>
        <w:ind w:left="360" w:hanging="360"/>
        <w:rPr>
          <w:rFonts w:ascii="Arial" w:hAnsi="Arial" w:cs="Arial"/>
          <w:sz w:val="22"/>
          <w:szCs w:val="22"/>
        </w:rPr>
      </w:pPr>
      <w:r w:rsidRPr="005A2322">
        <w:rPr>
          <w:rFonts w:ascii="Arial" w:hAnsi="Arial" w:cs="Arial"/>
          <w:sz w:val="22"/>
          <w:szCs w:val="22"/>
        </w:rPr>
        <w:t>     If ordinarily addressed using a general term of address, such as “The Honorable,” or a rank, such as a military or ambassador rank, the employee may use that term of address or rank in connection with teaching, speaking or writing.</w:t>
      </w:r>
    </w:p>
    <w:p w:rsidR="005A2322" w:rsidRPr="005A2322" w:rsidRDefault="005A2322" w:rsidP="005A2322">
      <w:pPr>
        <w:rPr>
          <w:rFonts w:ascii="Arial" w:hAnsi="Arial" w:cs="Arial"/>
          <w:sz w:val="22"/>
          <w:szCs w:val="22"/>
        </w:rPr>
      </w:pPr>
    </w:p>
    <w:p w:rsidR="005A2322" w:rsidRPr="005A2322" w:rsidRDefault="005A2322" w:rsidP="005A2322">
      <w:pPr>
        <w:rPr>
          <w:rFonts w:ascii="Arial" w:hAnsi="Arial" w:cs="Arial"/>
        </w:rPr>
      </w:pPr>
    </w:p>
    <w:p w:rsidR="005A2322" w:rsidRPr="005A2322" w:rsidRDefault="005A2322" w:rsidP="005A2322">
      <w:pPr>
        <w:ind w:left="2880" w:hanging="2880"/>
        <w:rPr>
          <w:rFonts w:ascii="Arial" w:hAnsi="Arial" w:cs="Arial"/>
        </w:rPr>
      </w:pPr>
      <w:r w:rsidRPr="005A2322">
        <w:rPr>
          <w:rFonts w:ascii="Arial" w:hAnsi="Arial" w:cs="Arial"/>
          <w:b/>
          <w:bCs/>
        </w:rPr>
        <w:t>Important Note</w:t>
      </w:r>
      <w:r w:rsidRPr="005A2322">
        <w:rPr>
          <w:rFonts w:ascii="Arial" w:hAnsi="Arial" w:cs="Arial"/>
        </w:rPr>
        <w:t xml:space="preserve">                                </w:t>
      </w:r>
    </w:p>
    <w:p w:rsidR="005A2322" w:rsidRPr="005A2322" w:rsidRDefault="005A2322" w:rsidP="005A2322">
      <w:pPr>
        <w:rPr>
          <w:rFonts w:ascii="Arial" w:hAnsi="Arial" w:cs="Arial"/>
        </w:rPr>
      </w:pPr>
    </w:p>
    <w:p w:rsidR="005A2322" w:rsidRPr="005A2322" w:rsidRDefault="005A2322" w:rsidP="005A2322">
      <w:pPr>
        <w:rPr>
          <w:rFonts w:ascii="Arial" w:hAnsi="Arial" w:cs="Arial"/>
        </w:rPr>
      </w:pPr>
      <w:r w:rsidRPr="005A2322">
        <w:rPr>
          <w:rFonts w:ascii="Arial" w:hAnsi="Arial" w:cs="Arial"/>
        </w:rPr>
        <w:t xml:space="preserve">Due to the complexity of this subject matter, this section only provides general policy information on the rules governing teaching, speaking and writing activities.  If you have a complex issue, you are strongly encouraged to seek the assistance of your Agency or Area Ethics Advisor, or refer to the regulations and examples governing teaching, speaking and writing activities at </w:t>
      </w:r>
      <w:r w:rsidRPr="005A2322">
        <w:rPr>
          <w:rFonts w:ascii="Arial" w:hAnsi="Arial" w:cs="Arial"/>
          <w:u w:val="single"/>
        </w:rPr>
        <w:t>5 C.F.R. 2635.807</w:t>
      </w:r>
      <w:r w:rsidRPr="005A2322">
        <w:rPr>
          <w:rFonts w:ascii="Arial" w:hAnsi="Arial" w:cs="Arial"/>
        </w:rPr>
        <w:t>.</w:t>
      </w:r>
    </w:p>
    <w:p w:rsidR="005A2322" w:rsidRPr="005A2322" w:rsidRDefault="005A2322" w:rsidP="005A2322">
      <w:pPr>
        <w:rPr>
          <w:rFonts w:ascii="Arial" w:hAnsi="Arial" w:cs="Arial"/>
        </w:rPr>
      </w:pPr>
    </w:p>
    <w:p w:rsidR="005A2322" w:rsidRPr="005A2322" w:rsidRDefault="005A2322" w:rsidP="005A2322">
      <w:pPr>
        <w:rPr>
          <w:rFonts w:ascii="Arial" w:hAnsi="Arial" w:cs="Arial"/>
        </w:rPr>
      </w:pPr>
      <w:r w:rsidRPr="005A2322">
        <w:rPr>
          <w:rFonts w:ascii="Arial" w:hAnsi="Arial" w:cs="Arial"/>
        </w:rPr>
        <w:t xml:space="preserve">Before a request can be approved, a determination must be made that the above criteria were met.  Employees who are required to submit financial disclosure reports must seek prior approval by submission of form SEB-101, Request for Approval of </w:t>
      </w:r>
      <w:proofErr w:type="gramStart"/>
      <w:r w:rsidRPr="005A2322">
        <w:rPr>
          <w:rFonts w:ascii="Arial" w:hAnsi="Arial" w:cs="Arial"/>
        </w:rPr>
        <w:t>Outside</w:t>
      </w:r>
      <w:proofErr w:type="gramEnd"/>
      <w:r w:rsidRPr="005A2322">
        <w:rPr>
          <w:rFonts w:ascii="Arial" w:hAnsi="Arial" w:cs="Arial"/>
        </w:rPr>
        <w:t xml:space="preserve"> Activity.  Employees can expedite their requests by including the following statements or attached information: </w:t>
      </w:r>
    </w:p>
    <w:p w:rsidR="005A2322" w:rsidRPr="005A2322" w:rsidRDefault="005A2322" w:rsidP="005A2322">
      <w:pPr>
        <w:spacing w:after="100"/>
        <w:rPr>
          <w:rFonts w:ascii="Arial" w:hAnsi="Arial" w:cs="Arial"/>
        </w:rPr>
      </w:pPr>
    </w:p>
    <w:p w:rsidR="005A2322" w:rsidRPr="005A2322" w:rsidRDefault="005A2322" w:rsidP="006D7370">
      <w:pPr>
        <w:pStyle w:val="Level1"/>
        <w:numPr>
          <w:ilvl w:val="0"/>
          <w:numId w:val="39"/>
        </w:numPr>
        <w:spacing w:after="100"/>
        <w:rPr>
          <w:rFonts w:ascii="Arial" w:hAnsi="Arial" w:cs="Arial"/>
          <w:sz w:val="22"/>
          <w:szCs w:val="22"/>
        </w:rPr>
      </w:pPr>
      <w:r w:rsidRPr="005A2322">
        <w:rPr>
          <w:rFonts w:ascii="Arial" w:hAnsi="Arial" w:cs="Arial"/>
          <w:sz w:val="22"/>
          <w:szCs w:val="22"/>
        </w:rPr>
        <w:t xml:space="preserve">   state that the course involves multiple presentations; </w:t>
      </w:r>
    </w:p>
    <w:p w:rsidR="005A2322" w:rsidRPr="005A2322" w:rsidRDefault="005A2322" w:rsidP="006D7370">
      <w:pPr>
        <w:pStyle w:val="Level1"/>
        <w:numPr>
          <w:ilvl w:val="0"/>
          <w:numId w:val="39"/>
        </w:numPr>
        <w:spacing w:before="100" w:after="100"/>
        <w:rPr>
          <w:rFonts w:ascii="Arial" w:hAnsi="Arial" w:cs="Arial"/>
          <w:sz w:val="22"/>
          <w:szCs w:val="22"/>
        </w:rPr>
      </w:pPr>
      <w:r w:rsidRPr="005A2322">
        <w:rPr>
          <w:rFonts w:ascii="Arial" w:hAnsi="Arial" w:cs="Arial"/>
          <w:sz w:val="22"/>
          <w:szCs w:val="22"/>
        </w:rPr>
        <w:t xml:space="preserve">   include a page from the catalog showing the course you wish to teach; </w:t>
      </w:r>
    </w:p>
    <w:p w:rsidR="005A2322" w:rsidRPr="005A2322" w:rsidRDefault="005A2322" w:rsidP="006D7370">
      <w:pPr>
        <w:pStyle w:val="Level1"/>
        <w:numPr>
          <w:ilvl w:val="0"/>
          <w:numId w:val="39"/>
        </w:numPr>
        <w:spacing w:before="100" w:after="100"/>
        <w:rPr>
          <w:rFonts w:ascii="Arial" w:hAnsi="Arial" w:cs="Arial"/>
          <w:sz w:val="22"/>
          <w:szCs w:val="22"/>
        </w:rPr>
      </w:pPr>
      <w:r w:rsidRPr="005A2322">
        <w:rPr>
          <w:rFonts w:ascii="Arial" w:hAnsi="Arial" w:cs="Arial"/>
          <w:sz w:val="22"/>
          <w:szCs w:val="22"/>
        </w:rPr>
        <w:t xml:space="preserve">   indicate the location of where you will be teaching, e.g., university classroom; and </w:t>
      </w:r>
    </w:p>
    <w:p w:rsidR="005A2322" w:rsidRPr="005A2322" w:rsidRDefault="005A2322" w:rsidP="006D7370">
      <w:pPr>
        <w:pStyle w:val="Level1"/>
        <w:numPr>
          <w:ilvl w:val="0"/>
          <w:numId w:val="39"/>
        </w:numPr>
        <w:spacing w:after="100"/>
        <w:rPr>
          <w:rFonts w:ascii="Arial" w:hAnsi="Arial" w:cs="Arial"/>
          <w:sz w:val="22"/>
          <w:szCs w:val="22"/>
        </w:rPr>
      </w:pPr>
      <w:r w:rsidRPr="005A2322">
        <w:rPr>
          <w:rFonts w:ascii="Arial" w:hAnsi="Arial" w:cs="Arial"/>
          <w:sz w:val="22"/>
          <w:szCs w:val="22"/>
        </w:rPr>
        <w:t xml:space="preserve">   </w:t>
      </w:r>
      <w:proofErr w:type="gramStart"/>
      <w:r w:rsidRPr="005A2322">
        <w:rPr>
          <w:rFonts w:ascii="Arial" w:hAnsi="Arial" w:cs="Arial"/>
          <w:sz w:val="22"/>
          <w:szCs w:val="22"/>
        </w:rPr>
        <w:t>indicate</w:t>
      </w:r>
      <w:proofErr w:type="gramEnd"/>
      <w:r w:rsidRPr="005A2322">
        <w:rPr>
          <w:rFonts w:ascii="Arial" w:hAnsi="Arial" w:cs="Arial"/>
          <w:sz w:val="22"/>
          <w:szCs w:val="22"/>
        </w:rPr>
        <w:t xml:space="preserve"> the hours the course will be taught, e.g., evenings or weekends. </w:t>
      </w:r>
    </w:p>
    <w:p w:rsidR="005A2322" w:rsidRPr="005A2322" w:rsidRDefault="005A2322" w:rsidP="005A2322">
      <w:pPr>
        <w:spacing w:before="100" w:after="100"/>
        <w:rPr>
          <w:rFonts w:ascii="Arial" w:hAnsi="Arial" w:cs="Arial"/>
          <w:sz w:val="22"/>
          <w:szCs w:val="22"/>
        </w:rPr>
      </w:pPr>
    </w:p>
    <w:p w:rsidR="005A2322" w:rsidRPr="005A2322" w:rsidRDefault="005A2322" w:rsidP="005A2322">
      <w:pPr>
        <w:spacing w:before="100" w:after="100"/>
        <w:rPr>
          <w:rFonts w:ascii="Arial" w:hAnsi="Arial" w:cs="Arial"/>
        </w:rPr>
      </w:pPr>
      <w:r w:rsidRPr="005A2322">
        <w:rPr>
          <w:rFonts w:ascii="Arial" w:hAnsi="Arial" w:cs="Arial"/>
        </w:rPr>
        <w:t xml:space="preserve">As with any outside activity, other Government-wide Standards apply. For example, an employee conducting an outside activity generally must do so after hours or take leave. There are restrictions on the use of USDA title and affiliation by an employee conducting an </w:t>
      </w:r>
      <w:r w:rsidRPr="005A2322">
        <w:rPr>
          <w:rFonts w:ascii="Arial" w:hAnsi="Arial" w:cs="Arial"/>
        </w:rPr>
        <w:lastRenderedPageBreak/>
        <w:t>outside activity. An employee must be disqualified from any official dealings with the entity that the employee has an outside activity with and may also be subject to cooling-off periods after the end of the activity before official dealings can resume.</w:t>
      </w:r>
    </w:p>
    <w:p w:rsidR="00275163" w:rsidRDefault="00275163" w:rsidP="00B1651D">
      <w:pPr>
        <w:pStyle w:val="Heading1"/>
        <w:rPr>
          <w:rFonts w:ascii="Arial" w:hAnsi="Arial" w:cs="Arial"/>
        </w:rPr>
      </w:pPr>
    </w:p>
    <w:p w:rsidR="00532C87" w:rsidRPr="00B1651D" w:rsidRDefault="00532C87" w:rsidP="00B1651D">
      <w:pPr>
        <w:pStyle w:val="Heading1"/>
        <w:rPr>
          <w:rFonts w:ascii="Arial" w:hAnsi="Arial" w:cs="Arial"/>
        </w:rPr>
      </w:pPr>
      <w:r w:rsidRPr="00B1651D">
        <w:rPr>
          <w:rFonts w:ascii="Arial" w:hAnsi="Arial" w:cs="Arial"/>
        </w:rPr>
        <w:t>TESTIMONY AND CONSULTING</w:t>
      </w:r>
    </w:p>
    <w:p w:rsidR="00532C87" w:rsidRPr="00532C87" w:rsidRDefault="00532C87" w:rsidP="00532C87">
      <w:pPr>
        <w:shd w:val="clear" w:color="auto" w:fill="FFFFFF"/>
        <w:spacing w:before="100" w:beforeAutospacing="1" w:after="100" w:afterAutospacing="1"/>
        <w:rPr>
          <w:rFonts w:ascii="Arial" w:hAnsi="Arial" w:cs="Arial"/>
          <w:color w:val="000000"/>
          <w:szCs w:val="24"/>
        </w:rPr>
      </w:pPr>
      <w:bookmarkStart w:id="33" w:name="19"/>
      <w:bookmarkEnd w:id="33"/>
      <w:r w:rsidRPr="00532C87">
        <w:rPr>
          <w:rFonts w:ascii="Arial" w:hAnsi="Arial" w:cs="Arial"/>
          <w:color w:val="000000"/>
          <w:szCs w:val="24"/>
        </w:rPr>
        <w:t xml:space="preserve">Non-Federal parties often seek Federal scientists and other experts to provide expert testimony (opinion testimony; not factual testimony) and consulting services for </w:t>
      </w:r>
      <w:hyperlink r:id="rId56" w:history="1">
        <w:r w:rsidRPr="00532C87">
          <w:rPr>
            <w:rFonts w:ascii="Arial" w:hAnsi="Arial" w:cs="Arial"/>
            <w:i/>
            <w:iCs/>
            <w:color w:val="050598"/>
            <w:szCs w:val="24"/>
            <w:u w:val="single"/>
          </w:rPr>
          <w:t>compensation</w:t>
        </w:r>
      </w:hyperlink>
      <w:r w:rsidRPr="00532C87">
        <w:rPr>
          <w:rFonts w:ascii="Arial" w:hAnsi="Arial" w:cs="Arial"/>
          <w:color w:val="000000"/>
          <w:szCs w:val="24"/>
        </w:rPr>
        <w:t xml:space="preserve">. Underlying these offers often are two factors: (1) the Federal scientist either currently is engaged officially in performing the relevant scientific work or research, or was so engaged in the recent past; and (2) the scientific work or research for which the scientist's expertise is being sought also involves the Federal Government. Initial issues that must be addressed are whether the Federal scientist may testify/consult at all and, if so, whether such testimony/consultation will be in the scientist's </w:t>
      </w:r>
      <w:hyperlink r:id="rId57" w:history="1">
        <w:r w:rsidRPr="00532C87">
          <w:rPr>
            <w:rFonts w:ascii="Arial" w:hAnsi="Arial" w:cs="Arial"/>
            <w:i/>
            <w:iCs/>
            <w:color w:val="050598"/>
            <w:szCs w:val="24"/>
            <w:u w:val="single"/>
          </w:rPr>
          <w:t>official capacity</w:t>
        </w:r>
      </w:hyperlink>
      <w:r w:rsidRPr="00532C87">
        <w:rPr>
          <w:rFonts w:ascii="Arial" w:hAnsi="Arial" w:cs="Arial"/>
          <w:color w:val="000000"/>
          <w:szCs w:val="24"/>
        </w:rPr>
        <w:t xml:space="preserve">. </w:t>
      </w:r>
    </w:p>
    <w:p w:rsidR="00532C87" w:rsidRPr="00532C87" w:rsidRDefault="00532C87" w:rsidP="001E3B9E">
      <w:pPr>
        <w:numPr>
          <w:ilvl w:val="0"/>
          <w:numId w:val="14"/>
        </w:numPr>
        <w:shd w:val="clear" w:color="auto" w:fill="FFFFFF"/>
        <w:spacing w:before="100" w:beforeAutospacing="1" w:after="240"/>
        <w:ind w:left="432"/>
        <w:rPr>
          <w:rFonts w:ascii="Arial" w:hAnsi="Arial" w:cs="Arial"/>
          <w:color w:val="000000"/>
          <w:szCs w:val="24"/>
        </w:rPr>
      </w:pPr>
      <w:bookmarkStart w:id="34" w:name="20"/>
      <w:bookmarkEnd w:id="34"/>
      <w:r w:rsidRPr="00532C87">
        <w:rPr>
          <w:rFonts w:ascii="Arial" w:hAnsi="Arial" w:cs="Arial"/>
          <w:b/>
          <w:bCs/>
          <w:color w:val="000000"/>
          <w:szCs w:val="24"/>
        </w:rPr>
        <w:t>Agency Administrative Clearance Procedures for Testimony</w:t>
      </w:r>
      <w:r w:rsidRPr="00532C87">
        <w:rPr>
          <w:rFonts w:ascii="Arial" w:hAnsi="Arial" w:cs="Arial"/>
          <w:color w:val="000000"/>
          <w:szCs w:val="24"/>
        </w:rPr>
        <w:t xml:space="preserve">. If the Federal employee's testimony (whether factual or expert) or appearance on behalf of a non-Federal party involves or relates to the employee's performance of official duties or is related to the employee's official duties at USDA, or seeks Agency documents, the non-Federal party seeking the employee's testimony or appearance must request Agency approval under 7 CFR part 1, subpart K. No USDA employee may provide testimony or produce documents in a judicial or administrative proceeding unless authorized under this regulation. </w:t>
      </w:r>
    </w:p>
    <w:p w:rsidR="00532C87" w:rsidRPr="00532C87" w:rsidRDefault="00532C87" w:rsidP="001E3B9E">
      <w:pPr>
        <w:numPr>
          <w:ilvl w:val="0"/>
          <w:numId w:val="14"/>
        </w:numPr>
        <w:shd w:val="clear" w:color="auto" w:fill="FFFFFF"/>
        <w:spacing w:before="100" w:beforeAutospacing="1" w:after="240"/>
        <w:ind w:left="432"/>
        <w:rPr>
          <w:rFonts w:ascii="Arial" w:hAnsi="Arial" w:cs="Arial"/>
          <w:color w:val="000000"/>
          <w:szCs w:val="24"/>
        </w:rPr>
      </w:pPr>
      <w:r w:rsidRPr="00532C87">
        <w:rPr>
          <w:rFonts w:ascii="Arial" w:hAnsi="Arial" w:cs="Arial"/>
          <w:b/>
          <w:bCs/>
          <w:color w:val="000000"/>
          <w:szCs w:val="24"/>
        </w:rPr>
        <w:t>Ethics Implications for Testimony in One's Official Capacity</w:t>
      </w:r>
      <w:r w:rsidRPr="00532C87">
        <w:rPr>
          <w:rFonts w:ascii="Arial" w:hAnsi="Arial" w:cs="Arial"/>
          <w:color w:val="000000"/>
          <w:szCs w:val="24"/>
        </w:rPr>
        <w:t xml:space="preserve">. Where a non-Federal entity is offering to compensate an Agency scientist for providing testimony that relates to the scientist's official duties, the scientist could violate the dual compensation prohibition under </w:t>
      </w:r>
      <w:hyperlink r:id="rId58" w:anchor="usc209" w:history="1">
        <w:r w:rsidRPr="00532C87">
          <w:rPr>
            <w:rFonts w:ascii="Arial" w:hAnsi="Arial" w:cs="Arial"/>
            <w:i/>
            <w:iCs/>
            <w:color w:val="050598"/>
            <w:szCs w:val="24"/>
            <w:u w:val="single"/>
          </w:rPr>
          <w:t>18 U.S.C. § 209</w:t>
        </w:r>
      </w:hyperlink>
      <w:r w:rsidRPr="00532C87">
        <w:rPr>
          <w:rFonts w:ascii="Arial" w:hAnsi="Arial" w:cs="Arial"/>
          <w:color w:val="000000"/>
          <w:szCs w:val="24"/>
        </w:rPr>
        <w:t xml:space="preserve">. In order to be able to address this issue before the activity has occurred, Agency managers should presume that all testimony to be provided by Agency scientists that relates to their official duties constitutes official duties. With regard to testimony (fact or expert), Agencies should follow the procedures set forth in 7 CFR part 1, subpart K. See above. If the Agency determines that testimony does not relate to the scientist's official duties, such services should be treated as </w:t>
      </w:r>
      <w:hyperlink r:id="rId59" w:history="1">
        <w:r w:rsidRPr="00532C87">
          <w:rPr>
            <w:rFonts w:ascii="Arial" w:hAnsi="Arial" w:cs="Arial"/>
            <w:i/>
            <w:iCs/>
            <w:color w:val="050598"/>
            <w:szCs w:val="24"/>
            <w:u w:val="single"/>
          </w:rPr>
          <w:t>outside employment</w:t>
        </w:r>
      </w:hyperlink>
      <w:r w:rsidRPr="00532C87">
        <w:rPr>
          <w:rFonts w:ascii="Arial" w:hAnsi="Arial" w:cs="Arial"/>
          <w:color w:val="000000"/>
          <w:szCs w:val="24"/>
        </w:rPr>
        <w:t xml:space="preserve">. Irrespective of whether the testimony is provided for compensation, under </w:t>
      </w:r>
      <w:hyperlink r:id="rId60" w:anchor="cfr8301" w:history="1">
        <w:r w:rsidRPr="00532C87">
          <w:rPr>
            <w:rFonts w:ascii="Arial" w:hAnsi="Arial" w:cs="Arial"/>
            <w:i/>
            <w:iCs/>
            <w:color w:val="050598"/>
            <w:szCs w:val="24"/>
            <w:u w:val="single"/>
          </w:rPr>
          <w:t>5 CFR § 8301.102(b</w:t>
        </w:r>
        <w:proofErr w:type="gramStart"/>
        <w:r w:rsidRPr="00532C87">
          <w:rPr>
            <w:rFonts w:ascii="Arial" w:hAnsi="Arial" w:cs="Arial"/>
            <w:i/>
            <w:iCs/>
            <w:color w:val="050598"/>
            <w:szCs w:val="24"/>
            <w:u w:val="single"/>
          </w:rPr>
          <w:t>)(</w:t>
        </w:r>
        <w:proofErr w:type="gramEnd"/>
        <w:r w:rsidRPr="00532C87">
          <w:rPr>
            <w:rFonts w:ascii="Arial" w:hAnsi="Arial" w:cs="Arial"/>
            <w:i/>
            <w:iCs/>
            <w:color w:val="050598"/>
            <w:szCs w:val="24"/>
            <w:u w:val="single"/>
          </w:rPr>
          <w:t>1)</w:t>
        </w:r>
      </w:hyperlink>
      <w:r w:rsidRPr="00532C87">
        <w:rPr>
          <w:rFonts w:ascii="Arial" w:hAnsi="Arial" w:cs="Arial"/>
          <w:color w:val="000000"/>
          <w:szCs w:val="24"/>
        </w:rPr>
        <w:t xml:space="preserve">, the Agency scientist must seek prior approval to engage in the activity. Upon receiving the scientist's request to participate in such activities, the Agency manager can then determine whether (1) the activity, if done at all, should be done in official capacity; and, if not part of the scientist's official duties, then (2) whether the activity should be approved as outside employment. </w:t>
      </w:r>
    </w:p>
    <w:p w:rsidR="00532C87" w:rsidRPr="00532C87" w:rsidRDefault="00532C87" w:rsidP="00532C87">
      <w:pPr>
        <w:shd w:val="clear" w:color="auto" w:fill="FFFFFF"/>
        <w:spacing w:before="100" w:beforeAutospacing="1" w:after="100" w:afterAutospacing="1"/>
        <w:rPr>
          <w:rFonts w:ascii="Arial" w:hAnsi="Arial" w:cs="Arial"/>
          <w:color w:val="000000"/>
          <w:szCs w:val="24"/>
        </w:rPr>
      </w:pPr>
      <w:bookmarkStart w:id="35" w:name="20.2"/>
      <w:bookmarkEnd w:id="35"/>
      <w:r w:rsidRPr="00532C87">
        <w:rPr>
          <w:rFonts w:ascii="Arial" w:hAnsi="Arial" w:cs="Arial"/>
          <w:b/>
          <w:bCs/>
          <w:color w:val="000000"/>
          <w:szCs w:val="24"/>
        </w:rPr>
        <w:t>Expert Testimony</w:t>
      </w:r>
    </w:p>
    <w:p w:rsidR="00532C87" w:rsidRPr="00532C87" w:rsidRDefault="00532C87" w:rsidP="00532C87">
      <w:pPr>
        <w:shd w:val="clear" w:color="auto" w:fill="FFFFFF"/>
        <w:spacing w:before="100" w:beforeAutospacing="1" w:after="100" w:afterAutospacing="1"/>
        <w:rPr>
          <w:rFonts w:ascii="Arial" w:hAnsi="Arial" w:cs="Arial"/>
          <w:color w:val="000000"/>
          <w:szCs w:val="24"/>
        </w:rPr>
      </w:pPr>
      <w:r w:rsidRPr="00532C87">
        <w:rPr>
          <w:rFonts w:ascii="Arial" w:hAnsi="Arial" w:cs="Arial"/>
          <w:color w:val="000000"/>
          <w:szCs w:val="24"/>
        </w:rPr>
        <w:t xml:space="preserve">Normally, when a non-Federal entity seeks to employ an Agency scientist or expert to provide expert testimony, it is either in connection with litigation between two non-Federal parties: (1) concerning research, work, or area of expertise in which a Federal agency was engaged (e.g., a patent dispute involving an agricultural product); or (2) in which the United States is a named party. In either case, the United States usually has an interest in either </w:t>
      </w:r>
      <w:r w:rsidRPr="00532C87">
        <w:rPr>
          <w:rFonts w:ascii="Arial" w:hAnsi="Arial" w:cs="Arial"/>
          <w:color w:val="000000"/>
          <w:szCs w:val="24"/>
        </w:rPr>
        <w:lastRenderedPageBreak/>
        <w:t xml:space="preserve">the litigation or the information that a party seeks through the expert testimony of a USDA scientist or expert. In any case, in addition to 7 CFR 1.216, the following ethical rules must be considered when such a request is made. </w:t>
      </w:r>
    </w:p>
    <w:p w:rsidR="00C841C3" w:rsidRDefault="00532C87" w:rsidP="00532C87">
      <w:pPr>
        <w:shd w:val="clear" w:color="auto" w:fill="FFFFFF"/>
        <w:spacing w:before="100" w:beforeAutospacing="1" w:after="100" w:afterAutospacing="1"/>
        <w:rPr>
          <w:rFonts w:ascii="Arial" w:hAnsi="Arial" w:cs="Arial"/>
          <w:color w:val="000000"/>
          <w:szCs w:val="24"/>
        </w:rPr>
      </w:pPr>
      <w:r w:rsidRPr="00532C87">
        <w:rPr>
          <w:rFonts w:ascii="Arial" w:hAnsi="Arial" w:cs="Arial"/>
          <w:color w:val="000000"/>
          <w:szCs w:val="24"/>
        </w:rPr>
        <w:t xml:space="preserve">Under </w:t>
      </w:r>
      <w:hyperlink r:id="rId61" w:tgtFrame="_blank" w:history="1">
        <w:r w:rsidRPr="00532C87">
          <w:rPr>
            <w:rFonts w:ascii="Arial" w:hAnsi="Arial" w:cs="Arial"/>
            <w:i/>
            <w:iCs/>
            <w:color w:val="050598"/>
            <w:szCs w:val="24"/>
            <w:u w:val="single"/>
          </w:rPr>
          <w:t>5 CFR § 2635.805(a)</w:t>
        </w:r>
      </w:hyperlink>
      <w:r w:rsidRPr="00532C87">
        <w:rPr>
          <w:rFonts w:ascii="Arial" w:hAnsi="Arial" w:cs="Arial"/>
          <w:color w:val="000000"/>
          <w:szCs w:val="24"/>
        </w:rPr>
        <w:t xml:space="preserve">, the general rule is that a Federal employee shall not, other than on behalf of the United States, serve as an expert witness, irrespective of compensation, in any proceeding before any court or agency of the United States in which the United States is a party or has a direct and substantial interest. </w:t>
      </w:r>
    </w:p>
    <w:p w:rsidR="00C841C3" w:rsidRPr="0080446A" w:rsidRDefault="00C841C3" w:rsidP="00C841C3">
      <w:pPr>
        <w:shd w:val="clear" w:color="auto" w:fill="FFFFFF"/>
        <w:spacing w:before="100" w:beforeAutospacing="1" w:after="100" w:afterAutospacing="1"/>
        <w:rPr>
          <w:rFonts w:ascii="Arial" w:hAnsi="Arial" w:cs="Arial"/>
          <w:color w:val="000000"/>
          <w:szCs w:val="24"/>
        </w:rPr>
      </w:pPr>
      <w:r w:rsidRPr="0080446A">
        <w:rPr>
          <w:rFonts w:ascii="Arial" w:hAnsi="Arial" w:cs="Arial"/>
          <w:color w:val="000000"/>
          <w:szCs w:val="24"/>
        </w:rPr>
        <w:t xml:space="preserve">Non-Federal parties also seek USDA scientists to provide behind-the-scenes scientific expertise in their personal capacity. Often, the non-Federal entity seeks the expertise of Dr. A, who was head of a research project, to counter unfavorable results achieved by Dr. B, who is now in charge of that research. Sometimes this will lead to Dr. </w:t>
      </w:r>
      <w:proofErr w:type="gramStart"/>
      <w:r w:rsidRPr="0080446A">
        <w:rPr>
          <w:rFonts w:ascii="Arial" w:hAnsi="Arial" w:cs="Arial"/>
          <w:color w:val="000000"/>
          <w:szCs w:val="24"/>
        </w:rPr>
        <w:t>A</w:t>
      </w:r>
      <w:proofErr w:type="gramEnd"/>
      <w:r w:rsidRPr="0080446A">
        <w:rPr>
          <w:rFonts w:ascii="Arial" w:hAnsi="Arial" w:cs="Arial"/>
          <w:color w:val="000000"/>
          <w:szCs w:val="24"/>
        </w:rPr>
        <w:t xml:space="preserve"> also serving as an expert witness (see above). In either case, this activity implicates a number of ethics rules.</w:t>
      </w:r>
    </w:p>
    <w:p w:rsidR="0080446A" w:rsidRPr="00B1651D" w:rsidRDefault="00B1651D" w:rsidP="00C841C3">
      <w:pPr>
        <w:shd w:val="clear" w:color="auto" w:fill="FFFFFF"/>
        <w:spacing w:before="100" w:beforeAutospacing="1" w:after="100" w:afterAutospacing="1"/>
        <w:rPr>
          <w:rFonts w:ascii="Arial" w:hAnsi="Arial" w:cs="Arial"/>
          <w:i/>
          <w:color w:val="C00000"/>
          <w:szCs w:val="24"/>
        </w:rPr>
      </w:pPr>
      <w:r w:rsidRPr="00B1651D">
        <w:rPr>
          <w:rFonts w:ascii="Arial" w:hAnsi="Arial" w:cs="Arial"/>
          <w:i/>
          <w:color w:val="C00000"/>
          <w:szCs w:val="24"/>
        </w:rPr>
        <w:t xml:space="preserve">Note: </w:t>
      </w:r>
      <w:r w:rsidR="00B04038" w:rsidRPr="00B1651D">
        <w:rPr>
          <w:rFonts w:ascii="Arial" w:hAnsi="Arial" w:cs="Arial"/>
          <w:i/>
          <w:color w:val="C00000"/>
          <w:szCs w:val="24"/>
        </w:rPr>
        <w:t>Subpoena requests will remain in the Labor and Employee Relations Branch.</w:t>
      </w:r>
    </w:p>
    <w:p w:rsidR="00F247FE" w:rsidRPr="00061530" w:rsidRDefault="00492446" w:rsidP="00F247FE">
      <w:pPr>
        <w:pStyle w:val="Heading1"/>
        <w:shd w:val="clear" w:color="auto" w:fill="FFFFFF"/>
        <w:rPr>
          <w:rFonts w:asciiTheme="minorHAnsi" w:hAnsiTheme="minorHAnsi"/>
          <w:sz w:val="19"/>
          <w:szCs w:val="19"/>
        </w:rPr>
      </w:pPr>
      <w:r>
        <w:rPr>
          <w:rFonts w:ascii="Arial" w:hAnsi="Arial" w:cs="Arial"/>
        </w:rPr>
        <w:t xml:space="preserve">Acceptance of Travel for </w:t>
      </w:r>
      <w:r w:rsidRPr="00630964">
        <w:rPr>
          <w:rFonts w:ascii="Arial" w:hAnsi="Arial" w:cs="Arial"/>
        </w:rPr>
        <w:t>Official Duty Activities With Outside Organizations</w:t>
      </w:r>
      <w:r>
        <w:rPr>
          <w:rFonts w:ascii="Arial" w:hAnsi="Arial" w:cs="Arial"/>
        </w:rPr>
        <w:t xml:space="preserve"> under</w:t>
      </w:r>
      <w:r w:rsidR="007F6750" w:rsidRPr="007F6750">
        <w:rPr>
          <w:rFonts w:ascii="Arial" w:hAnsi="Arial" w:cs="Arial"/>
        </w:rPr>
        <w:t xml:space="preserve"> Tit</w:t>
      </w:r>
      <w:r w:rsidR="00E9493D">
        <w:rPr>
          <w:rFonts w:ascii="Arial" w:hAnsi="Arial" w:cs="Arial"/>
        </w:rPr>
        <w:t xml:space="preserve">le 31 U.S.C. </w:t>
      </w:r>
      <w:r w:rsidR="00E9493D" w:rsidRPr="007F6750">
        <w:rPr>
          <w:rFonts w:ascii="Arial" w:hAnsi="Arial" w:cs="Arial"/>
          <w:color w:val="000000"/>
        </w:rPr>
        <w:t>§</w:t>
      </w:r>
      <w:r w:rsidR="00E9493D">
        <w:rPr>
          <w:rFonts w:ascii="Arial" w:hAnsi="Arial" w:cs="Arial"/>
        </w:rPr>
        <w:t>1353</w:t>
      </w:r>
      <w:r w:rsidR="00F247FE" w:rsidRPr="00061530">
        <w:rPr>
          <w:rFonts w:asciiTheme="minorHAnsi" w:hAnsiTheme="minorHAnsi"/>
          <w:sz w:val="19"/>
          <w:szCs w:val="19"/>
        </w:rPr>
        <w:t xml:space="preserve"> </w:t>
      </w:r>
    </w:p>
    <w:p w:rsidR="00612307" w:rsidRPr="00612307" w:rsidRDefault="00612307" w:rsidP="00612307">
      <w:pPr>
        <w:pStyle w:val="NormalWeb"/>
        <w:spacing w:before="0" w:beforeAutospacing="0" w:after="0" w:afterAutospacing="0"/>
        <w:jc w:val="both"/>
        <w:rPr>
          <w:rFonts w:ascii="Arial" w:hAnsi="Arial" w:cs="Arial"/>
          <w:b/>
          <w:color w:val="auto"/>
        </w:rPr>
      </w:pPr>
      <w:r w:rsidRPr="00612307">
        <w:rPr>
          <w:rFonts w:ascii="Arial" w:hAnsi="Arial" w:cs="Arial"/>
          <w:b/>
          <w:color w:val="auto"/>
        </w:rPr>
        <w:t>AUTHORITY</w:t>
      </w:r>
    </w:p>
    <w:p w:rsidR="00612307" w:rsidRPr="00612307" w:rsidRDefault="00612307" w:rsidP="00612307">
      <w:pPr>
        <w:pStyle w:val="NormalWeb"/>
        <w:spacing w:before="0" w:beforeAutospacing="0" w:after="0" w:afterAutospacing="0"/>
        <w:jc w:val="both"/>
        <w:rPr>
          <w:rFonts w:ascii="Arial" w:hAnsi="Arial" w:cs="Arial"/>
          <w:b/>
          <w:color w:val="auto"/>
        </w:rPr>
      </w:pPr>
    </w:p>
    <w:p w:rsidR="00612307" w:rsidRPr="00612307" w:rsidRDefault="00612307" w:rsidP="00612307">
      <w:pPr>
        <w:pStyle w:val="NormalWeb"/>
        <w:spacing w:before="0" w:beforeAutospacing="0" w:after="0" w:afterAutospacing="0"/>
        <w:jc w:val="both"/>
        <w:rPr>
          <w:rFonts w:ascii="Arial" w:hAnsi="Arial" w:cs="Arial"/>
          <w:color w:val="auto"/>
        </w:rPr>
      </w:pPr>
      <w:r w:rsidRPr="00612307">
        <w:rPr>
          <w:rFonts w:ascii="Arial" w:hAnsi="Arial" w:cs="Arial"/>
          <w:color w:val="auto"/>
        </w:rPr>
        <w:t>The authority (</w:t>
      </w:r>
      <w:r w:rsidRPr="00612307">
        <w:rPr>
          <w:rFonts w:ascii="Arial" w:hAnsi="Arial" w:cs="Arial"/>
          <w:i/>
          <w:color w:val="auto"/>
        </w:rPr>
        <w:t>31 U.S.C. 1353 and 5 U.S.C. 5707</w:t>
      </w:r>
      <w:r w:rsidRPr="00612307">
        <w:rPr>
          <w:rFonts w:ascii="Arial" w:hAnsi="Arial" w:cs="Arial"/>
          <w:color w:val="auto"/>
        </w:rPr>
        <w:t xml:space="preserve">) to accept travel expenses from non-Federal sources permits Federal agencies to accept the gift of financial support for travel of its employees to attend meetings or similar functions that employees have been authorized to attend in an official capacity, provided the value to the agency offsets any possible appearance problem that may attach to the acceptance.  The approving official must be able to justify the need for participation in an event and the benefit gained by the agency.  The agency official may find that, while acceptance from the non-Federal source is permissible, it is in the interest of the agency to qualify acceptance of the offered payment by, for example, authorizing attendance at only a portion of the event.   </w:t>
      </w:r>
      <w:r w:rsidRPr="00612307">
        <w:rPr>
          <w:rFonts w:ascii="Arial" w:hAnsi="Arial" w:cs="Arial"/>
          <w:b/>
          <w:i/>
          <w:color w:val="auto"/>
        </w:rPr>
        <w:t>Employees may not directly accept reimbursement.</w:t>
      </w:r>
      <w:r w:rsidRPr="00612307">
        <w:rPr>
          <w:rFonts w:ascii="Arial" w:hAnsi="Arial" w:cs="Arial"/>
          <w:color w:val="auto"/>
        </w:rPr>
        <w:t xml:space="preserve">   </w:t>
      </w:r>
    </w:p>
    <w:p w:rsidR="00612307" w:rsidRDefault="00612307" w:rsidP="00F247FE">
      <w:pPr>
        <w:autoSpaceDE w:val="0"/>
        <w:autoSpaceDN w:val="0"/>
        <w:adjustRightInd w:val="0"/>
        <w:rPr>
          <w:rFonts w:ascii="Arial" w:hAnsi="Arial" w:cs="Arial"/>
          <w:szCs w:val="24"/>
        </w:rPr>
      </w:pPr>
    </w:p>
    <w:p w:rsidR="00F247FE" w:rsidRDefault="00F247FE" w:rsidP="00F247FE">
      <w:pPr>
        <w:autoSpaceDE w:val="0"/>
        <w:autoSpaceDN w:val="0"/>
        <w:adjustRightInd w:val="0"/>
        <w:rPr>
          <w:rFonts w:ascii="Arial" w:hAnsi="Arial" w:cs="Arial"/>
          <w:szCs w:val="24"/>
        </w:rPr>
      </w:pPr>
      <w:r w:rsidRPr="00F247FE">
        <w:rPr>
          <w:rFonts w:ascii="Arial" w:hAnsi="Arial" w:cs="Arial"/>
          <w:szCs w:val="24"/>
        </w:rPr>
        <w:t>Acceptance of travel funds under this authority should not be utilized in connection with an event required to carry out an agency’s statutory and regulatory functions.  This is intended to minimize the perception that programs and services mandated as part of an agency’s mission would be made available only to those who could afford to pay.  The term “statutory or regulatory functions” is intended to encompass a broader variety of essential functions than those specific only to an agency with regulatory responsibilities.  While the purpose of the trip must be related to the official duties of the employee, the trip must not be for the purpose of performing one’s line responsibilities. [</w:t>
      </w:r>
      <w:r w:rsidRPr="00F247FE">
        <w:rPr>
          <w:rFonts w:ascii="Arial" w:hAnsi="Arial" w:cs="Arial"/>
          <w:b/>
          <w:bCs/>
          <w:szCs w:val="24"/>
        </w:rPr>
        <w:t xml:space="preserve">NOTE:  </w:t>
      </w:r>
      <w:r w:rsidRPr="00F247FE">
        <w:rPr>
          <w:rFonts w:ascii="Arial" w:hAnsi="Arial" w:cs="Arial"/>
          <w:szCs w:val="24"/>
        </w:rPr>
        <w:t>A cooperative agreement should be executed in accordance with Agency policy to substantiate repetitive travel or travel of more than 3 weeks in duration.]</w:t>
      </w:r>
    </w:p>
    <w:p w:rsidR="00F247FE" w:rsidRDefault="00F247FE" w:rsidP="00F247FE">
      <w:pPr>
        <w:autoSpaceDE w:val="0"/>
        <w:autoSpaceDN w:val="0"/>
        <w:adjustRightInd w:val="0"/>
        <w:rPr>
          <w:rFonts w:ascii="Arial" w:hAnsi="Arial" w:cs="Arial"/>
          <w:szCs w:val="24"/>
        </w:rPr>
      </w:pPr>
    </w:p>
    <w:p w:rsidR="00F247FE" w:rsidRPr="00F247FE" w:rsidRDefault="00F247FE" w:rsidP="00F247FE">
      <w:pPr>
        <w:autoSpaceDE w:val="0"/>
        <w:autoSpaceDN w:val="0"/>
        <w:adjustRightInd w:val="0"/>
        <w:rPr>
          <w:rFonts w:ascii="Arial" w:hAnsi="Arial" w:cs="Arial"/>
          <w:szCs w:val="24"/>
        </w:rPr>
      </w:pPr>
      <w:r w:rsidRPr="00F247FE">
        <w:rPr>
          <w:rFonts w:ascii="Arial" w:hAnsi="Arial" w:cs="Arial"/>
          <w:szCs w:val="24"/>
        </w:rPr>
        <w:t xml:space="preserve">Under this authority, you may accept payment of travel expenses from a non-Federal source </w:t>
      </w:r>
      <w:r w:rsidRPr="00F247FE">
        <w:rPr>
          <w:rFonts w:ascii="Arial" w:hAnsi="Arial" w:cs="Arial"/>
          <w:b/>
          <w:szCs w:val="24"/>
        </w:rPr>
        <w:t>on behalf of your agency</w:t>
      </w:r>
      <w:r w:rsidRPr="00F247FE">
        <w:rPr>
          <w:rFonts w:ascii="Arial" w:hAnsi="Arial" w:cs="Arial"/>
          <w:szCs w:val="24"/>
        </w:rPr>
        <w:t xml:space="preserve">, but </w:t>
      </w:r>
      <w:r w:rsidRPr="00F247FE">
        <w:rPr>
          <w:rFonts w:ascii="Arial" w:hAnsi="Arial" w:cs="Arial"/>
          <w:b/>
          <w:szCs w:val="24"/>
        </w:rPr>
        <w:t>not on behalf of yourself</w:t>
      </w:r>
      <w:r w:rsidRPr="00F247FE">
        <w:rPr>
          <w:rFonts w:ascii="Arial" w:hAnsi="Arial" w:cs="Arial"/>
          <w:szCs w:val="24"/>
        </w:rPr>
        <w:t xml:space="preserve">, when specifically authorized to do so by your agency and only for official travel to a meeting or similar function.  Your agency must authorize acceptance of such payments in advance of your travel.  Employees </w:t>
      </w:r>
      <w:r w:rsidRPr="00F247FE">
        <w:rPr>
          <w:rFonts w:ascii="Arial" w:hAnsi="Arial" w:cs="Arial"/>
          <w:szCs w:val="24"/>
        </w:rPr>
        <w:lastRenderedPageBreak/>
        <w:t xml:space="preserve">may not solicit payment for travel expenses but may inform the non-Federal source of the agency’s authority to accept payment for travel expenses.    </w:t>
      </w:r>
    </w:p>
    <w:p w:rsidR="00F247FE" w:rsidRPr="00F247FE" w:rsidRDefault="00F247FE" w:rsidP="00F247FE">
      <w:pPr>
        <w:pStyle w:val="NormalWeb"/>
        <w:spacing w:before="0" w:beforeAutospacing="0" w:after="0" w:afterAutospacing="0"/>
        <w:jc w:val="both"/>
        <w:rPr>
          <w:rFonts w:ascii="Arial" w:hAnsi="Arial" w:cs="Arial"/>
        </w:rPr>
      </w:pPr>
    </w:p>
    <w:p w:rsidR="00612307" w:rsidRDefault="00F247FE" w:rsidP="00F247FE">
      <w:pPr>
        <w:autoSpaceDE w:val="0"/>
        <w:autoSpaceDN w:val="0"/>
        <w:adjustRightInd w:val="0"/>
        <w:rPr>
          <w:rFonts w:ascii="Arial" w:hAnsi="Arial" w:cs="Arial"/>
          <w:szCs w:val="24"/>
        </w:rPr>
      </w:pPr>
      <w:r w:rsidRPr="00F247FE">
        <w:rPr>
          <w:rFonts w:ascii="Arial" w:hAnsi="Arial" w:cs="Arial"/>
          <w:szCs w:val="24"/>
        </w:rPr>
        <w:t>In order to accept travel funds under this authority, the event must meet the definition of a “meeting or similar function.”</w:t>
      </w:r>
      <w:r w:rsidRPr="00F247FE">
        <w:rPr>
          <w:rFonts w:ascii="Arial" w:hAnsi="Arial" w:cs="Arial"/>
          <w:b/>
          <w:szCs w:val="24"/>
        </w:rPr>
        <w:t xml:space="preserve">  </w:t>
      </w:r>
      <w:r w:rsidRPr="00F247FE">
        <w:rPr>
          <w:rStyle w:val="Emphasis"/>
          <w:rFonts w:ascii="Arial" w:hAnsi="Arial" w:cs="Arial"/>
          <w:b/>
          <w:szCs w:val="24"/>
        </w:rPr>
        <w:t>Meeting or similar function</w:t>
      </w:r>
      <w:r w:rsidRPr="00F247FE">
        <w:rPr>
          <w:rFonts w:ascii="Arial" w:hAnsi="Arial" w:cs="Arial"/>
          <w:szCs w:val="24"/>
        </w:rPr>
        <w:t xml:space="preserve"> means a conference, seminar, speaking engagement, symposium, training course, or similar event that takes place away from the employee’s official station.  </w:t>
      </w:r>
      <w:r w:rsidRPr="00F247FE">
        <w:rPr>
          <w:rFonts w:ascii="Arial" w:hAnsi="Arial" w:cs="Arial"/>
          <w:b/>
          <w:szCs w:val="24"/>
        </w:rPr>
        <w:t>“Meeting or similar function”</w:t>
      </w:r>
      <w:r w:rsidRPr="00F247FE">
        <w:rPr>
          <w:rFonts w:ascii="Arial" w:hAnsi="Arial" w:cs="Arial"/>
          <w:szCs w:val="24"/>
        </w:rPr>
        <w:t xml:space="preserve"> </w:t>
      </w:r>
      <w:r w:rsidRPr="00F247FE">
        <w:rPr>
          <w:rFonts w:ascii="Arial" w:hAnsi="Arial" w:cs="Arial"/>
          <w:b/>
          <w:i/>
          <w:color w:val="000000" w:themeColor="text1"/>
          <w:szCs w:val="24"/>
        </w:rPr>
        <w:t>does not include</w:t>
      </w:r>
      <w:r w:rsidRPr="00F247FE">
        <w:rPr>
          <w:rFonts w:ascii="Arial" w:hAnsi="Arial" w:cs="Arial"/>
          <w:szCs w:val="24"/>
        </w:rPr>
        <w:t xml:space="preserve"> a meeting or other event required to carry out an agency’s statutory or regulatory functions (i.e., a function that is essential to an agency’s mission) such as investigations, inspections, audits, site visits, collection of research data, negotiations or litigation. </w:t>
      </w:r>
      <w:r w:rsidRPr="00F247FE">
        <w:rPr>
          <w:rFonts w:ascii="Arial" w:hAnsi="Arial" w:cs="Arial"/>
          <w:b/>
          <w:szCs w:val="24"/>
        </w:rPr>
        <w:t>“Meeting”</w:t>
      </w:r>
      <w:r w:rsidRPr="00F247FE">
        <w:rPr>
          <w:rFonts w:ascii="Arial" w:hAnsi="Arial" w:cs="Arial"/>
          <w:szCs w:val="24"/>
        </w:rPr>
        <w:t xml:space="preserve"> also </w:t>
      </w:r>
      <w:r w:rsidRPr="00F247FE">
        <w:rPr>
          <w:rFonts w:ascii="Arial" w:hAnsi="Arial" w:cs="Arial"/>
          <w:b/>
          <w:i/>
          <w:color w:val="000000" w:themeColor="text1"/>
          <w:szCs w:val="24"/>
        </w:rPr>
        <w:t>does not include</w:t>
      </w:r>
      <w:r w:rsidRPr="00F247FE">
        <w:rPr>
          <w:rFonts w:ascii="Arial" w:hAnsi="Arial" w:cs="Arial"/>
          <w:szCs w:val="24"/>
        </w:rPr>
        <w:t xml:space="preserve"> promotional vendor training or other meetings held for the primary purpose of marketing the non-Federal sources products or services, or long term TDY or training travel.  </w:t>
      </w:r>
      <w:r w:rsidRPr="00F247FE">
        <w:rPr>
          <w:rFonts w:ascii="Arial" w:hAnsi="Arial" w:cs="Arial"/>
          <w:b/>
          <w:i/>
          <w:color w:val="000000" w:themeColor="text1"/>
          <w:szCs w:val="24"/>
        </w:rPr>
        <w:t>Also excludes</w:t>
      </w:r>
      <w:r w:rsidRPr="00F247FE">
        <w:rPr>
          <w:rFonts w:ascii="Arial" w:hAnsi="Arial" w:cs="Arial"/>
          <w:szCs w:val="24"/>
        </w:rPr>
        <w:t xml:space="preserve"> travel for which specific provisions are made within cooperative agreements and temporary duty assignments such as details, fellowships and Intergovernmental Personnel Act (IPA) agreements. </w:t>
      </w:r>
    </w:p>
    <w:p w:rsidR="00612307" w:rsidRDefault="00612307" w:rsidP="00F247FE">
      <w:pPr>
        <w:autoSpaceDE w:val="0"/>
        <w:autoSpaceDN w:val="0"/>
        <w:adjustRightInd w:val="0"/>
        <w:rPr>
          <w:rFonts w:ascii="Arial" w:hAnsi="Arial" w:cs="Arial"/>
          <w:szCs w:val="24"/>
        </w:rPr>
      </w:pPr>
    </w:p>
    <w:p w:rsidR="00612307" w:rsidRPr="00612307" w:rsidRDefault="00612307" w:rsidP="00612307">
      <w:pPr>
        <w:pStyle w:val="NormalWeb"/>
        <w:spacing w:before="0" w:beforeAutospacing="0" w:after="0" w:afterAutospacing="0"/>
        <w:jc w:val="both"/>
        <w:rPr>
          <w:rFonts w:ascii="Arial" w:hAnsi="Arial" w:cs="Arial"/>
          <w:color w:val="auto"/>
        </w:rPr>
      </w:pPr>
      <w:r w:rsidRPr="00612307">
        <w:rPr>
          <w:rFonts w:ascii="Arial" w:hAnsi="Arial" w:cs="Arial"/>
          <w:color w:val="auto"/>
        </w:rPr>
        <w:t>A meeting or similar function includes but is not limited to the following:</w:t>
      </w:r>
    </w:p>
    <w:p w:rsidR="00612307" w:rsidRPr="00612307" w:rsidRDefault="00612307" w:rsidP="00612307">
      <w:pPr>
        <w:pStyle w:val="NormalWeb"/>
        <w:spacing w:before="0" w:beforeAutospacing="0" w:after="0" w:afterAutospacing="0"/>
        <w:jc w:val="both"/>
        <w:rPr>
          <w:rFonts w:ascii="Arial" w:hAnsi="Arial" w:cs="Arial"/>
          <w:color w:val="auto"/>
        </w:rPr>
      </w:pPr>
    </w:p>
    <w:p w:rsidR="00612307" w:rsidRPr="00612307" w:rsidRDefault="00612307" w:rsidP="006D7370">
      <w:pPr>
        <w:pStyle w:val="NormalWeb"/>
        <w:numPr>
          <w:ilvl w:val="0"/>
          <w:numId w:val="28"/>
        </w:numPr>
        <w:spacing w:before="0" w:beforeAutospacing="0" w:after="240" w:afterAutospacing="0"/>
        <w:jc w:val="both"/>
        <w:rPr>
          <w:rFonts w:ascii="Arial" w:hAnsi="Arial" w:cs="Arial"/>
          <w:color w:val="auto"/>
        </w:rPr>
      </w:pPr>
      <w:r w:rsidRPr="00612307">
        <w:rPr>
          <w:rFonts w:ascii="Arial" w:hAnsi="Arial" w:cs="Arial"/>
          <w:color w:val="auto"/>
        </w:rPr>
        <w:t>An event where the employee will participate as a speaker or panel participant focusing on his/her official duties or on the policies, programs or operations of the agency;</w:t>
      </w:r>
    </w:p>
    <w:p w:rsidR="00612307" w:rsidRPr="00612307" w:rsidRDefault="00612307" w:rsidP="006D7370">
      <w:pPr>
        <w:pStyle w:val="NormalWeb"/>
        <w:numPr>
          <w:ilvl w:val="0"/>
          <w:numId w:val="28"/>
        </w:numPr>
        <w:spacing w:before="0" w:beforeAutospacing="0" w:after="240" w:afterAutospacing="0"/>
        <w:jc w:val="both"/>
        <w:rPr>
          <w:rFonts w:ascii="Arial" w:hAnsi="Arial" w:cs="Arial"/>
          <w:color w:val="auto"/>
        </w:rPr>
      </w:pPr>
      <w:r w:rsidRPr="00612307">
        <w:rPr>
          <w:rFonts w:ascii="Arial" w:hAnsi="Arial" w:cs="Arial"/>
          <w:color w:val="auto"/>
        </w:rPr>
        <w:t>A conference, convention, seminar, symposium or similar event where the primary purpose is to receive training other than promotional vendor training, or to present or exchange substantive information of mutual interest to a number of parties;</w:t>
      </w:r>
    </w:p>
    <w:p w:rsidR="00612307" w:rsidRPr="00612307" w:rsidRDefault="00612307" w:rsidP="006D7370">
      <w:pPr>
        <w:pStyle w:val="NormalWeb"/>
        <w:numPr>
          <w:ilvl w:val="0"/>
          <w:numId w:val="28"/>
        </w:numPr>
        <w:spacing w:before="0" w:beforeAutospacing="0" w:after="240" w:afterAutospacing="0"/>
        <w:jc w:val="both"/>
        <w:rPr>
          <w:rFonts w:ascii="Arial" w:hAnsi="Arial" w:cs="Arial"/>
          <w:color w:val="auto"/>
        </w:rPr>
      </w:pPr>
      <w:r w:rsidRPr="00612307">
        <w:rPr>
          <w:rFonts w:ascii="Arial" w:hAnsi="Arial" w:cs="Arial"/>
          <w:color w:val="auto"/>
        </w:rPr>
        <w:t>An event where the employee will receive an award or honorary degree, which is in recognition of meritorious public service that is related to the employee’s official duties, and which may be accepted by the employee consistent with the applicable standards of conduct regulations.</w:t>
      </w:r>
    </w:p>
    <w:p w:rsidR="00612307" w:rsidRPr="00612307" w:rsidRDefault="00612307" w:rsidP="00612307">
      <w:pPr>
        <w:pStyle w:val="NormalWeb"/>
        <w:spacing w:before="0" w:beforeAutospacing="0" w:after="0" w:afterAutospacing="0"/>
        <w:rPr>
          <w:rFonts w:ascii="Arial" w:hAnsi="Arial" w:cs="Arial"/>
          <w:color w:val="auto"/>
        </w:rPr>
      </w:pPr>
      <w:r w:rsidRPr="00612307">
        <w:rPr>
          <w:rFonts w:ascii="Arial" w:hAnsi="Arial" w:cs="Arial"/>
          <w:b/>
          <w:i/>
          <w:color w:val="auto"/>
        </w:rPr>
        <w:t>Non-Federal source</w:t>
      </w:r>
      <w:r w:rsidRPr="00612307">
        <w:rPr>
          <w:rFonts w:ascii="Arial" w:hAnsi="Arial" w:cs="Arial"/>
          <w:color w:val="auto"/>
        </w:rPr>
        <w:t xml:space="preserve"> means any person or entity other than the Government of the United States.  The term includes any individual, private or commercial entity, nonprofit organization or association, international or multinational organization, or foreign, State or local government.</w:t>
      </w:r>
    </w:p>
    <w:p w:rsidR="00612307" w:rsidRPr="00612307" w:rsidRDefault="00612307" w:rsidP="00612307">
      <w:pPr>
        <w:pStyle w:val="NormalWeb"/>
        <w:spacing w:before="0" w:beforeAutospacing="0" w:after="0" w:afterAutospacing="0"/>
        <w:rPr>
          <w:rFonts w:ascii="Arial" w:hAnsi="Arial" w:cs="Arial"/>
          <w:color w:val="auto"/>
        </w:rPr>
      </w:pPr>
    </w:p>
    <w:p w:rsidR="00612307" w:rsidRPr="00612307" w:rsidRDefault="00612307" w:rsidP="00612307">
      <w:pPr>
        <w:pStyle w:val="NormalWeb"/>
        <w:spacing w:before="0" w:beforeAutospacing="0" w:after="0" w:afterAutospacing="0"/>
        <w:rPr>
          <w:rFonts w:ascii="Arial" w:hAnsi="Arial" w:cs="Arial"/>
          <w:color w:val="auto"/>
        </w:rPr>
      </w:pPr>
      <w:r w:rsidRPr="00612307">
        <w:rPr>
          <w:rFonts w:ascii="Arial" w:hAnsi="Arial" w:cs="Arial"/>
          <w:b/>
          <w:i/>
          <w:color w:val="auto"/>
        </w:rPr>
        <w:t>Payment</w:t>
      </w:r>
      <w:r w:rsidRPr="00612307">
        <w:rPr>
          <w:rFonts w:ascii="Arial" w:hAnsi="Arial" w:cs="Arial"/>
          <w:color w:val="auto"/>
        </w:rPr>
        <w:t xml:space="preserve"> means a monetary payment from a non-Federal source to a Federal agency for travel, subsistence, related expenses by check or other monetary instrument payable to the Federal agency or payment in-kind.</w:t>
      </w:r>
    </w:p>
    <w:p w:rsidR="00612307" w:rsidRPr="00612307" w:rsidRDefault="00612307" w:rsidP="00612307">
      <w:pPr>
        <w:pStyle w:val="NormalWeb"/>
        <w:spacing w:before="0" w:beforeAutospacing="0" w:after="0" w:afterAutospacing="0"/>
        <w:rPr>
          <w:rFonts w:ascii="Arial" w:hAnsi="Arial" w:cs="Arial"/>
          <w:color w:val="auto"/>
        </w:rPr>
      </w:pPr>
    </w:p>
    <w:p w:rsidR="00612307" w:rsidRPr="00612307" w:rsidRDefault="00612307" w:rsidP="00612307">
      <w:pPr>
        <w:pStyle w:val="NormalWeb"/>
        <w:spacing w:before="0" w:beforeAutospacing="0" w:after="0" w:afterAutospacing="0"/>
        <w:rPr>
          <w:rFonts w:ascii="Arial" w:hAnsi="Arial" w:cs="Arial"/>
          <w:color w:val="auto"/>
        </w:rPr>
      </w:pPr>
      <w:r w:rsidRPr="00612307">
        <w:rPr>
          <w:rFonts w:ascii="Arial" w:hAnsi="Arial" w:cs="Arial"/>
          <w:b/>
          <w:i/>
          <w:color w:val="auto"/>
        </w:rPr>
        <w:t>Payment in kind</w:t>
      </w:r>
      <w:r w:rsidRPr="00612307">
        <w:rPr>
          <w:rFonts w:ascii="Arial" w:hAnsi="Arial" w:cs="Arial"/>
          <w:color w:val="auto"/>
        </w:rPr>
        <w:t xml:space="preserve"> means transportation, food, lodging or other travel-related services provided by a non-Federal source instead of monetary payments to the Federal agency for these services.  Payment in kind also includes waiver of any fees that a non-Federal source normally collects from meeting attendees (e.g., registration fees).</w:t>
      </w:r>
    </w:p>
    <w:p w:rsidR="00612307" w:rsidRPr="00612307" w:rsidRDefault="00612307" w:rsidP="00612307">
      <w:pPr>
        <w:pStyle w:val="NormalWeb"/>
        <w:spacing w:before="0" w:beforeAutospacing="0" w:after="0" w:afterAutospacing="0"/>
        <w:rPr>
          <w:rFonts w:ascii="Arial" w:hAnsi="Arial" w:cs="Arial"/>
          <w:color w:val="auto"/>
        </w:rPr>
      </w:pPr>
    </w:p>
    <w:p w:rsidR="00612307" w:rsidRPr="00612307" w:rsidRDefault="00612307" w:rsidP="00612307">
      <w:pPr>
        <w:pStyle w:val="NormalWeb"/>
        <w:spacing w:before="0" w:beforeAutospacing="0" w:after="0" w:afterAutospacing="0"/>
        <w:rPr>
          <w:rFonts w:ascii="Arial" w:hAnsi="Arial" w:cs="Arial"/>
          <w:color w:val="auto"/>
        </w:rPr>
      </w:pPr>
      <w:r w:rsidRPr="00612307">
        <w:rPr>
          <w:rFonts w:ascii="Arial" w:hAnsi="Arial" w:cs="Arial"/>
          <w:b/>
          <w:i/>
          <w:color w:val="auto"/>
        </w:rPr>
        <w:t>Travel, subsistence, and related expenses</w:t>
      </w:r>
      <w:r w:rsidRPr="00612307">
        <w:rPr>
          <w:rFonts w:ascii="Arial" w:hAnsi="Arial" w:cs="Arial"/>
          <w:color w:val="auto"/>
        </w:rPr>
        <w:t xml:space="preserve"> </w:t>
      </w:r>
      <w:proofErr w:type="gramStart"/>
      <w:r w:rsidRPr="00612307">
        <w:rPr>
          <w:rFonts w:ascii="Arial" w:hAnsi="Arial" w:cs="Arial"/>
          <w:color w:val="auto"/>
        </w:rPr>
        <w:t>means</w:t>
      </w:r>
      <w:proofErr w:type="gramEnd"/>
      <w:r w:rsidRPr="00612307">
        <w:rPr>
          <w:rFonts w:ascii="Arial" w:hAnsi="Arial" w:cs="Arial"/>
          <w:color w:val="auto"/>
        </w:rPr>
        <w:t xml:space="preserve"> the same types of expenses payable under the Joint Travel Regulations (JTR) and Foreign Affairs Manual (FAM).</w:t>
      </w:r>
    </w:p>
    <w:p w:rsidR="00F247FE" w:rsidRPr="00F247FE" w:rsidRDefault="00F247FE" w:rsidP="00F247FE">
      <w:pPr>
        <w:autoSpaceDE w:val="0"/>
        <w:autoSpaceDN w:val="0"/>
        <w:adjustRightInd w:val="0"/>
        <w:rPr>
          <w:rFonts w:ascii="Arial" w:hAnsi="Arial" w:cs="Arial"/>
          <w:szCs w:val="24"/>
        </w:rPr>
      </w:pPr>
      <w:r w:rsidRPr="00F247FE">
        <w:rPr>
          <w:rFonts w:ascii="Arial" w:hAnsi="Arial" w:cs="Arial"/>
          <w:szCs w:val="24"/>
        </w:rPr>
        <w:t xml:space="preserve"> </w:t>
      </w:r>
    </w:p>
    <w:p w:rsidR="00F247FE" w:rsidRDefault="00F247FE" w:rsidP="00F247FE">
      <w:pPr>
        <w:widowControl w:val="0"/>
        <w:tabs>
          <w:tab w:val="left" w:pos="-720"/>
          <w:tab w:val="left" w:pos="0"/>
          <w:tab w:val="left" w:pos="46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Arial"/>
          <w:b/>
          <w:sz w:val="19"/>
          <w:szCs w:val="19"/>
        </w:rPr>
      </w:pPr>
    </w:p>
    <w:p w:rsidR="00F247FE" w:rsidRPr="00F247FE" w:rsidRDefault="00F247FE" w:rsidP="00F247FE">
      <w:pPr>
        <w:widowControl w:val="0"/>
        <w:tabs>
          <w:tab w:val="left" w:pos="-720"/>
          <w:tab w:val="left" w:pos="0"/>
          <w:tab w:val="left" w:pos="46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Cs w:val="24"/>
        </w:rPr>
      </w:pPr>
      <w:r w:rsidRPr="00F247FE">
        <w:rPr>
          <w:rFonts w:ascii="Arial" w:hAnsi="Arial" w:cs="Arial"/>
          <w:b/>
          <w:szCs w:val="24"/>
        </w:rPr>
        <w:t>Your request should support how your participation relates to the mission of USDA.</w:t>
      </w:r>
      <w:r w:rsidRPr="00F247FE">
        <w:rPr>
          <w:rFonts w:ascii="Arial" w:hAnsi="Arial" w:cs="Arial"/>
          <w:szCs w:val="24"/>
        </w:rPr>
        <w:t xml:space="preserve">  </w:t>
      </w:r>
      <w:r w:rsidRPr="00F247FE">
        <w:rPr>
          <w:rFonts w:ascii="Arial" w:hAnsi="Arial" w:cs="Arial"/>
          <w:b/>
          <w:szCs w:val="24"/>
        </w:rPr>
        <w:lastRenderedPageBreak/>
        <w:t>You must provide additional information if any of the following apply:</w:t>
      </w:r>
    </w:p>
    <w:p w:rsidR="00612307" w:rsidRDefault="00612307" w:rsidP="00F247FE">
      <w:pPr>
        <w:widowControl w:val="0"/>
        <w:tabs>
          <w:tab w:val="left" w:pos="-720"/>
          <w:tab w:val="left" w:pos="0"/>
          <w:tab w:val="left" w:pos="46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rPr>
          <w:rFonts w:ascii="Arial" w:hAnsi="Arial" w:cs="Arial"/>
          <w:szCs w:val="24"/>
        </w:rPr>
      </w:pPr>
    </w:p>
    <w:p w:rsidR="00F247FE" w:rsidRPr="00612307" w:rsidRDefault="00F247FE" w:rsidP="006D7370">
      <w:pPr>
        <w:pStyle w:val="ListParagraph"/>
        <w:widowControl w:val="0"/>
        <w:numPr>
          <w:ilvl w:val="0"/>
          <w:numId w:val="30"/>
        </w:numPr>
        <w:tabs>
          <w:tab w:val="left" w:pos="-720"/>
          <w:tab w:val="left" w:pos="0"/>
          <w:tab w:val="left" w:pos="46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rPr>
          <w:rFonts w:ascii="Arial" w:hAnsi="Arial" w:cs="Arial"/>
          <w:szCs w:val="24"/>
        </w:rPr>
      </w:pPr>
      <w:r w:rsidRPr="00612307">
        <w:rPr>
          <w:rFonts w:ascii="Arial" w:hAnsi="Arial" w:cs="Arial"/>
          <w:szCs w:val="24"/>
        </w:rPr>
        <w:t>The sponsoring organization is using Federal funds to defray the costs of this trip (i.e., Federal grant or contract funds);</w:t>
      </w:r>
    </w:p>
    <w:p w:rsidR="00F247FE" w:rsidRPr="00612307" w:rsidRDefault="00F247FE" w:rsidP="006D7370">
      <w:pPr>
        <w:pStyle w:val="ListParagraph"/>
        <w:widowControl w:val="0"/>
        <w:numPr>
          <w:ilvl w:val="0"/>
          <w:numId w:val="30"/>
        </w:numPr>
        <w:tabs>
          <w:tab w:val="left" w:pos="-720"/>
          <w:tab w:val="left" w:pos="0"/>
          <w:tab w:val="left" w:pos="46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rPr>
          <w:rFonts w:ascii="Arial" w:hAnsi="Arial" w:cs="Arial"/>
          <w:szCs w:val="24"/>
        </w:rPr>
      </w:pPr>
      <w:r w:rsidRPr="00612307">
        <w:rPr>
          <w:rFonts w:ascii="Arial" w:hAnsi="Arial" w:cs="Arial"/>
          <w:szCs w:val="24"/>
        </w:rPr>
        <w:t>You serve as an officer, director, trustee, partner or an employee of the sponsoring organization;</w:t>
      </w:r>
    </w:p>
    <w:p w:rsidR="00F247FE" w:rsidRPr="00612307" w:rsidRDefault="00F247FE" w:rsidP="006D7370">
      <w:pPr>
        <w:pStyle w:val="ListParagraph"/>
        <w:widowControl w:val="0"/>
        <w:numPr>
          <w:ilvl w:val="0"/>
          <w:numId w:val="30"/>
        </w:numPr>
        <w:tabs>
          <w:tab w:val="left" w:pos="-720"/>
          <w:tab w:val="left" w:pos="0"/>
          <w:tab w:val="left" w:pos="46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rPr>
          <w:rFonts w:ascii="Arial" w:hAnsi="Arial" w:cs="Arial"/>
          <w:szCs w:val="24"/>
        </w:rPr>
      </w:pPr>
      <w:r w:rsidRPr="00612307">
        <w:rPr>
          <w:rFonts w:ascii="Arial" w:hAnsi="Arial" w:cs="Arial"/>
          <w:szCs w:val="24"/>
        </w:rPr>
        <w:t>The sponsor is offering to pay amounts which are in excess of those ordinarily allowed by applicable Federal Travel Regulations;</w:t>
      </w:r>
    </w:p>
    <w:p w:rsidR="00F247FE" w:rsidRPr="00612307" w:rsidRDefault="00F247FE" w:rsidP="006D7370">
      <w:pPr>
        <w:pStyle w:val="ListParagraph"/>
        <w:widowControl w:val="0"/>
        <w:numPr>
          <w:ilvl w:val="0"/>
          <w:numId w:val="30"/>
        </w:numPr>
        <w:tabs>
          <w:tab w:val="left" w:pos="-720"/>
          <w:tab w:val="left" w:pos="0"/>
          <w:tab w:val="left" w:pos="46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rPr>
          <w:rFonts w:ascii="Arial" w:hAnsi="Arial" w:cs="Arial"/>
          <w:szCs w:val="24"/>
        </w:rPr>
      </w:pPr>
      <w:r w:rsidRPr="00612307">
        <w:rPr>
          <w:rFonts w:ascii="Arial" w:hAnsi="Arial" w:cs="Arial"/>
          <w:szCs w:val="24"/>
        </w:rPr>
        <w:t>This request for acceptance of payment includes travel expenses of a spouse.</w:t>
      </w:r>
    </w:p>
    <w:p w:rsidR="00F247FE" w:rsidRPr="00612307" w:rsidRDefault="00F247FE" w:rsidP="00F247FE">
      <w:pPr>
        <w:pStyle w:val="NormalWeb"/>
        <w:spacing w:before="0" w:beforeAutospacing="0" w:after="0" w:afterAutospacing="0"/>
        <w:jc w:val="both"/>
        <w:rPr>
          <w:rFonts w:ascii="Arial" w:hAnsi="Arial" w:cs="Arial"/>
          <w:b/>
          <w:color w:val="auto"/>
        </w:rPr>
      </w:pPr>
      <w:r w:rsidRPr="00612307">
        <w:rPr>
          <w:rFonts w:ascii="Arial" w:hAnsi="Arial" w:cs="Arial"/>
          <w:b/>
          <w:color w:val="auto"/>
        </w:rPr>
        <w:t>PENALTIES</w:t>
      </w:r>
    </w:p>
    <w:p w:rsidR="00F247FE" w:rsidRPr="00F247FE" w:rsidRDefault="00F247FE" w:rsidP="00F247FE">
      <w:pPr>
        <w:pStyle w:val="NormalWeb"/>
        <w:spacing w:before="0" w:beforeAutospacing="0" w:after="0" w:afterAutospacing="0"/>
        <w:jc w:val="both"/>
        <w:rPr>
          <w:rFonts w:ascii="Arial" w:hAnsi="Arial" w:cs="Arial"/>
          <w:b/>
        </w:rPr>
      </w:pPr>
    </w:p>
    <w:p w:rsidR="00F247FE" w:rsidRPr="00612307" w:rsidRDefault="00F247FE" w:rsidP="00F247FE">
      <w:pPr>
        <w:pStyle w:val="NormalWeb"/>
        <w:spacing w:before="0" w:beforeAutospacing="0" w:after="0" w:afterAutospacing="0"/>
        <w:jc w:val="both"/>
        <w:rPr>
          <w:rFonts w:ascii="Arial" w:hAnsi="Arial" w:cs="Arial"/>
          <w:color w:val="auto"/>
        </w:rPr>
      </w:pPr>
      <w:r w:rsidRPr="00F247FE">
        <w:rPr>
          <w:rFonts w:ascii="Arial" w:hAnsi="Arial" w:cs="Arial"/>
          <w:b/>
          <w:color w:val="000000" w:themeColor="text1"/>
        </w:rPr>
        <w:t>Employees must never directly accept reimbursement (cash, check, etc.) there are no exceptions</w:t>
      </w:r>
      <w:r w:rsidRPr="00612307">
        <w:rPr>
          <w:rFonts w:ascii="Arial" w:hAnsi="Arial" w:cs="Arial"/>
          <w:b/>
          <w:color w:val="auto"/>
        </w:rPr>
        <w:t>.</w:t>
      </w:r>
      <w:r w:rsidRPr="00612307">
        <w:rPr>
          <w:rFonts w:ascii="Arial" w:hAnsi="Arial" w:cs="Arial"/>
          <w:color w:val="auto"/>
        </w:rPr>
        <w:t xml:space="preserve">  If an employee accepts payment from a non-Federal source in violation of these regulations, the employee may be required, in addition to any other penalty provided by law and applicable regulation, to pay the general fund of the Treasury, an amount equal to any payment accepted.  If you violate these regulations, you may not be entitled to any reimbursement from the Government for your travel expenses that the payment was intended to cover.  Employees may also be subject to appropriate disciplinary action.  </w:t>
      </w:r>
    </w:p>
    <w:p w:rsidR="00F247FE" w:rsidRPr="00612307" w:rsidRDefault="00F247FE" w:rsidP="00F247FE">
      <w:pPr>
        <w:pStyle w:val="NormalWeb"/>
        <w:spacing w:before="0" w:beforeAutospacing="0" w:after="0" w:afterAutospacing="0"/>
        <w:jc w:val="both"/>
        <w:rPr>
          <w:rFonts w:ascii="Arial" w:hAnsi="Arial" w:cs="Arial"/>
          <w:color w:val="auto"/>
        </w:rPr>
      </w:pPr>
    </w:p>
    <w:p w:rsidR="00F247FE" w:rsidRPr="00612307" w:rsidRDefault="00F247FE" w:rsidP="00F247FE">
      <w:pPr>
        <w:pStyle w:val="NormalWeb"/>
        <w:spacing w:before="0" w:beforeAutospacing="0" w:after="0" w:afterAutospacing="0"/>
        <w:jc w:val="both"/>
        <w:rPr>
          <w:rFonts w:ascii="Arial" w:hAnsi="Arial" w:cs="Arial"/>
          <w:b/>
          <w:color w:val="auto"/>
        </w:rPr>
      </w:pPr>
    </w:p>
    <w:p w:rsidR="00F247FE" w:rsidRPr="00612307" w:rsidRDefault="00F247FE" w:rsidP="00F247FE">
      <w:pPr>
        <w:pStyle w:val="NormalWeb"/>
        <w:spacing w:before="0" w:beforeAutospacing="0" w:after="0" w:afterAutospacing="0"/>
        <w:jc w:val="both"/>
        <w:rPr>
          <w:rFonts w:ascii="Arial" w:hAnsi="Arial" w:cs="Arial"/>
          <w:b/>
          <w:color w:val="auto"/>
        </w:rPr>
      </w:pPr>
      <w:r w:rsidRPr="00612307">
        <w:rPr>
          <w:rFonts w:ascii="Arial" w:hAnsi="Arial" w:cs="Arial"/>
          <w:b/>
          <w:color w:val="auto"/>
        </w:rPr>
        <w:t>PROCEDURE FOR APPROVAL</w:t>
      </w:r>
    </w:p>
    <w:p w:rsidR="00F247FE" w:rsidRPr="00F247FE" w:rsidRDefault="00F247FE" w:rsidP="00F247FE">
      <w:pPr>
        <w:pStyle w:val="NormalWeb"/>
        <w:spacing w:before="0" w:beforeAutospacing="0" w:after="0" w:afterAutospacing="0"/>
        <w:jc w:val="both"/>
        <w:rPr>
          <w:rFonts w:ascii="Arial" w:hAnsi="Arial" w:cs="Arial"/>
          <w:b/>
        </w:rPr>
      </w:pPr>
    </w:p>
    <w:p w:rsidR="00F247FE" w:rsidRPr="00F247FE" w:rsidRDefault="00F247FE" w:rsidP="00F247FE">
      <w:pPr>
        <w:pStyle w:val="NormalWeb"/>
        <w:spacing w:before="0" w:beforeAutospacing="0" w:after="0" w:afterAutospacing="0"/>
        <w:jc w:val="both"/>
        <w:rPr>
          <w:rFonts w:ascii="Arial" w:hAnsi="Arial" w:cs="Arial"/>
          <w:b/>
          <w:color w:val="000099"/>
        </w:rPr>
      </w:pPr>
      <w:r w:rsidRPr="00F247FE">
        <w:rPr>
          <w:rFonts w:ascii="Arial" w:hAnsi="Arial" w:cs="Arial"/>
          <w:b/>
          <w:color w:val="000099"/>
        </w:rPr>
        <w:t>Prior approval must be sought no less than 30 days before domestic travel and 60 days in advance of international travel.  No exceptions will be made to these required timelines.</w:t>
      </w:r>
    </w:p>
    <w:p w:rsidR="00F247FE" w:rsidRPr="00F247FE" w:rsidRDefault="00F247FE" w:rsidP="00F247FE">
      <w:pPr>
        <w:pStyle w:val="NormalWeb"/>
        <w:spacing w:before="0" w:beforeAutospacing="0" w:after="0" w:afterAutospacing="0"/>
        <w:jc w:val="both"/>
        <w:rPr>
          <w:rFonts w:ascii="Arial" w:hAnsi="Arial" w:cs="Arial"/>
          <w:b/>
          <w:color w:val="000099"/>
        </w:rPr>
      </w:pPr>
    </w:p>
    <w:p w:rsidR="00F247FE" w:rsidRPr="00F247FE" w:rsidRDefault="00F247FE" w:rsidP="00F247FE">
      <w:pPr>
        <w:widowControl w:val="0"/>
        <w:tabs>
          <w:tab w:val="left" w:pos="-720"/>
          <w:tab w:val="left" w:pos="0"/>
          <w:tab w:val="left" w:pos="46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F247FE">
        <w:rPr>
          <w:rFonts w:ascii="Arial" w:hAnsi="Arial" w:cs="Arial"/>
          <w:szCs w:val="24"/>
        </w:rPr>
        <w:t xml:space="preserve">In order to accept funds under this authority, the event must meet the definition of “meeting or similar function” (see above).  </w:t>
      </w:r>
      <w:bookmarkStart w:id="36" w:name="wp1135846"/>
      <w:bookmarkEnd w:id="36"/>
      <w:r w:rsidRPr="00F247FE">
        <w:rPr>
          <w:rFonts w:ascii="Arial" w:hAnsi="Arial" w:cs="Arial"/>
          <w:szCs w:val="24"/>
        </w:rPr>
        <w:t>When seeking approval for acceptance of travel in-kind, the employee must discuss the nature of the event with their supervisor who is responsible for determining whether such participation is in the interest of USDA and of mutual benefit.  The supervisor and employee should also consider whether acceptance of travel funds would cause a reasonable person with knowledge of all facts relevant to a particular case to question the integrity of agency programs or operations if payment is accepted.  Once approval is granted by the supervisor, the employee should complete and submit the following documentation:</w:t>
      </w:r>
    </w:p>
    <w:p w:rsidR="00F247FE" w:rsidRPr="00F247FE" w:rsidRDefault="00F247FE" w:rsidP="00F247FE">
      <w:pPr>
        <w:widowControl w:val="0"/>
        <w:tabs>
          <w:tab w:val="left" w:pos="-720"/>
          <w:tab w:val="left" w:pos="0"/>
          <w:tab w:val="left" w:pos="46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Cs w:val="24"/>
        </w:rPr>
      </w:pPr>
    </w:p>
    <w:p w:rsidR="00F247FE" w:rsidRPr="00F247FE" w:rsidRDefault="00F247FE" w:rsidP="00F247FE">
      <w:pPr>
        <w:widowControl w:val="0"/>
        <w:tabs>
          <w:tab w:val="left" w:pos="-720"/>
          <w:tab w:val="left" w:pos="0"/>
          <w:tab w:val="left" w:pos="46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F247FE">
        <w:rPr>
          <w:rFonts w:ascii="Arial" w:hAnsi="Arial" w:cs="Arial"/>
          <w:szCs w:val="24"/>
        </w:rPr>
        <w:t>1.  Obtain a copy of the written invitation.</w:t>
      </w:r>
    </w:p>
    <w:p w:rsidR="00F247FE" w:rsidRPr="00F247FE" w:rsidRDefault="00F247FE" w:rsidP="00F247FE">
      <w:pPr>
        <w:widowControl w:val="0"/>
        <w:tabs>
          <w:tab w:val="left" w:pos="-720"/>
          <w:tab w:val="left" w:pos="0"/>
          <w:tab w:val="left" w:pos="46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F247FE" w:rsidRPr="00F247FE" w:rsidRDefault="00F247FE" w:rsidP="00F247FE">
      <w:pPr>
        <w:widowControl w:val="0"/>
        <w:tabs>
          <w:tab w:val="left" w:pos="-720"/>
          <w:tab w:val="left" w:pos="0"/>
          <w:tab w:val="left" w:pos="46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F247FE">
        <w:rPr>
          <w:rFonts w:ascii="Arial" w:hAnsi="Arial" w:cs="Arial"/>
          <w:szCs w:val="24"/>
        </w:rPr>
        <w:t xml:space="preserve">2.  </w:t>
      </w:r>
      <w:r w:rsidRPr="00612307">
        <w:rPr>
          <w:rFonts w:ascii="Arial" w:hAnsi="Arial" w:cs="Arial"/>
          <w:b/>
          <w:szCs w:val="24"/>
          <w:u w:val="single"/>
        </w:rPr>
        <w:t>Complete form AD-1101-SEB</w:t>
      </w:r>
      <w:r w:rsidRPr="00F247FE">
        <w:rPr>
          <w:rFonts w:ascii="Arial" w:hAnsi="Arial" w:cs="Arial"/>
          <w:szCs w:val="24"/>
        </w:rPr>
        <w:t xml:space="preserve">, Approval and Report of Travel Funds Received from Non Federal Sources; sign/date as Traveler, obtain supervisor’s signature as Approving Official.  The AD-1101-SEB can be found at:  </w:t>
      </w:r>
      <w:hyperlink r:id="rId62" w:history="1">
        <w:r w:rsidRPr="00F247FE">
          <w:rPr>
            <w:rStyle w:val="Hyperlink"/>
            <w:rFonts w:ascii="Arial" w:hAnsi="Arial" w:cs="Arial"/>
            <w:szCs w:val="24"/>
          </w:rPr>
          <w:t>http://www.usda-ethics.net/science/forms/index.htm</w:t>
        </w:r>
      </w:hyperlink>
    </w:p>
    <w:p w:rsidR="00F247FE" w:rsidRPr="00F247FE" w:rsidRDefault="00F247FE" w:rsidP="00F247FE">
      <w:pPr>
        <w:widowControl w:val="0"/>
        <w:tabs>
          <w:tab w:val="left" w:pos="-720"/>
          <w:tab w:val="left" w:pos="0"/>
          <w:tab w:val="left" w:pos="46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F247FE" w:rsidRPr="00F247FE" w:rsidRDefault="00F247FE" w:rsidP="00F247FE">
      <w:pPr>
        <w:widowControl w:val="0"/>
        <w:tabs>
          <w:tab w:val="left" w:pos="-720"/>
          <w:tab w:val="left" w:pos="0"/>
          <w:tab w:val="left" w:pos="46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F247FE">
        <w:rPr>
          <w:rFonts w:ascii="Arial" w:hAnsi="Arial" w:cs="Arial"/>
          <w:szCs w:val="24"/>
        </w:rPr>
        <w:t xml:space="preserve">3.  Prepare a draft acceptance letter (see example on the last page).  This letter should not be signed or dated until after all appropriate approvals/reviews have been completed.  </w:t>
      </w:r>
    </w:p>
    <w:p w:rsidR="00F247FE" w:rsidRPr="00F247FE" w:rsidRDefault="00F247FE" w:rsidP="00F247FE">
      <w:pPr>
        <w:widowControl w:val="0"/>
        <w:tabs>
          <w:tab w:val="left" w:pos="-720"/>
          <w:tab w:val="left" w:pos="0"/>
          <w:tab w:val="left" w:pos="46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F247FE" w:rsidRDefault="00F247FE" w:rsidP="00F247FE">
      <w:pPr>
        <w:widowControl w:val="0"/>
        <w:tabs>
          <w:tab w:val="left" w:pos="-720"/>
          <w:tab w:val="left" w:pos="0"/>
          <w:tab w:val="left" w:pos="46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F247FE">
        <w:rPr>
          <w:rFonts w:ascii="Arial" w:hAnsi="Arial" w:cs="Arial"/>
          <w:szCs w:val="24"/>
        </w:rPr>
        <w:t xml:space="preserve">4.  Submit a copy of the </w:t>
      </w:r>
      <w:r w:rsidRPr="00F247FE">
        <w:rPr>
          <w:rFonts w:ascii="Arial" w:hAnsi="Arial" w:cs="Arial"/>
          <w:b/>
          <w:i/>
          <w:szCs w:val="24"/>
        </w:rPr>
        <w:t>written invitation</w:t>
      </w:r>
      <w:r w:rsidRPr="00F247FE">
        <w:rPr>
          <w:rFonts w:ascii="Arial" w:hAnsi="Arial" w:cs="Arial"/>
          <w:szCs w:val="24"/>
        </w:rPr>
        <w:t xml:space="preserve">, </w:t>
      </w:r>
      <w:r w:rsidRPr="00F247FE">
        <w:rPr>
          <w:rFonts w:ascii="Arial" w:hAnsi="Arial" w:cs="Arial"/>
          <w:b/>
          <w:i/>
          <w:szCs w:val="24"/>
        </w:rPr>
        <w:t>AD-1101-SEB</w:t>
      </w:r>
      <w:r w:rsidRPr="00F247FE">
        <w:rPr>
          <w:rFonts w:ascii="Arial" w:hAnsi="Arial" w:cs="Arial"/>
          <w:szCs w:val="24"/>
        </w:rPr>
        <w:t xml:space="preserve"> and </w:t>
      </w:r>
      <w:r w:rsidRPr="00F247FE">
        <w:rPr>
          <w:rFonts w:ascii="Arial" w:hAnsi="Arial" w:cs="Arial"/>
          <w:b/>
          <w:i/>
          <w:szCs w:val="24"/>
        </w:rPr>
        <w:t>draft letter of acceptance</w:t>
      </w:r>
      <w:r w:rsidRPr="00F247FE">
        <w:rPr>
          <w:rFonts w:ascii="Arial" w:hAnsi="Arial" w:cs="Arial"/>
          <w:szCs w:val="24"/>
        </w:rPr>
        <w:t xml:space="preserve"> to your appropriate ethics official for review.  Handwritten signatures must appear on the </w:t>
      </w:r>
      <w:r w:rsidRPr="00F247FE">
        <w:rPr>
          <w:rFonts w:ascii="Arial" w:hAnsi="Arial" w:cs="Arial"/>
          <w:szCs w:val="24"/>
        </w:rPr>
        <w:lastRenderedPageBreak/>
        <w:t xml:space="preserve">AD-1101-SEB.  At this time, electronic and/or digital signatures cannot be accepted.  </w:t>
      </w:r>
    </w:p>
    <w:p w:rsidR="00612307" w:rsidRPr="00F247FE" w:rsidRDefault="00612307" w:rsidP="00F247FE">
      <w:pPr>
        <w:widowControl w:val="0"/>
        <w:tabs>
          <w:tab w:val="left" w:pos="-720"/>
          <w:tab w:val="left" w:pos="0"/>
          <w:tab w:val="left" w:pos="46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F247FE" w:rsidRPr="00F247FE" w:rsidRDefault="00F247FE" w:rsidP="00F247FE">
      <w:pPr>
        <w:widowControl w:val="0"/>
        <w:tabs>
          <w:tab w:val="left" w:pos="-720"/>
          <w:tab w:val="left" w:pos="0"/>
          <w:tab w:val="left" w:pos="46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F247FE">
        <w:rPr>
          <w:rFonts w:ascii="Arial" w:hAnsi="Arial" w:cs="Arial"/>
          <w:szCs w:val="24"/>
        </w:rPr>
        <w:t>5.  Once the conflict of interest review has been completed by an agency ethics official, the travel request will be returned to the traveler.</w:t>
      </w:r>
    </w:p>
    <w:p w:rsidR="00F247FE" w:rsidRPr="00612307" w:rsidRDefault="00F247FE" w:rsidP="00F247FE">
      <w:pPr>
        <w:pStyle w:val="NormalWeb"/>
        <w:spacing w:before="0" w:beforeAutospacing="0" w:after="0" w:afterAutospacing="0"/>
        <w:jc w:val="both"/>
        <w:rPr>
          <w:rFonts w:ascii="Arial" w:hAnsi="Arial" w:cs="Arial"/>
          <w:b/>
          <w:color w:val="auto"/>
        </w:rPr>
      </w:pPr>
    </w:p>
    <w:p w:rsidR="00275163" w:rsidRDefault="00275163" w:rsidP="00F247FE">
      <w:pPr>
        <w:pStyle w:val="NormalWeb"/>
        <w:spacing w:before="0" w:beforeAutospacing="0" w:after="0" w:afterAutospacing="0"/>
        <w:jc w:val="both"/>
        <w:rPr>
          <w:rFonts w:ascii="Arial" w:hAnsi="Arial" w:cs="Arial"/>
          <w:b/>
          <w:color w:val="auto"/>
        </w:rPr>
      </w:pPr>
    </w:p>
    <w:p w:rsidR="00275163" w:rsidRDefault="00275163" w:rsidP="00F247FE">
      <w:pPr>
        <w:pStyle w:val="NormalWeb"/>
        <w:spacing w:before="0" w:beforeAutospacing="0" w:after="0" w:afterAutospacing="0"/>
        <w:jc w:val="both"/>
        <w:rPr>
          <w:rFonts w:ascii="Arial" w:hAnsi="Arial" w:cs="Arial"/>
          <w:b/>
          <w:color w:val="auto"/>
        </w:rPr>
      </w:pPr>
    </w:p>
    <w:p w:rsidR="00F247FE" w:rsidRPr="00612307" w:rsidRDefault="00F247FE" w:rsidP="00F247FE">
      <w:pPr>
        <w:pStyle w:val="NormalWeb"/>
        <w:spacing w:before="0" w:beforeAutospacing="0" w:after="0" w:afterAutospacing="0"/>
        <w:jc w:val="both"/>
        <w:rPr>
          <w:rFonts w:ascii="Arial" w:hAnsi="Arial" w:cs="Arial"/>
          <w:b/>
          <w:color w:val="auto"/>
        </w:rPr>
      </w:pPr>
      <w:r w:rsidRPr="00612307">
        <w:rPr>
          <w:rFonts w:ascii="Arial" w:hAnsi="Arial" w:cs="Arial"/>
          <w:b/>
          <w:color w:val="auto"/>
        </w:rPr>
        <w:t>ACCEPTANCE OF ADDITIONAL IN-KIND EXPENSES</w:t>
      </w:r>
    </w:p>
    <w:p w:rsidR="00F247FE" w:rsidRPr="00612307" w:rsidRDefault="00F247FE" w:rsidP="00F247FE">
      <w:pPr>
        <w:pStyle w:val="NormalWeb"/>
        <w:spacing w:before="0" w:beforeAutospacing="0" w:after="0" w:afterAutospacing="0"/>
        <w:jc w:val="both"/>
        <w:rPr>
          <w:rFonts w:ascii="Arial" w:hAnsi="Arial" w:cs="Arial"/>
          <w:b/>
          <w:color w:val="auto"/>
        </w:rPr>
      </w:pPr>
    </w:p>
    <w:p w:rsidR="00F247FE" w:rsidRPr="00612307" w:rsidRDefault="00F247FE" w:rsidP="00F247FE">
      <w:pPr>
        <w:pStyle w:val="NormalWeb"/>
        <w:spacing w:before="0" w:beforeAutospacing="0" w:after="0" w:afterAutospacing="0"/>
        <w:jc w:val="both"/>
        <w:rPr>
          <w:rFonts w:ascii="Arial" w:hAnsi="Arial" w:cs="Arial"/>
          <w:color w:val="auto"/>
        </w:rPr>
      </w:pPr>
      <w:r w:rsidRPr="00612307">
        <w:rPr>
          <w:rFonts w:ascii="Arial" w:hAnsi="Arial" w:cs="Arial"/>
          <w:color w:val="auto"/>
        </w:rPr>
        <w:t>An offer to pay additional travel expenses while in travel status may occasionally occur; guidance should be sought from your Agency/Area Ethics advisor.  Prior approval for acceptance of travel expenses in kind is standard policy for USDA agencies.</w:t>
      </w:r>
    </w:p>
    <w:p w:rsidR="00F247FE" w:rsidRPr="00612307" w:rsidRDefault="00F247FE" w:rsidP="00F247FE">
      <w:pPr>
        <w:pStyle w:val="NormalWeb"/>
        <w:spacing w:before="0" w:beforeAutospacing="0" w:after="0" w:afterAutospacing="0"/>
        <w:rPr>
          <w:rFonts w:ascii="Arial" w:hAnsi="Arial" w:cs="Arial"/>
          <w:color w:val="auto"/>
        </w:rPr>
      </w:pPr>
      <w:r w:rsidRPr="00612307">
        <w:rPr>
          <w:rFonts w:ascii="Arial" w:hAnsi="Arial" w:cs="Arial"/>
          <w:color w:val="auto"/>
        </w:rPr>
        <w:t>If your agency has already authorized acceptance of payment for some of your travel expenses for a meeting or similar function from a non-Federal source, then you may accept on behalf of your agency, payment for any of your additional travel expenses from the same non-Federal source as long as:</w:t>
      </w:r>
    </w:p>
    <w:p w:rsidR="00F247FE" w:rsidRPr="00612307" w:rsidRDefault="00F247FE" w:rsidP="00F247FE">
      <w:pPr>
        <w:pStyle w:val="NormalWeb"/>
        <w:spacing w:before="0" w:beforeAutospacing="0" w:after="0" w:afterAutospacing="0"/>
        <w:rPr>
          <w:rFonts w:ascii="Arial" w:hAnsi="Arial" w:cs="Arial"/>
          <w:color w:val="auto"/>
        </w:rPr>
      </w:pPr>
    </w:p>
    <w:p w:rsidR="00F247FE" w:rsidRPr="00612307" w:rsidRDefault="00F247FE" w:rsidP="006D7370">
      <w:pPr>
        <w:pStyle w:val="NormalWeb"/>
        <w:numPr>
          <w:ilvl w:val="0"/>
          <w:numId w:val="28"/>
        </w:numPr>
        <w:spacing w:before="0" w:beforeAutospacing="0" w:after="240" w:afterAutospacing="0"/>
        <w:rPr>
          <w:rFonts w:ascii="Arial" w:hAnsi="Arial" w:cs="Arial"/>
          <w:color w:val="auto"/>
        </w:rPr>
      </w:pPr>
      <w:r w:rsidRPr="00612307">
        <w:rPr>
          <w:rFonts w:ascii="Arial" w:hAnsi="Arial" w:cs="Arial"/>
          <w:color w:val="auto"/>
        </w:rPr>
        <w:t>The expenses paid or provided are comparable in value to those offered to or purchased by other similarly situated meeting attendees; and</w:t>
      </w:r>
    </w:p>
    <w:p w:rsidR="00F247FE" w:rsidRPr="00612307" w:rsidRDefault="00F247FE" w:rsidP="006D7370">
      <w:pPr>
        <w:pStyle w:val="NormalWeb"/>
        <w:numPr>
          <w:ilvl w:val="0"/>
          <w:numId w:val="28"/>
        </w:numPr>
        <w:spacing w:before="0" w:beforeAutospacing="0" w:after="240" w:afterAutospacing="0"/>
        <w:rPr>
          <w:rFonts w:ascii="Arial" w:hAnsi="Arial" w:cs="Arial"/>
          <w:color w:val="auto"/>
        </w:rPr>
      </w:pPr>
      <w:r w:rsidRPr="00612307">
        <w:rPr>
          <w:rFonts w:ascii="Arial" w:hAnsi="Arial" w:cs="Arial"/>
          <w:color w:val="auto"/>
        </w:rPr>
        <w:t>Your agency did not decline to accept payment for those particular expenses in advance of your travel.</w:t>
      </w:r>
    </w:p>
    <w:p w:rsidR="00F247FE" w:rsidRPr="00612307" w:rsidRDefault="00F247FE" w:rsidP="00F247FE">
      <w:pPr>
        <w:pStyle w:val="NormalWeb"/>
        <w:spacing w:before="0" w:beforeAutospacing="0" w:after="0" w:afterAutospacing="0"/>
        <w:rPr>
          <w:rFonts w:ascii="Arial" w:hAnsi="Arial" w:cs="Arial"/>
          <w:color w:val="auto"/>
        </w:rPr>
      </w:pPr>
      <w:r w:rsidRPr="00612307">
        <w:rPr>
          <w:rFonts w:ascii="Arial" w:hAnsi="Arial" w:cs="Arial"/>
          <w:color w:val="auto"/>
        </w:rPr>
        <w:t>If your agency did not authorize acceptance of any payment from a non-Federal source prior to your travel, then:</w:t>
      </w:r>
    </w:p>
    <w:p w:rsidR="00F247FE" w:rsidRPr="00612307" w:rsidRDefault="00F247FE" w:rsidP="00F247FE">
      <w:pPr>
        <w:pStyle w:val="NormalWeb"/>
        <w:spacing w:before="0" w:beforeAutospacing="0" w:after="0" w:afterAutospacing="0"/>
        <w:rPr>
          <w:rFonts w:ascii="Arial" w:hAnsi="Arial" w:cs="Arial"/>
          <w:color w:val="auto"/>
        </w:rPr>
      </w:pPr>
    </w:p>
    <w:p w:rsidR="00F247FE" w:rsidRPr="00612307" w:rsidRDefault="00F247FE" w:rsidP="006D7370">
      <w:pPr>
        <w:pStyle w:val="NormalWeb"/>
        <w:numPr>
          <w:ilvl w:val="0"/>
          <w:numId w:val="28"/>
        </w:numPr>
        <w:spacing w:before="0" w:beforeAutospacing="0" w:after="0" w:afterAutospacing="0"/>
        <w:rPr>
          <w:rFonts w:ascii="Arial" w:hAnsi="Arial" w:cs="Arial"/>
          <w:color w:val="auto"/>
        </w:rPr>
      </w:pPr>
      <w:r w:rsidRPr="00612307">
        <w:rPr>
          <w:rFonts w:ascii="Arial" w:hAnsi="Arial" w:cs="Arial"/>
          <w:color w:val="auto"/>
        </w:rPr>
        <w:t xml:space="preserve">You may accept, on behalf of your agency only the types of travel expenses that are authorized by your travel authorization (i.e., meals, lodging, transportation, but not recreation or other personal expenses); and </w:t>
      </w:r>
    </w:p>
    <w:p w:rsidR="00F247FE" w:rsidRPr="00612307" w:rsidRDefault="00F247FE" w:rsidP="00F247FE">
      <w:pPr>
        <w:pStyle w:val="NormalWeb"/>
        <w:spacing w:before="0" w:beforeAutospacing="0" w:after="0" w:afterAutospacing="0"/>
        <w:ind w:left="720"/>
        <w:rPr>
          <w:rFonts w:ascii="Arial" w:hAnsi="Arial" w:cs="Arial"/>
          <w:color w:val="auto"/>
        </w:rPr>
      </w:pPr>
    </w:p>
    <w:p w:rsidR="00F247FE" w:rsidRPr="00612307" w:rsidRDefault="00F247FE" w:rsidP="006D7370">
      <w:pPr>
        <w:pStyle w:val="NormalWeb"/>
        <w:numPr>
          <w:ilvl w:val="0"/>
          <w:numId w:val="28"/>
        </w:numPr>
        <w:spacing w:before="0" w:beforeAutospacing="0" w:after="0" w:afterAutospacing="0"/>
        <w:rPr>
          <w:rFonts w:ascii="Arial" w:hAnsi="Arial" w:cs="Arial"/>
        </w:rPr>
      </w:pPr>
      <w:r w:rsidRPr="00612307">
        <w:rPr>
          <w:rFonts w:ascii="Arial" w:hAnsi="Arial" w:cs="Arial"/>
          <w:color w:val="auto"/>
        </w:rPr>
        <w:t>Only travel expenses that are within the maximum allowances stated on your travel authorization (e.g., if your travel authorization states that you are authorized to incur lodging expenses up to $100 per night, you may not accept</w:t>
      </w:r>
      <w:r w:rsidRPr="00612307">
        <w:rPr>
          <w:rFonts w:ascii="Arial" w:hAnsi="Arial" w:cs="Arial"/>
        </w:rPr>
        <w:t xml:space="preserve"> payment from the non-Federal source for a $200 per night hotel room).</w:t>
      </w:r>
    </w:p>
    <w:p w:rsidR="00F247FE" w:rsidRPr="00612307" w:rsidRDefault="00F247FE" w:rsidP="00F247FE">
      <w:pPr>
        <w:pStyle w:val="NormalWeb"/>
        <w:spacing w:before="0" w:beforeAutospacing="0" w:after="0" w:afterAutospacing="0"/>
        <w:ind w:left="720"/>
        <w:rPr>
          <w:rFonts w:ascii="Arial" w:hAnsi="Arial" w:cs="Arial"/>
        </w:rPr>
      </w:pPr>
    </w:p>
    <w:p w:rsidR="00F247FE" w:rsidRPr="00612307" w:rsidRDefault="00F247FE" w:rsidP="00F247FE">
      <w:pPr>
        <w:pStyle w:val="NormalWeb"/>
        <w:spacing w:before="0" w:beforeAutospacing="0" w:after="0" w:afterAutospacing="0"/>
        <w:rPr>
          <w:rFonts w:ascii="Arial" w:hAnsi="Arial" w:cs="Arial"/>
          <w:b/>
          <w:color w:val="000099"/>
        </w:rPr>
      </w:pPr>
      <w:r w:rsidRPr="00612307">
        <w:rPr>
          <w:rFonts w:ascii="Arial" w:hAnsi="Arial" w:cs="Arial"/>
          <w:b/>
          <w:color w:val="000099"/>
        </w:rPr>
        <w:t>IMPORTANT:</w:t>
      </w:r>
      <w:r w:rsidRPr="00612307">
        <w:rPr>
          <w:rFonts w:ascii="Arial" w:hAnsi="Arial" w:cs="Arial"/>
        </w:rPr>
        <w:t xml:space="preserve">  </w:t>
      </w:r>
      <w:r w:rsidRPr="00612307">
        <w:rPr>
          <w:rFonts w:ascii="Arial" w:hAnsi="Arial" w:cs="Arial"/>
          <w:b/>
          <w:color w:val="000099"/>
        </w:rPr>
        <w:t xml:space="preserve">You must then request your agency’s authorization for acceptance from the non-Federal source within </w:t>
      </w:r>
      <w:r w:rsidRPr="00612307">
        <w:rPr>
          <w:rFonts w:ascii="Arial" w:hAnsi="Arial" w:cs="Arial"/>
          <w:b/>
          <w:i/>
          <w:color w:val="000099"/>
        </w:rPr>
        <w:t>7 working days</w:t>
      </w:r>
      <w:r w:rsidRPr="00612307">
        <w:rPr>
          <w:rFonts w:ascii="Arial" w:hAnsi="Arial" w:cs="Arial"/>
          <w:b/>
          <w:color w:val="000099"/>
        </w:rPr>
        <w:t xml:space="preserve"> after your trip ends and if your agency does not authorize acceptance from the non-Federal source, your agency must either:</w:t>
      </w:r>
    </w:p>
    <w:p w:rsidR="00F247FE" w:rsidRPr="00612307" w:rsidRDefault="00F247FE" w:rsidP="00F247FE">
      <w:pPr>
        <w:pStyle w:val="NormalWeb"/>
        <w:spacing w:before="0" w:beforeAutospacing="0" w:after="0" w:afterAutospacing="0"/>
        <w:rPr>
          <w:rFonts w:ascii="Arial" w:hAnsi="Arial" w:cs="Arial"/>
          <w:color w:val="auto"/>
        </w:rPr>
      </w:pPr>
    </w:p>
    <w:p w:rsidR="00F247FE" w:rsidRPr="00612307" w:rsidRDefault="00F247FE" w:rsidP="006D7370">
      <w:pPr>
        <w:pStyle w:val="NormalWeb"/>
        <w:numPr>
          <w:ilvl w:val="0"/>
          <w:numId w:val="28"/>
        </w:numPr>
        <w:spacing w:before="0" w:beforeAutospacing="0" w:after="0" w:afterAutospacing="0"/>
        <w:rPr>
          <w:rFonts w:ascii="Arial" w:hAnsi="Arial" w:cs="Arial"/>
          <w:color w:val="auto"/>
        </w:rPr>
      </w:pPr>
      <w:r w:rsidRPr="00612307">
        <w:rPr>
          <w:rFonts w:ascii="Arial" w:hAnsi="Arial" w:cs="Arial"/>
          <w:color w:val="auto"/>
        </w:rPr>
        <w:t>Reimburse the non-Federal source for the reasonable approximation of the market value of the benefit provided, not to exceed the maximum allowance stated on your travel authorization; or</w:t>
      </w:r>
    </w:p>
    <w:p w:rsidR="00F247FE" w:rsidRPr="00612307" w:rsidRDefault="00F247FE" w:rsidP="00F247FE">
      <w:pPr>
        <w:pStyle w:val="NormalWeb"/>
        <w:spacing w:before="0" w:beforeAutospacing="0" w:after="0" w:afterAutospacing="0"/>
        <w:ind w:left="720"/>
        <w:rPr>
          <w:rFonts w:ascii="Arial" w:hAnsi="Arial" w:cs="Arial"/>
          <w:color w:val="auto"/>
        </w:rPr>
      </w:pPr>
    </w:p>
    <w:p w:rsidR="00F247FE" w:rsidRPr="00612307" w:rsidRDefault="00F247FE" w:rsidP="006D7370">
      <w:pPr>
        <w:pStyle w:val="NormalWeb"/>
        <w:numPr>
          <w:ilvl w:val="0"/>
          <w:numId w:val="28"/>
        </w:numPr>
        <w:spacing w:before="0" w:beforeAutospacing="0" w:after="0" w:afterAutospacing="0"/>
        <w:rPr>
          <w:rFonts w:ascii="Arial" w:hAnsi="Arial" w:cs="Arial"/>
          <w:color w:val="auto"/>
        </w:rPr>
      </w:pPr>
      <w:r w:rsidRPr="00612307">
        <w:rPr>
          <w:rFonts w:ascii="Arial" w:hAnsi="Arial" w:cs="Arial"/>
          <w:color w:val="auto"/>
        </w:rPr>
        <w:t>Require you to reimburse the non-Federal source that amount and allow you to claim that amount on your travel claim for the trip.</w:t>
      </w:r>
    </w:p>
    <w:p w:rsidR="00F247FE" w:rsidRPr="00612307" w:rsidRDefault="00F247FE" w:rsidP="00F247FE">
      <w:pPr>
        <w:pStyle w:val="ListParagraph"/>
        <w:rPr>
          <w:rFonts w:ascii="Arial" w:hAnsi="Arial" w:cs="Arial"/>
          <w:szCs w:val="24"/>
        </w:rPr>
      </w:pPr>
    </w:p>
    <w:p w:rsidR="00F247FE" w:rsidRPr="00612307" w:rsidRDefault="00F247FE" w:rsidP="00F247FE">
      <w:pPr>
        <w:pStyle w:val="NormalWeb"/>
        <w:spacing w:before="0" w:beforeAutospacing="0" w:after="0" w:afterAutospacing="0"/>
        <w:rPr>
          <w:rFonts w:ascii="Arial" w:hAnsi="Arial" w:cs="Arial"/>
          <w:b/>
          <w:color w:val="auto"/>
        </w:rPr>
      </w:pPr>
      <w:r w:rsidRPr="00612307">
        <w:rPr>
          <w:rFonts w:ascii="Arial" w:hAnsi="Arial" w:cs="Arial"/>
          <w:b/>
          <w:color w:val="auto"/>
        </w:rPr>
        <w:t>If you accept payment from a non-Federal source for travel expenses in violation of these regulations, you will be subject to the penalties mentioned above.</w:t>
      </w:r>
    </w:p>
    <w:p w:rsidR="00F247FE" w:rsidRPr="00612307" w:rsidRDefault="00F247FE" w:rsidP="00F247FE">
      <w:pPr>
        <w:pStyle w:val="NormalWeb"/>
        <w:spacing w:before="0" w:beforeAutospacing="0" w:after="0" w:afterAutospacing="0"/>
        <w:rPr>
          <w:rFonts w:ascii="Arial" w:hAnsi="Arial" w:cs="Arial"/>
          <w:b/>
          <w:color w:val="auto"/>
        </w:rPr>
      </w:pPr>
    </w:p>
    <w:p w:rsidR="00F247FE" w:rsidRPr="00612307" w:rsidRDefault="00F247FE" w:rsidP="00F247FE">
      <w:pPr>
        <w:pStyle w:val="PlainText"/>
        <w:rPr>
          <w:rFonts w:ascii="Arial" w:hAnsi="Arial" w:cs="Arial"/>
          <w:sz w:val="24"/>
          <w:szCs w:val="24"/>
        </w:rPr>
      </w:pPr>
      <w:r w:rsidRPr="00612307">
        <w:rPr>
          <w:rFonts w:ascii="Arial" w:hAnsi="Arial" w:cs="Arial"/>
          <w:b/>
          <w:sz w:val="24"/>
          <w:szCs w:val="24"/>
          <w:u w:val="single"/>
        </w:rPr>
        <w:lastRenderedPageBreak/>
        <w:t>NOTE:</w:t>
      </w:r>
      <w:r w:rsidRPr="00612307">
        <w:rPr>
          <w:rFonts w:ascii="Arial" w:hAnsi="Arial" w:cs="Arial"/>
          <w:sz w:val="24"/>
          <w:szCs w:val="24"/>
        </w:rPr>
        <w:t xml:space="preserve">  The criminal conflict of interest statute, 18 U.S.C. § 208, Acts affecting a personal financial interest, requires that an employee refrain from participating personally and substantially in an official capacity in any particular matter that will have a direct and predictable effect on the financial interests of any organization in which the individual serves as an officer, director, trustee, or employee.  If you serve as an officer or employee of an organization the interests of that organization are likely assigned to you and thus prohibit you from taking any official action that would impact the interests of that same organization.  </w:t>
      </w:r>
    </w:p>
    <w:p w:rsidR="00F247FE" w:rsidRPr="00612307" w:rsidRDefault="00F247FE" w:rsidP="00F247FE">
      <w:pPr>
        <w:pStyle w:val="PlainText"/>
        <w:rPr>
          <w:rFonts w:ascii="Arial" w:hAnsi="Arial" w:cs="Arial"/>
          <w:sz w:val="24"/>
          <w:szCs w:val="24"/>
        </w:rPr>
      </w:pPr>
    </w:p>
    <w:p w:rsidR="00F247FE" w:rsidRDefault="00F247FE" w:rsidP="00F247FE">
      <w:pPr>
        <w:pStyle w:val="PlainText"/>
        <w:rPr>
          <w:rFonts w:asciiTheme="minorHAnsi" w:hAnsiTheme="minorHAnsi"/>
          <w:sz w:val="19"/>
          <w:szCs w:val="19"/>
        </w:rPr>
      </w:pPr>
      <w:r w:rsidRPr="00612307">
        <w:rPr>
          <w:rFonts w:ascii="Arial" w:hAnsi="Arial" w:cs="Arial"/>
          <w:sz w:val="24"/>
          <w:szCs w:val="24"/>
        </w:rPr>
        <w:t xml:space="preserve">For purposes deemed official matters to which 18 U.S.C. § 208(a) would apply, such actions may include: (1) requesting that official travel funds be spent; accepting travel funds in kind or approving other Government resources be utilized for conducting or participating in the affairs of the organization; (2) signing a training or travel authorization to use appropriated funds to pay for yourself or a subordinate to attend a conference or other meeting of the organization; (3) speaking as an official duty activity, or directing a subordinate to speak, at any conference or other meeting of the organization where attendance fees are charged.  While the financial impact may be insignificant, under well settled precedent, Section 208(a) has no </w:t>
      </w:r>
      <w:r w:rsidRPr="00612307">
        <w:rPr>
          <w:rFonts w:ascii="Arial" w:hAnsi="Arial" w:cs="Arial"/>
          <w:i/>
          <w:sz w:val="24"/>
          <w:szCs w:val="24"/>
        </w:rPr>
        <w:t xml:space="preserve">de </w:t>
      </w:r>
      <w:proofErr w:type="spellStart"/>
      <w:r w:rsidRPr="00612307">
        <w:rPr>
          <w:rFonts w:ascii="Arial" w:hAnsi="Arial" w:cs="Arial"/>
          <w:i/>
          <w:sz w:val="24"/>
          <w:szCs w:val="24"/>
        </w:rPr>
        <w:t>minimis</w:t>
      </w:r>
      <w:proofErr w:type="spellEnd"/>
      <w:r w:rsidRPr="00612307">
        <w:rPr>
          <w:rFonts w:ascii="Arial" w:hAnsi="Arial" w:cs="Arial"/>
          <w:sz w:val="24"/>
          <w:szCs w:val="24"/>
        </w:rPr>
        <w:t xml:space="preserve"> aspect</w:t>
      </w:r>
      <w:r w:rsidRPr="00061530">
        <w:rPr>
          <w:rFonts w:asciiTheme="minorHAnsi" w:hAnsiTheme="minorHAnsi"/>
          <w:sz w:val="19"/>
          <w:szCs w:val="19"/>
        </w:rPr>
        <w:t xml:space="preserve">.  </w:t>
      </w:r>
    </w:p>
    <w:p w:rsidR="00F247FE" w:rsidRPr="00061530" w:rsidRDefault="00F247FE" w:rsidP="00F247FE">
      <w:pPr>
        <w:pStyle w:val="PlainText"/>
        <w:rPr>
          <w:rFonts w:asciiTheme="minorHAnsi" w:hAnsiTheme="minorHAnsi"/>
          <w:sz w:val="19"/>
          <w:szCs w:val="19"/>
        </w:rPr>
      </w:pPr>
    </w:p>
    <w:p w:rsidR="005A2322" w:rsidRDefault="005A2322" w:rsidP="00F247FE">
      <w:pPr>
        <w:pStyle w:val="NormalWeb"/>
        <w:spacing w:before="0" w:beforeAutospacing="0" w:after="0" w:afterAutospacing="0"/>
        <w:rPr>
          <w:rFonts w:ascii="Arial" w:hAnsi="Arial" w:cs="Arial"/>
          <w:b/>
          <w:color w:val="auto"/>
        </w:rPr>
      </w:pPr>
    </w:p>
    <w:p w:rsidR="00F247FE" w:rsidRPr="00612307" w:rsidRDefault="00F247FE" w:rsidP="00F247FE">
      <w:pPr>
        <w:pStyle w:val="NormalWeb"/>
        <w:spacing w:before="0" w:beforeAutospacing="0" w:after="0" w:afterAutospacing="0"/>
        <w:rPr>
          <w:rFonts w:ascii="Arial" w:hAnsi="Arial" w:cs="Arial"/>
          <w:b/>
          <w:color w:val="auto"/>
        </w:rPr>
      </w:pPr>
      <w:r w:rsidRPr="00612307">
        <w:rPr>
          <w:rFonts w:ascii="Arial" w:hAnsi="Arial" w:cs="Arial"/>
          <w:b/>
          <w:color w:val="auto"/>
        </w:rPr>
        <w:t>RECORDS MAINTENANCE</w:t>
      </w:r>
    </w:p>
    <w:p w:rsidR="00F247FE" w:rsidRPr="00612307" w:rsidRDefault="00F247FE" w:rsidP="00F247FE">
      <w:pPr>
        <w:pStyle w:val="NormalWeb"/>
        <w:spacing w:before="0" w:beforeAutospacing="0" w:after="0" w:afterAutospacing="0"/>
        <w:rPr>
          <w:rFonts w:ascii="Arial" w:hAnsi="Arial" w:cs="Arial"/>
          <w:b/>
          <w:color w:val="auto"/>
        </w:rPr>
      </w:pPr>
    </w:p>
    <w:p w:rsidR="00F247FE" w:rsidRDefault="00F247FE" w:rsidP="00F247FE">
      <w:pPr>
        <w:pStyle w:val="NormalWeb"/>
        <w:spacing w:before="0" w:beforeAutospacing="0" w:after="0" w:afterAutospacing="0"/>
        <w:rPr>
          <w:rFonts w:ascii="Arial" w:hAnsi="Arial" w:cs="Arial"/>
          <w:color w:val="auto"/>
        </w:rPr>
      </w:pPr>
      <w:r w:rsidRPr="00612307">
        <w:rPr>
          <w:rFonts w:ascii="Arial" w:hAnsi="Arial" w:cs="Arial"/>
          <w:color w:val="auto"/>
        </w:rPr>
        <w:t>Each Area is responsible for maintaining form SF-326, Semiannual Expense Report for Non-Federally Funded Travel.  Reporting periods of travel cover October 1 – March 31 (report due May 31) and April 1 - September 30 (report due November 30).  These reports are submitted to the USDA Office of Ethics, Science Ethics Branch (SEB) semiannually.  The SEB will submit these reports to the Office of Government Ethics (OGE) for review. This information is available to the public and it is each agency's responsibility to file accurate and complete reports and to conduct a conflict of interest analysis. Each Area is responsible for maintaining statements, forms (AD-1101-SEB), and other records used to seek prior approval for acceptance of travel funds for one year after the SF-326 has been submitted to OGE.</w:t>
      </w:r>
    </w:p>
    <w:p w:rsidR="00275163" w:rsidRDefault="00275163">
      <w:pPr>
        <w:rPr>
          <w:rFonts w:ascii="Arial" w:hAnsi="Arial" w:cs="Arial"/>
          <w:szCs w:val="24"/>
        </w:rPr>
      </w:pPr>
      <w:r>
        <w:rPr>
          <w:rFonts w:ascii="Arial" w:hAnsi="Arial" w:cs="Arial"/>
        </w:rPr>
        <w:br w:type="page"/>
      </w:r>
    </w:p>
    <w:tbl>
      <w:tblPr>
        <w:tblW w:w="11070" w:type="dxa"/>
        <w:tblInd w:w="-848"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3690"/>
        <w:gridCol w:w="1620"/>
        <w:gridCol w:w="2070"/>
        <w:gridCol w:w="3690"/>
      </w:tblGrid>
      <w:tr w:rsidR="00A02204" w:rsidTr="00A02204">
        <w:trPr>
          <w:cantSplit/>
        </w:trPr>
        <w:tc>
          <w:tcPr>
            <w:tcW w:w="11070" w:type="dxa"/>
            <w:gridSpan w:val="4"/>
            <w:shd w:val="clear" w:color="auto" w:fill="17365D"/>
            <w:tcMar>
              <w:top w:w="120" w:type="dxa"/>
              <w:left w:w="120" w:type="dxa"/>
              <w:bottom w:w="58" w:type="dxa"/>
              <w:right w:w="120" w:type="dxa"/>
            </w:tcMar>
          </w:tcPr>
          <w:p w:rsidR="00A02204" w:rsidRPr="001403E7" w:rsidRDefault="00241198" w:rsidP="00787CB4">
            <w:pPr>
              <w:jc w:val="center"/>
              <w:rPr>
                <w:rFonts w:ascii="Calibri" w:hAnsi="Calibri"/>
                <w:b/>
                <w:color w:val="FFFFFF"/>
                <w:sz w:val="18"/>
                <w:szCs w:val="18"/>
              </w:rPr>
            </w:pPr>
            <w:r w:rsidRPr="00241198">
              <w:rPr>
                <w:rFonts w:ascii="Calibri" w:hAnsi="Calibri"/>
                <w:b/>
                <w:color w:val="FFFFFF"/>
                <w:sz w:val="26"/>
                <w:szCs w:val="26"/>
              </w:rPr>
              <w:lastRenderedPageBreak/>
              <w:fldChar w:fldCharType="begin"/>
            </w:r>
            <w:r w:rsidR="00A02204" w:rsidRPr="009E3884">
              <w:rPr>
                <w:color w:val="FFFFFF"/>
                <w:sz w:val="26"/>
                <w:szCs w:val="26"/>
              </w:rPr>
              <w:instrText xml:space="preserve"> SEQ CHAPTER \h \r 1</w:instrText>
            </w:r>
            <w:r w:rsidRPr="009E3884">
              <w:rPr>
                <w:color w:val="FFFFFF"/>
                <w:sz w:val="26"/>
                <w:szCs w:val="26"/>
              </w:rPr>
              <w:fldChar w:fldCharType="end"/>
            </w:r>
            <w:r w:rsidR="00A02204" w:rsidRPr="009E3884">
              <w:rPr>
                <w:rFonts w:ascii="Calibri" w:hAnsi="Calibri"/>
                <w:b/>
                <w:color w:val="FFFFFF"/>
                <w:sz w:val="26"/>
                <w:szCs w:val="26"/>
              </w:rPr>
              <w:t>USDA OFFICE OF ETHICS</w:t>
            </w:r>
            <w:r w:rsidR="00A02204">
              <w:rPr>
                <w:rFonts w:ascii="Calibri" w:hAnsi="Calibri"/>
                <w:b/>
                <w:color w:val="FFFFFF"/>
                <w:sz w:val="26"/>
                <w:szCs w:val="26"/>
              </w:rPr>
              <w:t xml:space="preserve"> – SCIENCE ETHICS BRANCH</w:t>
            </w:r>
            <w:r w:rsidR="00A02204" w:rsidRPr="009E3884">
              <w:rPr>
                <w:rFonts w:ascii="Calibri" w:hAnsi="Calibri"/>
                <w:b/>
                <w:color w:val="FFFFFF"/>
                <w:sz w:val="26"/>
                <w:szCs w:val="26"/>
              </w:rPr>
              <w:t xml:space="preserve"> </w:t>
            </w:r>
            <w:r w:rsidR="00A02204" w:rsidRPr="009E3884">
              <w:rPr>
                <w:rFonts w:ascii="Calibri" w:hAnsi="Calibri"/>
                <w:b/>
                <w:color w:val="FFFFFF"/>
                <w:sz w:val="26"/>
                <w:szCs w:val="26"/>
              </w:rPr>
              <w:br/>
              <w:t>APPROVAL AND REPORT OF TRAVEL FUNDS RECEIVED FROM NON-FEDERAL SOURCES</w:t>
            </w:r>
          </w:p>
        </w:tc>
      </w:tr>
      <w:tr w:rsidR="00A02204" w:rsidTr="00A02204">
        <w:trPr>
          <w:cantSplit/>
        </w:trPr>
        <w:tc>
          <w:tcPr>
            <w:tcW w:w="11070" w:type="dxa"/>
            <w:gridSpan w:val="4"/>
            <w:shd w:val="clear" w:color="auto" w:fill="auto"/>
            <w:tcMar>
              <w:top w:w="120" w:type="dxa"/>
              <w:left w:w="120" w:type="dxa"/>
              <w:bottom w:w="58" w:type="dxa"/>
              <w:right w:w="120" w:type="dxa"/>
            </w:tcMar>
          </w:tcPr>
          <w:p w:rsidR="00A02204" w:rsidRPr="002869AB" w:rsidRDefault="00A02204" w:rsidP="00787CB4">
            <w:pPr>
              <w:jc w:val="both"/>
              <w:rPr>
                <w:rFonts w:ascii="Tahoma" w:hAnsi="Tahoma" w:cs="Tahoma"/>
                <w:b/>
                <w:color w:val="FFFFFF"/>
                <w:sz w:val="15"/>
                <w:szCs w:val="15"/>
              </w:rPr>
            </w:pPr>
            <w:r w:rsidRPr="002869AB">
              <w:rPr>
                <w:rFonts w:ascii="Tahoma" w:hAnsi="Tahoma" w:cs="Tahoma"/>
                <w:b/>
                <w:color w:val="0000CC"/>
                <w:sz w:val="15"/>
                <w:szCs w:val="15"/>
              </w:rPr>
              <w:t>This form must be completed in its entirety or it will be returned.</w:t>
            </w:r>
            <w:r w:rsidRPr="002869AB">
              <w:rPr>
                <w:rFonts w:ascii="Tahoma" w:hAnsi="Tahoma" w:cs="Tahoma"/>
                <w:color w:val="0000FF"/>
                <w:sz w:val="15"/>
                <w:szCs w:val="15"/>
              </w:rPr>
              <w:t xml:space="preserve"> </w:t>
            </w:r>
            <w:r w:rsidRPr="002869AB">
              <w:rPr>
                <w:rFonts w:ascii="Tahoma" w:hAnsi="Tahoma" w:cs="Tahoma"/>
                <w:color w:val="000000"/>
                <w:sz w:val="15"/>
                <w:szCs w:val="15"/>
              </w:rPr>
              <w:t xml:space="preserve">31 U.S.C.1353, subsequently printed in Chapter 304, Part 1, of the Federal Travel Regulations, governs the acceptance of payment for travel, subsistence, and related expenses from a non-Federal source, but not from a prohibited source, in connection with the attendance of an employee and/or accompanying spouse when applicable, at certain meetings and similar functions. Agencies are also required to submit semiannual reports of payments which total more than </w:t>
            </w:r>
            <w:r w:rsidRPr="002869AB">
              <w:rPr>
                <w:rFonts w:ascii="Tahoma" w:hAnsi="Tahoma" w:cs="Tahoma"/>
                <w:b/>
                <w:color w:val="000000"/>
                <w:sz w:val="15"/>
                <w:szCs w:val="15"/>
              </w:rPr>
              <w:t>$250</w:t>
            </w:r>
            <w:r w:rsidRPr="002869AB">
              <w:rPr>
                <w:rFonts w:ascii="Tahoma" w:hAnsi="Tahoma" w:cs="Tahoma"/>
                <w:color w:val="000000"/>
                <w:sz w:val="15"/>
                <w:szCs w:val="15"/>
              </w:rPr>
              <w:t xml:space="preserve"> per event, and which have been accepted under this authority. The report is based on when payment is received rather than when travel is performed. All offices must maintain form SF-326 and submit these forms to the USDA Office of Ethics for the periods of October 1 through March 31 (due May 15th) and April 1 through September 30 (due November 15th).  Offices must maintain records for six years. </w:t>
            </w:r>
            <w:r w:rsidRPr="002869AB">
              <w:rPr>
                <w:rFonts w:ascii="Tahoma" w:hAnsi="Tahoma" w:cs="Tahoma"/>
                <w:color w:val="0000FF"/>
                <w:sz w:val="15"/>
                <w:szCs w:val="15"/>
              </w:rPr>
              <w:t xml:space="preserve"> </w:t>
            </w:r>
            <w:r w:rsidRPr="002869AB">
              <w:rPr>
                <w:rFonts w:ascii="Tahoma" w:hAnsi="Tahoma" w:cs="Tahoma"/>
                <w:b/>
                <w:color w:val="0000CC"/>
                <w:sz w:val="15"/>
                <w:szCs w:val="15"/>
              </w:rPr>
              <w:t>All requests should include:  1) letter of invitation; 2) conflict of interest analysis and 3) draft letter of acceptance.</w:t>
            </w:r>
            <w:r w:rsidRPr="002869AB">
              <w:rPr>
                <w:rFonts w:ascii="Tahoma" w:hAnsi="Tahoma" w:cs="Tahoma"/>
                <w:b/>
                <w:color w:val="FF0000"/>
                <w:sz w:val="15"/>
                <w:szCs w:val="15"/>
              </w:rPr>
              <w:t xml:space="preserve">  </w:t>
            </w:r>
          </w:p>
        </w:tc>
      </w:tr>
      <w:tr w:rsidR="00A02204" w:rsidTr="00A02204">
        <w:trPr>
          <w:cantSplit/>
        </w:trPr>
        <w:tc>
          <w:tcPr>
            <w:tcW w:w="11070" w:type="dxa"/>
            <w:gridSpan w:val="4"/>
            <w:shd w:val="clear" w:color="auto" w:fill="17365D"/>
            <w:tcMar>
              <w:top w:w="120" w:type="dxa"/>
              <w:left w:w="120" w:type="dxa"/>
              <w:bottom w:w="58" w:type="dxa"/>
              <w:right w:w="120" w:type="dxa"/>
            </w:tcMar>
          </w:tcPr>
          <w:p w:rsidR="00A02204" w:rsidRPr="001403E7" w:rsidRDefault="00A02204" w:rsidP="00787C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b/>
                <w:color w:val="FFFFFF"/>
                <w:sz w:val="18"/>
                <w:szCs w:val="18"/>
              </w:rPr>
            </w:pPr>
            <w:r w:rsidRPr="001403E7">
              <w:rPr>
                <w:rFonts w:ascii="Calibri" w:hAnsi="Calibri"/>
                <w:b/>
                <w:color w:val="FFFFFF"/>
                <w:sz w:val="18"/>
                <w:szCs w:val="18"/>
              </w:rPr>
              <w:t>EMPLOYEE</w:t>
            </w:r>
          </w:p>
        </w:tc>
      </w:tr>
      <w:tr w:rsidR="00A02204" w:rsidTr="00A02204">
        <w:trPr>
          <w:cantSplit/>
        </w:trPr>
        <w:tc>
          <w:tcPr>
            <w:tcW w:w="36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A02204" w:rsidRPr="007933CB" w:rsidRDefault="00A022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rFonts w:ascii="Calibri" w:hAnsi="Calibri"/>
                <w:color w:val="000000"/>
                <w:sz w:val="18"/>
                <w:szCs w:val="18"/>
              </w:rPr>
            </w:pPr>
            <w:r w:rsidRPr="0089199D">
              <w:rPr>
                <w:rFonts w:ascii="Calibri" w:hAnsi="Calibri"/>
                <w:b/>
                <w:color w:val="000000"/>
                <w:sz w:val="18"/>
                <w:szCs w:val="18"/>
              </w:rPr>
              <w:t>Name:</w:t>
            </w:r>
            <w:r>
              <w:rPr>
                <w:rFonts w:ascii="Calibri" w:hAnsi="Calibri"/>
                <w:b/>
                <w:color w:val="000000"/>
                <w:sz w:val="18"/>
                <w:szCs w:val="18"/>
              </w:rPr>
              <w:t xml:space="preserve">  </w:t>
            </w:r>
          </w:p>
          <w:p w:rsidR="00A02204" w:rsidRPr="0089199D" w:rsidRDefault="00A022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rFonts w:ascii="Calibri" w:hAnsi="Calibri"/>
                <w:b/>
                <w:color w:val="000000"/>
                <w:sz w:val="18"/>
                <w:szCs w:val="18"/>
              </w:rPr>
            </w:pPr>
            <w:r>
              <w:rPr>
                <w:rFonts w:ascii="Calibri" w:hAnsi="Calibri"/>
                <w:b/>
                <w:color w:val="000000"/>
                <w:sz w:val="18"/>
                <w:szCs w:val="18"/>
              </w:rPr>
              <w:t xml:space="preserve">E-mail: </w:t>
            </w:r>
            <w:r w:rsidRPr="009075B0">
              <w:rPr>
                <w:rFonts w:ascii="Calibri" w:hAnsi="Calibri"/>
                <w:color w:val="000000"/>
                <w:sz w:val="18"/>
                <w:szCs w:val="18"/>
              </w:rPr>
              <w:t xml:space="preserve"> </w:t>
            </w:r>
          </w:p>
        </w:tc>
        <w:tc>
          <w:tcPr>
            <w:tcW w:w="3690" w:type="dxa"/>
            <w:gridSpan w:val="2"/>
            <w:tcBorders>
              <w:top w:val="single" w:sz="7" w:space="0" w:color="000000"/>
              <w:left w:val="single" w:sz="7" w:space="0" w:color="000000"/>
              <w:bottom w:val="single" w:sz="7" w:space="0" w:color="000000"/>
              <w:right w:val="single" w:sz="7" w:space="0" w:color="000000"/>
            </w:tcBorders>
          </w:tcPr>
          <w:p w:rsidR="00A02204" w:rsidRPr="0089199D" w:rsidRDefault="00A02204" w:rsidP="00787C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rFonts w:ascii="Calibri" w:hAnsi="Calibri"/>
                <w:b/>
                <w:color w:val="000000"/>
                <w:sz w:val="18"/>
                <w:szCs w:val="18"/>
              </w:rPr>
            </w:pPr>
            <w:r w:rsidRPr="0089199D">
              <w:rPr>
                <w:rFonts w:ascii="Calibri" w:hAnsi="Calibri"/>
                <w:b/>
                <w:color w:val="000000"/>
                <w:sz w:val="18"/>
                <w:szCs w:val="18"/>
              </w:rPr>
              <w:t>Position Title:</w:t>
            </w:r>
            <w:r w:rsidRPr="00302036">
              <w:rPr>
                <w:rFonts w:ascii="Calibri" w:hAnsi="Calibri"/>
                <w:color w:val="000000"/>
                <w:sz w:val="18"/>
                <w:szCs w:val="18"/>
              </w:rPr>
              <w:t xml:space="preserve">  </w:t>
            </w:r>
          </w:p>
        </w:tc>
        <w:tc>
          <w:tcPr>
            <w:tcW w:w="3690" w:type="dxa"/>
            <w:tcBorders>
              <w:top w:val="single" w:sz="7" w:space="0" w:color="000000"/>
              <w:left w:val="single" w:sz="7" w:space="0" w:color="000000"/>
              <w:bottom w:val="single" w:sz="7" w:space="0" w:color="000000"/>
              <w:right w:val="single" w:sz="7" w:space="0" w:color="000000"/>
            </w:tcBorders>
          </w:tcPr>
          <w:p w:rsidR="00A02204" w:rsidRPr="0089199D" w:rsidRDefault="00A02204" w:rsidP="00787C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rFonts w:ascii="Calibri" w:hAnsi="Calibri"/>
                <w:b/>
                <w:color w:val="000000"/>
                <w:sz w:val="18"/>
                <w:szCs w:val="18"/>
              </w:rPr>
            </w:pPr>
            <w:r>
              <w:rPr>
                <w:rFonts w:ascii="Calibri" w:hAnsi="Calibri"/>
                <w:b/>
                <w:color w:val="000000"/>
                <w:sz w:val="18"/>
                <w:szCs w:val="18"/>
              </w:rPr>
              <w:t>Agency/</w:t>
            </w:r>
            <w:r w:rsidRPr="0089199D">
              <w:rPr>
                <w:rFonts w:ascii="Calibri" w:hAnsi="Calibri"/>
                <w:b/>
                <w:color w:val="000000"/>
                <w:sz w:val="18"/>
                <w:szCs w:val="18"/>
              </w:rPr>
              <w:t>Duty Station/Location</w:t>
            </w:r>
            <w:r>
              <w:rPr>
                <w:rFonts w:ascii="Calibri" w:hAnsi="Calibri"/>
                <w:b/>
                <w:color w:val="000000"/>
                <w:sz w:val="18"/>
                <w:szCs w:val="18"/>
              </w:rPr>
              <w:t>:</w:t>
            </w:r>
            <w:r w:rsidRPr="00302036">
              <w:rPr>
                <w:rFonts w:ascii="Calibri" w:hAnsi="Calibri"/>
                <w:color w:val="000000"/>
                <w:sz w:val="18"/>
                <w:szCs w:val="18"/>
              </w:rPr>
              <w:t xml:space="preserve">    </w:t>
            </w:r>
          </w:p>
        </w:tc>
      </w:tr>
      <w:tr w:rsidR="00A02204" w:rsidTr="00A02204">
        <w:trPr>
          <w:cantSplit/>
        </w:trPr>
        <w:tc>
          <w:tcPr>
            <w:tcW w:w="36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A02204" w:rsidRPr="0089199D" w:rsidRDefault="00A02204" w:rsidP="00787C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rFonts w:ascii="Calibri" w:hAnsi="Calibri"/>
                <w:b/>
                <w:color w:val="000000"/>
                <w:sz w:val="18"/>
                <w:szCs w:val="18"/>
              </w:rPr>
            </w:pPr>
            <w:r w:rsidRPr="0089199D">
              <w:rPr>
                <w:rFonts w:ascii="Calibri" w:hAnsi="Calibri"/>
                <w:b/>
                <w:color w:val="000000"/>
                <w:sz w:val="18"/>
                <w:szCs w:val="18"/>
              </w:rPr>
              <w:t xml:space="preserve"> Telephone #:</w:t>
            </w:r>
            <w:r w:rsidRPr="00302036">
              <w:rPr>
                <w:rFonts w:ascii="Calibri" w:hAnsi="Calibri"/>
                <w:color w:val="000000"/>
                <w:sz w:val="18"/>
                <w:szCs w:val="18"/>
              </w:rPr>
              <w:t xml:space="preserve">  </w:t>
            </w:r>
          </w:p>
        </w:tc>
        <w:tc>
          <w:tcPr>
            <w:tcW w:w="3690" w:type="dxa"/>
            <w:gridSpan w:val="2"/>
            <w:tcBorders>
              <w:top w:val="single" w:sz="7" w:space="0" w:color="000000"/>
              <w:left w:val="single" w:sz="7" w:space="0" w:color="000000"/>
              <w:bottom w:val="single" w:sz="7" w:space="0" w:color="000000"/>
              <w:right w:val="single" w:sz="7" w:space="0" w:color="000000"/>
            </w:tcBorders>
          </w:tcPr>
          <w:p w:rsidR="00A02204" w:rsidRDefault="00A02204" w:rsidP="00787C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rFonts w:ascii="Calibri" w:hAnsi="Calibri"/>
                <w:b/>
                <w:color w:val="000000"/>
                <w:sz w:val="18"/>
                <w:szCs w:val="18"/>
              </w:rPr>
            </w:pPr>
            <w:r w:rsidRPr="0089199D">
              <w:rPr>
                <w:rFonts w:ascii="Calibri" w:hAnsi="Calibri"/>
                <w:b/>
                <w:color w:val="000000"/>
                <w:sz w:val="18"/>
                <w:szCs w:val="18"/>
              </w:rPr>
              <w:t>Beginning Date of Travel:</w:t>
            </w:r>
            <w:r w:rsidRPr="00302036">
              <w:rPr>
                <w:rFonts w:ascii="Calibri" w:hAnsi="Calibri"/>
                <w:color w:val="000000"/>
                <w:sz w:val="18"/>
                <w:szCs w:val="18"/>
              </w:rPr>
              <w:t xml:space="preserve">   </w:t>
            </w:r>
          </w:p>
        </w:tc>
        <w:tc>
          <w:tcPr>
            <w:tcW w:w="3690" w:type="dxa"/>
            <w:tcBorders>
              <w:top w:val="single" w:sz="7" w:space="0" w:color="000000"/>
              <w:left w:val="single" w:sz="7" w:space="0" w:color="000000"/>
              <w:bottom w:val="single" w:sz="7" w:space="0" w:color="000000"/>
              <w:right w:val="single" w:sz="7" w:space="0" w:color="000000"/>
            </w:tcBorders>
          </w:tcPr>
          <w:p w:rsidR="00A02204" w:rsidRPr="0089199D" w:rsidRDefault="00A022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rFonts w:ascii="Calibri" w:hAnsi="Calibri"/>
                <w:b/>
                <w:color w:val="000000"/>
                <w:sz w:val="18"/>
                <w:szCs w:val="18"/>
              </w:rPr>
            </w:pPr>
            <w:r w:rsidRPr="0089199D">
              <w:rPr>
                <w:rFonts w:ascii="Calibri" w:hAnsi="Calibri"/>
                <w:b/>
                <w:color w:val="000000"/>
                <w:sz w:val="18"/>
                <w:szCs w:val="18"/>
              </w:rPr>
              <w:t>Ending Date of Travel:</w:t>
            </w:r>
            <w:r w:rsidRPr="00302036">
              <w:rPr>
                <w:rFonts w:ascii="Calibri" w:hAnsi="Calibri"/>
                <w:color w:val="000000"/>
                <w:sz w:val="18"/>
                <w:szCs w:val="18"/>
              </w:rPr>
              <w:t xml:space="preserve">  </w:t>
            </w:r>
          </w:p>
        </w:tc>
      </w:tr>
      <w:tr w:rsidR="00A02204" w:rsidTr="00A02204">
        <w:trPr>
          <w:cantSplit/>
        </w:trPr>
        <w:tc>
          <w:tcPr>
            <w:tcW w:w="11070" w:type="dxa"/>
            <w:gridSpan w:val="4"/>
            <w:shd w:val="clear" w:color="auto" w:fill="17365D"/>
            <w:tcMar>
              <w:top w:w="120" w:type="dxa"/>
              <w:left w:w="120" w:type="dxa"/>
              <w:bottom w:w="58" w:type="dxa"/>
              <w:right w:w="120" w:type="dxa"/>
            </w:tcMar>
          </w:tcPr>
          <w:p w:rsidR="00A02204" w:rsidRPr="001403E7" w:rsidRDefault="00A022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color w:val="FFFFFF"/>
                <w:sz w:val="18"/>
                <w:szCs w:val="18"/>
              </w:rPr>
            </w:pPr>
            <w:r w:rsidRPr="001403E7">
              <w:rPr>
                <w:rFonts w:ascii="Calibri" w:hAnsi="Calibri"/>
                <w:b/>
                <w:color w:val="FFFFFF"/>
                <w:sz w:val="18"/>
                <w:szCs w:val="18"/>
              </w:rPr>
              <w:t>SPOUSE</w:t>
            </w:r>
            <w:r w:rsidRPr="001403E7">
              <w:rPr>
                <w:rFonts w:ascii="Calibri" w:hAnsi="Calibri"/>
                <w:color w:val="FFFFFF"/>
                <w:sz w:val="18"/>
                <w:szCs w:val="18"/>
              </w:rPr>
              <w:t xml:space="preserve"> (If applicable)</w:t>
            </w:r>
          </w:p>
        </w:tc>
      </w:tr>
      <w:tr w:rsidR="00A02204" w:rsidTr="00A02204">
        <w:trPr>
          <w:cantSplit/>
        </w:trPr>
        <w:tc>
          <w:tcPr>
            <w:tcW w:w="5310" w:type="dxa"/>
            <w:gridSpan w:val="2"/>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A02204" w:rsidRPr="0089199D" w:rsidRDefault="00A022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rFonts w:ascii="Calibri" w:hAnsi="Calibri"/>
                <w:b/>
                <w:color w:val="000000"/>
                <w:sz w:val="18"/>
                <w:szCs w:val="18"/>
              </w:rPr>
            </w:pPr>
            <w:r w:rsidRPr="0089199D">
              <w:rPr>
                <w:rFonts w:ascii="Calibri" w:hAnsi="Calibri"/>
                <w:b/>
                <w:color w:val="000000"/>
                <w:sz w:val="18"/>
                <w:szCs w:val="18"/>
              </w:rPr>
              <w:t>Name:</w:t>
            </w:r>
            <w:r w:rsidRPr="00302036">
              <w:rPr>
                <w:rFonts w:ascii="Calibri" w:hAnsi="Calibri"/>
                <w:color w:val="000000"/>
                <w:sz w:val="18"/>
                <w:szCs w:val="18"/>
              </w:rPr>
              <w:t xml:space="preserve">  </w:t>
            </w:r>
          </w:p>
        </w:tc>
        <w:tc>
          <w:tcPr>
            <w:tcW w:w="5760" w:type="dxa"/>
            <w:gridSpan w:val="2"/>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A02204" w:rsidRPr="0089199D" w:rsidRDefault="00A02204" w:rsidP="00787C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rFonts w:ascii="Calibri" w:hAnsi="Calibri"/>
                <w:b/>
                <w:color w:val="000000"/>
                <w:sz w:val="18"/>
                <w:szCs w:val="18"/>
              </w:rPr>
            </w:pPr>
            <w:r w:rsidRPr="0089199D">
              <w:rPr>
                <w:rFonts w:ascii="Calibri" w:hAnsi="Calibri"/>
                <w:b/>
                <w:color w:val="000000"/>
                <w:sz w:val="18"/>
                <w:szCs w:val="18"/>
              </w:rPr>
              <w:t>Reason for Spouse’s Travel:</w:t>
            </w:r>
            <w:r>
              <w:rPr>
                <w:rFonts w:ascii="Calibri" w:hAnsi="Calibri"/>
                <w:b/>
                <w:color w:val="000000"/>
                <w:sz w:val="18"/>
                <w:szCs w:val="18"/>
              </w:rPr>
              <w:t xml:space="preserve"> </w:t>
            </w:r>
            <w:r w:rsidRPr="00302036">
              <w:rPr>
                <w:rFonts w:ascii="Calibri" w:hAnsi="Calibri"/>
                <w:color w:val="000000"/>
                <w:sz w:val="18"/>
                <w:szCs w:val="18"/>
              </w:rPr>
              <w:t xml:space="preserve"> </w:t>
            </w:r>
          </w:p>
        </w:tc>
      </w:tr>
      <w:tr w:rsidR="00A02204" w:rsidTr="00A02204">
        <w:trPr>
          <w:cantSplit/>
        </w:trPr>
        <w:tc>
          <w:tcPr>
            <w:tcW w:w="5310" w:type="dxa"/>
            <w:gridSpan w:val="2"/>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A02204" w:rsidRPr="0089199D" w:rsidRDefault="00A022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rFonts w:ascii="Calibri" w:hAnsi="Calibri"/>
                <w:b/>
                <w:color w:val="000000"/>
                <w:sz w:val="18"/>
                <w:szCs w:val="18"/>
              </w:rPr>
            </w:pPr>
            <w:r w:rsidRPr="0089199D">
              <w:rPr>
                <w:rFonts w:ascii="Calibri" w:hAnsi="Calibri"/>
                <w:b/>
                <w:color w:val="000000"/>
                <w:sz w:val="18"/>
                <w:szCs w:val="18"/>
              </w:rPr>
              <w:t>Beginning Date of Travel:</w:t>
            </w:r>
            <w:r w:rsidRPr="00302036">
              <w:rPr>
                <w:rFonts w:ascii="Calibri" w:hAnsi="Calibri"/>
                <w:color w:val="000000"/>
                <w:sz w:val="18"/>
                <w:szCs w:val="18"/>
              </w:rPr>
              <w:t xml:space="preserve">  </w:t>
            </w:r>
          </w:p>
        </w:tc>
        <w:tc>
          <w:tcPr>
            <w:tcW w:w="5760" w:type="dxa"/>
            <w:gridSpan w:val="2"/>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A02204" w:rsidRPr="0089199D" w:rsidRDefault="00A022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rFonts w:ascii="Calibri" w:hAnsi="Calibri"/>
                <w:b/>
                <w:color w:val="000000"/>
                <w:sz w:val="18"/>
                <w:szCs w:val="18"/>
              </w:rPr>
            </w:pPr>
            <w:r w:rsidRPr="0089199D">
              <w:rPr>
                <w:rFonts w:ascii="Calibri" w:hAnsi="Calibri"/>
                <w:b/>
                <w:color w:val="000000"/>
                <w:sz w:val="18"/>
                <w:szCs w:val="18"/>
              </w:rPr>
              <w:t>Ending Date of Travel:</w:t>
            </w:r>
            <w:r w:rsidRPr="00302036">
              <w:rPr>
                <w:rFonts w:ascii="Calibri" w:hAnsi="Calibri"/>
                <w:color w:val="000000"/>
                <w:sz w:val="18"/>
                <w:szCs w:val="18"/>
              </w:rPr>
              <w:t xml:space="preserve">  </w:t>
            </w:r>
          </w:p>
        </w:tc>
      </w:tr>
      <w:tr w:rsidR="00A02204" w:rsidTr="00A02204">
        <w:trPr>
          <w:cantSplit/>
        </w:trPr>
        <w:tc>
          <w:tcPr>
            <w:tcW w:w="11070" w:type="dxa"/>
            <w:gridSpan w:val="4"/>
            <w:shd w:val="clear" w:color="auto" w:fill="17365D"/>
            <w:tcMar>
              <w:top w:w="120" w:type="dxa"/>
              <w:left w:w="120" w:type="dxa"/>
              <w:bottom w:w="58" w:type="dxa"/>
              <w:right w:w="120" w:type="dxa"/>
            </w:tcMar>
          </w:tcPr>
          <w:p w:rsidR="00A02204" w:rsidRPr="001403E7" w:rsidRDefault="00A022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color w:val="FFFFFF"/>
                <w:sz w:val="18"/>
                <w:szCs w:val="18"/>
              </w:rPr>
            </w:pPr>
            <w:r w:rsidRPr="001403E7">
              <w:rPr>
                <w:rFonts w:ascii="Calibri" w:hAnsi="Calibri"/>
                <w:b/>
                <w:color w:val="FFFFFF"/>
                <w:sz w:val="18"/>
                <w:szCs w:val="18"/>
              </w:rPr>
              <w:t>EVENT INFORMATION</w:t>
            </w:r>
          </w:p>
        </w:tc>
      </w:tr>
      <w:tr w:rsidR="00A02204" w:rsidTr="00A02204">
        <w:trPr>
          <w:cantSplit/>
        </w:trPr>
        <w:tc>
          <w:tcPr>
            <w:tcW w:w="11070" w:type="dxa"/>
            <w:gridSpan w:val="4"/>
            <w:tcMar>
              <w:top w:w="120" w:type="dxa"/>
              <w:left w:w="120" w:type="dxa"/>
              <w:bottom w:w="58" w:type="dxa"/>
              <w:right w:w="120" w:type="dxa"/>
            </w:tcMar>
          </w:tcPr>
          <w:p w:rsidR="00A02204" w:rsidRPr="0089199D" w:rsidRDefault="00A02204" w:rsidP="00787C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b/>
                <w:color w:val="000000"/>
                <w:sz w:val="18"/>
                <w:szCs w:val="18"/>
              </w:rPr>
            </w:pPr>
            <w:r>
              <w:rPr>
                <w:rFonts w:ascii="Arial" w:hAnsi="Arial" w:cs="Arial"/>
                <w:b/>
                <w:color w:val="000000"/>
                <w:sz w:val="18"/>
                <w:szCs w:val="18"/>
              </w:rPr>
              <w:t xml:space="preserve">             </w:t>
            </w:r>
            <w:r w:rsidRPr="0089199D">
              <w:rPr>
                <w:rFonts w:ascii="Arial" w:hAnsi="Arial" w:cs="Arial"/>
                <w:b/>
                <w:color w:val="000000"/>
                <w:sz w:val="18"/>
                <w:szCs w:val="18"/>
              </w:rPr>
              <w:t>□</w:t>
            </w:r>
            <w:r w:rsidRPr="0089199D">
              <w:rPr>
                <w:rFonts w:ascii="Calibri" w:hAnsi="Calibri"/>
                <w:b/>
                <w:color w:val="000000"/>
                <w:sz w:val="18"/>
                <w:szCs w:val="18"/>
              </w:rPr>
              <w:t xml:space="preserve"> </w:t>
            </w:r>
            <w:r>
              <w:rPr>
                <w:rFonts w:ascii="Calibri" w:hAnsi="Calibri"/>
                <w:b/>
                <w:color w:val="000000"/>
                <w:sz w:val="18"/>
                <w:szCs w:val="18"/>
              </w:rPr>
              <w:t xml:space="preserve"> </w:t>
            </w:r>
            <w:r w:rsidRPr="0089199D">
              <w:rPr>
                <w:rFonts w:ascii="Calibri" w:hAnsi="Calibri"/>
                <w:b/>
                <w:color w:val="000000"/>
                <w:sz w:val="18"/>
                <w:szCs w:val="18"/>
              </w:rPr>
              <w:t xml:space="preserve">Meeting                                     </w:t>
            </w:r>
            <w:r w:rsidRPr="0089199D">
              <w:rPr>
                <w:rFonts w:ascii="Arial" w:hAnsi="Arial" w:cs="Arial"/>
                <w:b/>
                <w:color w:val="000000"/>
                <w:sz w:val="18"/>
                <w:szCs w:val="18"/>
              </w:rPr>
              <w:t>□</w:t>
            </w:r>
            <w:r w:rsidRPr="0089199D">
              <w:rPr>
                <w:rFonts w:ascii="Calibri" w:hAnsi="Calibri"/>
                <w:b/>
                <w:color w:val="000000"/>
                <w:sz w:val="18"/>
                <w:szCs w:val="18"/>
              </w:rPr>
              <w:t xml:space="preserve"> </w:t>
            </w:r>
            <w:r>
              <w:rPr>
                <w:rFonts w:ascii="Calibri" w:hAnsi="Calibri"/>
                <w:b/>
                <w:color w:val="000000"/>
                <w:sz w:val="18"/>
                <w:szCs w:val="18"/>
              </w:rPr>
              <w:t xml:space="preserve"> </w:t>
            </w:r>
            <w:r w:rsidRPr="0089199D">
              <w:rPr>
                <w:rFonts w:ascii="Calibri" w:hAnsi="Calibri"/>
                <w:b/>
                <w:color w:val="000000"/>
                <w:sz w:val="18"/>
                <w:szCs w:val="18"/>
              </w:rPr>
              <w:t xml:space="preserve">Speaking Engagement                                       </w:t>
            </w:r>
            <w:r w:rsidRPr="0089199D">
              <w:rPr>
                <w:rFonts w:ascii="Arial" w:hAnsi="Arial" w:cs="Arial"/>
                <w:b/>
                <w:color w:val="000000"/>
                <w:sz w:val="18"/>
                <w:szCs w:val="18"/>
              </w:rPr>
              <w:t>□</w:t>
            </w:r>
            <w:r w:rsidRPr="0089199D">
              <w:rPr>
                <w:rFonts w:ascii="Calibri" w:hAnsi="Calibri"/>
                <w:b/>
                <w:color w:val="000000"/>
                <w:sz w:val="18"/>
                <w:szCs w:val="18"/>
              </w:rPr>
              <w:t xml:space="preserve"> </w:t>
            </w:r>
            <w:r>
              <w:rPr>
                <w:rFonts w:ascii="Calibri" w:hAnsi="Calibri"/>
                <w:b/>
                <w:color w:val="000000"/>
                <w:sz w:val="18"/>
                <w:szCs w:val="18"/>
              </w:rPr>
              <w:t xml:space="preserve"> </w:t>
            </w:r>
            <w:r w:rsidRPr="0089199D">
              <w:rPr>
                <w:rFonts w:ascii="Calibri" w:hAnsi="Calibri"/>
                <w:b/>
                <w:color w:val="000000"/>
                <w:sz w:val="18"/>
                <w:szCs w:val="18"/>
              </w:rPr>
              <w:t xml:space="preserve">Conference                                   </w:t>
            </w:r>
            <w:r w:rsidRPr="0089199D">
              <w:rPr>
                <w:rFonts w:ascii="Arial" w:hAnsi="Arial" w:cs="Arial"/>
                <w:b/>
                <w:color w:val="000000"/>
                <w:sz w:val="18"/>
                <w:szCs w:val="18"/>
              </w:rPr>
              <w:t>□</w:t>
            </w:r>
            <w:r w:rsidRPr="0089199D">
              <w:rPr>
                <w:rFonts w:ascii="Calibri" w:hAnsi="Calibri"/>
                <w:b/>
                <w:color w:val="000000"/>
                <w:sz w:val="18"/>
                <w:szCs w:val="18"/>
              </w:rPr>
              <w:t xml:space="preserve"> </w:t>
            </w:r>
            <w:r>
              <w:rPr>
                <w:rFonts w:ascii="Calibri" w:hAnsi="Calibri"/>
                <w:b/>
                <w:color w:val="000000"/>
                <w:sz w:val="18"/>
                <w:szCs w:val="18"/>
              </w:rPr>
              <w:t xml:space="preserve"> </w:t>
            </w:r>
            <w:r w:rsidRPr="0089199D">
              <w:rPr>
                <w:rFonts w:ascii="Calibri" w:hAnsi="Calibri"/>
                <w:b/>
                <w:color w:val="000000"/>
                <w:sz w:val="18"/>
                <w:szCs w:val="18"/>
              </w:rPr>
              <w:t>Seminar</w:t>
            </w:r>
            <w:r w:rsidRPr="0089199D">
              <w:rPr>
                <w:rFonts w:ascii="Calibri" w:hAnsi="Calibri"/>
                <w:b/>
                <w:color w:val="000000"/>
                <w:sz w:val="18"/>
                <w:szCs w:val="18"/>
              </w:rPr>
              <w:tab/>
            </w:r>
            <w:r w:rsidRPr="0089199D">
              <w:rPr>
                <w:rFonts w:ascii="Calibri" w:hAnsi="Calibri"/>
                <w:b/>
                <w:color w:val="000000"/>
                <w:sz w:val="18"/>
                <w:szCs w:val="18"/>
              </w:rPr>
              <w:tab/>
            </w:r>
          </w:p>
        </w:tc>
      </w:tr>
      <w:tr w:rsidR="00A02204" w:rsidTr="00A02204">
        <w:trPr>
          <w:cantSplit/>
        </w:trPr>
        <w:tc>
          <w:tcPr>
            <w:tcW w:w="5310" w:type="dxa"/>
            <w:gridSpan w:val="2"/>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A02204" w:rsidRDefault="00A02204" w:rsidP="00787C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rFonts w:ascii="Calibri" w:hAnsi="Calibri"/>
                <w:color w:val="000000"/>
                <w:sz w:val="18"/>
                <w:szCs w:val="18"/>
              </w:rPr>
            </w:pPr>
            <w:r w:rsidRPr="0089199D">
              <w:rPr>
                <w:rFonts w:ascii="Calibri" w:hAnsi="Calibri"/>
                <w:b/>
                <w:color w:val="000000"/>
                <w:sz w:val="18"/>
                <w:szCs w:val="18"/>
              </w:rPr>
              <w:t>Location of Event (</w:t>
            </w:r>
            <w:r w:rsidRPr="0089199D">
              <w:rPr>
                <w:rFonts w:ascii="Calibri" w:hAnsi="Calibri"/>
                <w:color w:val="000000"/>
                <w:sz w:val="18"/>
                <w:szCs w:val="18"/>
              </w:rPr>
              <w:t>City/State &amp; Country):</w:t>
            </w:r>
            <w:r>
              <w:rPr>
                <w:rFonts w:ascii="Calibri" w:hAnsi="Calibri"/>
                <w:color w:val="000000"/>
                <w:sz w:val="18"/>
                <w:szCs w:val="18"/>
              </w:rPr>
              <w:t xml:space="preserve">  </w:t>
            </w:r>
          </w:p>
          <w:p w:rsidR="00A02204" w:rsidRPr="0089199D" w:rsidRDefault="00A02204" w:rsidP="00787C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rFonts w:ascii="Calibri" w:hAnsi="Calibri"/>
                <w:color w:val="000000"/>
                <w:sz w:val="18"/>
                <w:szCs w:val="18"/>
              </w:rPr>
            </w:pPr>
          </w:p>
        </w:tc>
        <w:tc>
          <w:tcPr>
            <w:tcW w:w="5760" w:type="dxa"/>
            <w:gridSpan w:val="2"/>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A02204" w:rsidRPr="00302036" w:rsidRDefault="00A022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rFonts w:ascii="Calibri" w:hAnsi="Calibri"/>
                <w:color w:val="000000"/>
                <w:sz w:val="18"/>
                <w:szCs w:val="18"/>
              </w:rPr>
            </w:pPr>
            <w:r w:rsidRPr="0089199D">
              <w:rPr>
                <w:rFonts w:ascii="Calibri" w:hAnsi="Calibri"/>
                <w:b/>
                <w:color w:val="000000"/>
                <w:sz w:val="18"/>
                <w:szCs w:val="18"/>
              </w:rPr>
              <w:t>Title of Event:</w:t>
            </w:r>
            <w:r>
              <w:rPr>
                <w:rFonts w:ascii="Calibri" w:hAnsi="Calibri"/>
                <w:b/>
                <w:color w:val="000000"/>
                <w:sz w:val="18"/>
                <w:szCs w:val="18"/>
              </w:rPr>
              <w:t xml:space="preserve"> </w:t>
            </w:r>
            <w:r w:rsidRPr="00302036">
              <w:rPr>
                <w:rFonts w:ascii="Calibri" w:hAnsi="Calibri"/>
                <w:color w:val="000000"/>
                <w:sz w:val="18"/>
                <w:szCs w:val="18"/>
              </w:rPr>
              <w:t xml:space="preserve"> </w:t>
            </w:r>
          </w:p>
          <w:p w:rsidR="00A02204" w:rsidRPr="0089199D" w:rsidRDefault="00A022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rFonts w:ascii="Calibri" w:hAnsi="Calibri"/>
                <w:b/>
                <w:color w:val="000000"/>
                <w:sz w:val="18"/>
                <w:szCs w:val="18"/>
              </w:rPr>
            </w:pPr>
            <w:r>
              <w:rPr>
                <w:rFonts w:ascii="Calibri" w:hAnsi="Calibri"/>
                <w:b/>
                <w:color w:val="000000"/>
                <w:sz w:val="18"/>
                <w:szCs w:val="18"/>
              </w:rPr>
              <w:t xml:space="preserve">Date(s) of Event: </w:t>
            </w:r>
            <w:r w:rsidRPr="00302036">
              <w:rPr>
                <w:rFonts w:ascii="Calibri" w:hAnsi="Calibri"/>
                <w:color w:val="000000"/>
                <w:sz w:val="18"/>
                <w:szCs w:val="18"/>
              </w:rPr>
              <w:t xml:space="preserve"> </w:t>
            </w:r>
          </w:p>
        </w:tc>
      </w:tr>
      <w:tr w:rsidR="00A02204" w:rsidTr="00A02204">
        <w:trPr>
          <w:cantSplit/>
        </w:trPr>
        <w:tc>
          <w:tcPr>
            <w:tcW w:w="5310" w:type="dxa"/>
            <w:gridSpan w:val="2"/>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A02204" w:rsidRPr="0089199D" w:rsidRDefault="00A022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rFonts w:ascii="Calibri" w:hAnsi="Calibri"/>
                <w:b/>
                <w:color w:val="000000"/>
                <w:sz w:val="18"/>
                <w:szCs w:val="18"/>
              </w:rPr>
            </w:pPr>
            <w:r w:rsidRPr="0089199D">
              <w:rPr>
                <w:rFonts w:ascii="Calibri" w:hAnsi="Calibri"/>
                <w:b/>
                <w:color w:val="000000"/>
                <w:sz w:val="18"/>
                <w:szCs w:val="18"/>
              </w:rPr>
              <w:t>Name of Event Sponsor:</w:t>
            </w:r>
            <w:r>
              <w:rPr>
                <w:rFonts w:ascii="Calibri" w:hAnsi="Calibri"/>
                <w:b/>
                <w:color w:val="000000"/>
                <w:sz w:val="18"/>
                <w:szCs w:val="18"/>
              </w:rPr>
              <w:t xml:space="preserve"> </w:t>
            </w:r>
            <w:r w:rsidRPr="00302036">
              <w:rPr>
                <w:rFonts w:ascii="Calibri" w:hAnsi="Calibri"/>
                <w:color w:val="000000"/>
                <w:sz w:val="18"/>
                <w:szCs w:val="18"/>
              </w:rPr>
              <w:t xml:space="preserve"> </w:t>
            </w:r>
          </w:p>
        </w:tc>
        <w:tc>
          <w:tcPr>
            <w:tcW w:w="5760" w:type="dxa"/>
            <w:gridSpan w:val="2"/>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A02204" w:rsidRPr="00302036" w:rsidRDefault="00A022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rFonts w:ascii="Calibri" w:hAnsi="Calibri"/>
                <w:color w:val="000000"/>
                <w:sz w:val="18"/>
                <w:szCs w:val="18"/>
              </w:rPr>
            </w:pPr>
            <w:r w:rsidRPr="0089199D">
              <w:rPr>
                <w:rFonts w:ascii="Calibri" w:hAnsi="Calibri"/>
                <w:b/>
                <w:color w:val="000000"/>
                <w:sz w:val="18"/>
                <w:szCs w:val="18"/>
              </w:rPr>
              <w:t>Sponsor’s Address:</w:t>
            </w:r>
            <w:r>
              <w:rPr>
                <w:rFonts w:ascii="Calibri" w:hAnsi="Calibri"/>
                <w:b/>
                <w:color w:val="000000"/>
                <w:sz w:val="18"/>
                <w:szCs w:val="18"/>
              </w:rPr>
              <w:t xml:space="preserve"> </w:t>
            </w:r>
            <w:r w:rsidRPr="00302036">
              <w:rPr>
                <w:rFonts w:ascii="Calibri" w:hAnsi="Calibri"/>
                <w:color w:val="000000"/>
                <w:sz w:val="18"/>
                <w:szCs w:val="18"/>
              </w:rPr>
              <w:t xml:space="preserve"> </w:t>
            </w:r>
          </w:p>
          <w:p w:rsidR="00A02204" w:rsidRPr="0089199D" w:rsidRDefault="00A022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rFonts w:ascii="Calibri" w:hAnsi="Calibri"/>
                <w:b/>
                <w:color w:val="000000"/>
                <w:sz w:val="18"/>
                <w:szCs w:val="18"/>
              </w:rPr>
            </w:pPr>
          </w:p>
        </w:tc>
      </w:tr>
      <w:tr w:rsidR="00A02204" w:rsidTr="00A02204">
        <w:trPr>
          <w:cantSplit/>
        </w:trPr>
        <w:tc>
          <w:tcPr>
            <w:tcW w:w="11070" w:type="dxa"/>
            <w:gridSpan w:val="4"/>
            <w:shd w:val="clear" w:color="auto" w:fill="17365D"/>
            <w:tcMar>
              <w:top w:w="120" w:type="dxa"/>
              <w:left w:w="120" w:type="dxa"/>
              <w:bottom w:w="58" w:type="dxa"/>
              <w:right w:w="120" w:type="dxa"/>
            </w:tcMar>
          </w:tcPr>
          <w:p w:rsidR="00A02204" w:rsidRPr="001403E7" w:rsidRDefault="00A022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color w:val="FFFFFF"/>
                <w:sz w:val="18"/>
                <w:szCs w:val="18"/>
              </w:rPr>
            </w:pPr>
            <w:r w:rsidRPr="001403E7">
              <w:rPr>
                <w:rFonts w:ascii="Calibri" w:hAnsi="Calibri"/>
                <w:b/>
                <w:color w:val="FFFFFF"/>
                <w:sz w:val="18"/>
                <w:szCs w:val="18"/>
              </w:rPr>
              <w:t>ACCEPTANCE INFORMATION</w:t>
            </w:r>
          </w:p>
        </w:tc>
      </w:tr>
      <w:tr w:rsidR="00A02204" w:rsidTr="00A02204">
        <w:trPr>
          <w:cantSplit/>
        </w:trPr>
        <w:tc>
          <w:tcPr>
            <w:tcW w:w="11070" w:type="dxa"/>
            <w:gridSpan w:val="4"/>
            <w:tcMar>
              <w:top w:w="120" w:type="dxa"/>
              <w:left w:w="120" w:type="dxa"/>
              <w:bottom w:w="58" w:type="dxa"/>
              <w:right w:w="120" w:type="dxa"/>
            </w:tcMar>
          </w:tcPr>
          <w:p w:rsidR="00A02204" w:rsidRPr="0089199D" w:rsidRDefault="00A02204" w:rsidP="00787C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rFonts w:ascii="Calibri" w:hAnsi="Calibri"/>
                <w:b/>
                <w:color w:val="000000"/>
                <w:sz w:val="18"/>
                <w:szCs w:val="18"/>
              </w:rPr>
            </w:pPr>
            <w:r w:rsidRPr="0089199D">
              <w:rPr>
                <w:rFonts w:ascii="Calibri" w:hAnsi="Calibri"/>
                <w:b/>
                <w:color w:val="000000"/>
                <w:sz w:val="18"/>
                <w:szCs w:val="18"/>
              </w:rPr>
              <w:t xml:space="preserve">What expenses are being paid for by the non-Federal source?    </w:t>
            </w:r>
            <w:r w:rsidRPr="0089199D">
              <w:rPr>
                <w:rFonts w:ascii="Arial" w:hAnsi="Arial" w:cs="Arial"/>
                <w:b/>
                <w:color w:val="000000"/>
                <w:sz w:val="18"/>
                <w:szCs w:val="18"/>
              </w:rPr>
              <w:t>□</w:t>
            </w:r>
            <w:r w:rsidRPr="0089199D">
              <w:rPr>
                <w:rFonts w:ascii="Calibri" w:hAnsi="Calibri"/>
                <w:b/>
                <w:color w:val="000000"/>
                <w:sz w:val="18"/>
                <w:szCs w:val="18"/>
              </w:rPr>
              <w:t xml:space="preserve"> </w:t>
            </w:r>
            <w:r>
              <w:rPr>
                <w:rFonts w:ascii="Calibri" w:hAnsi="Calibri"/>
                <w:b/>
                <w:color w:val="000000"/>
                <w:sz w:val="18"/>
                <w:szCs w:val="18"/>
              </w:rPr>
              <w:t xml:space="preserve"> </w:t>
            </w:r>
            <w:r w:rsidRPr="0089199D">
              <w:rPr>
                <w:rFonts w:ascii="Calibri" w:hAnsi="Calibri"/>
                <w:b/>
                <w:color w:val="000000"/>
                <w:sz w:val="18"/>
                <w:szCs w:val="18"/>
              </w:rPr>
              <w:t xml:space="preserve">Common Carrier   </w:t>
            </w:r>
            <w:r>
              <w:rPr>
                <w:rFonts w:ascii="Calibri" w:hAnsi="Calibri"/>
                <w:b/>
                <w:color w:val="000000"/>
                <w:sz w:val="18"/>
                <w:szCs w:val="18"/>
              </w:rPr>
              <w:t xml:space="preserve">  </w:t>
            </w:r>
            <w:r w:rsidRPr="0089199D">
              <w:rPr>
                <w:rFonts w:ascii="Arial" w:hAnsi="Arial" w:cs="Arial"/>
                <w:b/>
                <w:color w:val="000000"/>
                <w:sz w:val="18"/>
                <w:szCs w:val="18"/>
              </w:rPr>
              <w:t>□</w:t>
            </w:r>
            <w:r w:rsidRPr="0089199D">
              <w:rPr>
                <w:rFonts w:ascii="Calibri" w:hAnsi="Calibri"/>
                <w:b/>
                <w:color w:val="000000"/>
                <w:sz w:val="18"/>
                <w:szCs w:val="18"/>
              </w:rPr>
              <w:t xml:space="preserve">  Lodging        </w:t>
            </w:r>
            <w:r>
              <w:rPr>
                <w:rFonts w:ascii="Calibri" w:hAnsi="Calibri"/>
                <w:b/>
                <w:color w:val="000000"/>
                <w:sz w:val="18"/>
                <w:szCs w:val="18"/>
              </w:rPr>
              <w:t xml:space="preserve"> </w:t>
            </w:r>
            <w:r w:rsidRPr="0089199D">
              <w:rPr>
                <w:rFonts w:ascii="Arial" w:hAnsi="Arial" w:cs="Arial"/>
                <w:b/>
                <w:color w:val="000000"/>
                <w:sz w:val="18"/>
                <w:szCs w:val="18"/>
              </w:rPr>
              <w:t>□</w:t>
            </w:r>
            <w:r w:rsidRPr="0089199D">
              <w:rPr>
                <w:rFonts w:ascii="Calibri" w:hAnsi="Calibri"/>
                <w:b/>
                <w:color w:val="000000"/>
                <w:sz w:val="18"/>
                <w:szCs w:val="18"/>
              </w:rPr>
              <w:t xml:space="preserve"> Meals     </w:t>
            </w:r>
            <w:r w:rsidRPr="0089199D">
              <w:rPr>
                <w:rFonts w:ascii="Arial" w:hAnsi="Arial" w:cs="Arial"/>
                <w:b/>
                <w:color w:val="000000"/>
                <w:sz w:val="18"/>
                <w:szCs w:val="18"/>
              </w:rPr>
              <w:t>□</w:t>
            </w:r>
            <w:r w:rsidRPr="0089199D">
              <w:rPr>
                <w:rFonts w:ascii="Calibri" w:hAnsi="Calibri"/>
                <w:b/>
                <w:color w:val="000000"/>
                <w:sz w:val="18"/>
                <w:szCs w:val="18"/>
              </w:rPr>
              <w:t xml:space="preserve"> Other (Itemize)</w:t>
            </w:r>
          </w:p>
        </w:tc>
      </w:tr>
      <w:tr w:rsidR="00A02204" w:rsidTr="00A02204">
        <w:trPr>
          <w:cantSplit/>
        </w:trPr>
        <w:tc>
          <w:tcPr>
            <w:tcW w:w="11070" w:type="dxa"/>
            <w:gridSpan w:val="4"/>
            <w:tcMar>
              <w:top w:w="120" w:type="dxa"/>
              <w:left w:w="120" w:type="dxa"/>
              <w:bottom w:w="58" w:type="dxa"/>
              <w:right w:w="120" w:type="dxa"/>
            </w:tcMar>
          </w:tcPr>
          <w:p w:rsidR="00A02204" w:rsidRDefault="00A02204" w:rsidP="00787C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b/>
                <w:color w:val="000000"/>
                <w:sz w:val="18"/>
                <w:szCs w:val="18"/>
              </w:rPr>
            </w:pPr>
            <w:r w:rsidRPr="0089199D">
              <w:rPr>
                <w:rFonts w:ascii="Calibri" w:hAnsi="Calibri"/>
                <w:b/>
                <w:color w:val="000000"/>
                <w:sz w:val="18"/>
                <w:szCs w:val="18"/>
              </w:rPr>
              <w:t xml:space="preserve">Value (in U.S. Dollars) received from non-Federal source:   </w:t>
            </w:r>
            <w:r>
              <w:rPr>
                <w:rFonts w:ascii="Calibri" w:hAnsi="Calibri"/>
                <w:b/>
                <w:color w:val="000000"/>
                <w:sz w:val="18"/>
                <w:szCs w:val="18"/>
              </w:rPr>
              <w:t xml:space="preserve">  </w:t>
            </w:r>
            <w:r w:rsidRPr="0089199D">
              <w:rPr>
                <w:rFonts w:ascii="Arial" w:hAnsi="Arial" w:cs="Arial"/>
                <w:b/>
                <w:color w:val="000000"/>
                <w:sz w:val="18"/>
                <w:szCs w:val="18"/>
              </w:rPr>
              <w:t>□</w:t>
            </w:r>
            <w:r w:rsidRPr="0089199D">
              <w:rPr>
                <w:rFonts w:ascii="Calibri" w:hAnsi="Calibri"/>
                <w:b/>
                <w:color w:val="000000"/>
                <w:sz w:val="18"/>
                <w:szCs w:val="18"/>
              </w:rPr>
              <w:t xml:space="preserve"> </w:t>
            </w:r>
            <w:r>
              <w:rPr>
                <w:rFonts w:ascii="Calibri" w:hAnsi="Calibri"/>
                <w:b/>
                <w:color w:val="000000"/>
                <w:sz w:val="18"/>
                <w:szCs w:val="18"/>
              </w:rPr>
              <w:t xml:space="preserve"> </w:t>
            </w:r>
            <w:r w:rsidRPr="0089199D">
              <w:rPr>
                <w:rFonts w:ascii="Calibri" w:hAnsi="Calibri"/>
                <w:b/>
                <w:color w:val="000000"/>
                <w:sz w:val="18"/>
                <w:szCs w:val="18"/>
              </w:rPr>
              <w:t>In-Kind   $____________</w:t>
            </w:r>
            <w:r>
              <w:rPr>
                <w:rFonts w:ascii="Calibri" w:hAnsi="Calibri"/>
                <w:b/>
                <w:color w:val="000000"/>
                <w:sz w:val="18"/>
                <w:szCs w:val="18"/>
              </w:rPr>
              <w:t>___</w:t>
            </w:r>
            <w:r w:rsidRPr="0089199D">
              <w:rPr>
                <w:rFonts w:ascii="Calibri" w:hAnsi="Calibri"/>
                <w:b/>
                <w:color w:val="000000"/>
                <w:sz w:val="18"/>
                <w:szCs w:val="18"/>
              </w:rPr>
              <w:t xml:space="preserve">_                       </w:t>
            </w:r>
            <w:r w:rsidRPr="0089199D">
              <w:rPr>
                <w:rFonts w:ascii="Arial" w:hAnsi="Arial" w:cs="Arial"/>
                <w:b/>
                <w:color w:val="000000"/>
                <w:sz w:val="18"/>
                <w:szCs w:val="18"/>
              </w:rPr>
              <w:t>□</w:t>
            </w:r>
            <w:r w:rsidRPr="0089199D">
              <w:rPr>
                <w:rFonts w:ascii="Calibri" w:hAnsi="Calibri"/>
                <w:b/>
                <w:color w:val="000000"/>
                <w:sz w:val="18"/>
                <w:szCs w:val="18"/>
              </w:rPr>
              <w:t xml:space="preserve">  Paid to Agency </w:t>
            </w:r>
            <w:r>
              <w:rPr>
                <w:rFonts w:ascii="Calibri" w:hAnsi="Calibri"/>
                <w:b/>
                <w:color w:val="000000"/>
                <w:sz w:val="18"/>
                <w:szCs w:val="18"/>
              </w:rPr>
              <w:t xml:space="preserve"> </w:t>
            </w:r>
            <w:r w:rsidRPr="0089199D">
              <w:rPr>
                <w:rFonts w:ascii="Calibri" w:hAnsi="Calibri"/>
                <w:b/>
                <w:color w:val="000000"/>
                <w:sz w:val="18"/>
                <w:szCs w:val="18"/>
              </w:rPr>
              <w:t>$____</w:t>
            </w:r>
            <w:r>
              <w:rPr>
                <w:rFonts w:ascii="Calibri" w:hAnsi="Calibri"/>
                <w:b/>
                <w:color w:val="000000"/>
                <w:sz w:val="18"/>
                <w:szCs w:val="18"/>
              </w:rPr>
              <w:t>___</w:t>
            </w:r>
            <w:r w:rsidRPr="0089199D">
              <w:rPr>
                <w:rFonts w:ascii="Calibri" w:hAnsi="Calibri"/>
                <w:b/>
                <w:color w:val="000000"/>
                <w:sz w:val="18"/>
                <w:szCs w:val="18"/>
              </w:rPr>
              <w:t xml:space="preserve">_________  </w:t>
            </w:r>
          </w:p>
          <w:p w:rsidR="00A02204" w:rsidRPr="0089199D" w:rsidRDefault="00A02204" w:rsidP="00787C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olor w:val="000000"/>
                <w:sz w:val="18"/>
                <w:szCs w:val="18"/>
              </w:rPr>
            </w:pPr>
            <w:r>
              <w:rPr>
                <w:rFonts w:ascii="Calibri" w:hAnsi="Calibri"/>
                <w:b/>
                <w:color w:val="000000"/>
                <w:sz w:val="18"/>
                <w:szCs w:val="18"/>
              </w:rPr>
              <w:t xml:space="preserve">                                                                                                             </w:t>
            </w:r>
            <w:r w:rsidRPr="0089199D">
              <w:rPr>
                <w:rFonts w:ascii="Arial" w:hAnsi="Arial" w:cs="Arial"/>
                <w:b/>
                <w:color w:val="000000"/>
                <w:sz w:val="18"/>
                <w:szCs w:val="18"/>
              </w:rPr>
              <w:t>□</w:t>
            </w:r>
            <w:r w:rsidRPr="0089199D">
              <w:rPr>
                <w:rFonts w:ascii="Calibri" w:hAnsi="Calibri"/>
                <w:b/>
                <w:color w:val="000000"/>
                <w:sz w:val="18"/>
                <w:szCs w:val="18"/>
              </w:rPr>
              <w:t xml:space="preserve">  Other (Explain) </w:t>
            </w:r>
            <w:r>
              <w:rPr>
                <w:rFonts w:ascii="Calibri" w:hAnsi="Calibri"/>
                <w:b/>
                <w:color w:val="000000"/>
                <w:sz w:val="18"/>
                <w:szCs w:val="18"/>
              </w:rPr>
              <w:t xml:space="preserve"> </w:t>
            </w:r>
            <w:r w:rsidRPr="0089199D">
              <w:rPr>
                <w:rFonts w:ascii="Calibri" w:hAnsi="Calibri"/>
                <w:b/>
                <w:color w:val="000000"/>
                <w:sz w:val="18"/>
                <w:szCs w:val="18"/>
              </w:rPr>
              <w:t>$______</w:t>
            </w:r>
            <w:r>
              <w:rPr>
                <w:rFonts w:ascii="Calibri" w:hAnsi="Calibri"/>
                <w:b/>
                <w:color w:val="000000"/>
                <w:sz w:val="18"/>
                <w:szCs w:val="18"/>
              </w:rPr>
              <w:t>___</w:t>
            </w:r>
            <w:r w:rsidRPr="0089199D">
              <w:rPr>
                <w:rFonts w:ascii="Calibri" w:hAnsi="Calibri"/>
                <w:b/>
                <w:color w:val="000000"/>
                <w:sz w:val="18"/>
                <w:szCs w:val="18"/>
              </w:rPr>
              <w:t>_______</w:t>
            </w:r>
            <w:r w:rsidRPr="0089199D">
              <w:rPr>
                <w:rFonts w:ascii="Calibri" w:hAnsi="Calibri"/>
                <w:color w:val="000000"/>
                <w:sz w:val="18"/>
                <w:szCs w:val="18"/>
              </w:rPr>
              <w:t xml:space="preserve"> </w:t>
            </w:r>
          </w:p>
        </w:tc>
      </w:tr>
      <w:tr w:rsidR="00A02204" w:rsidTr="00A02204">
        <w:trPr>
          <w:cantSplit/>
        </w:trPr>
        <w:tc>
          <w:tcPr>
            <w:tcW w:w="11070" w:type="dxa"/>
            <w:gridSpan w:val="4"/>
            <w:tcMar>
              <w:top w:w="120" w:type="dxa"/>
              <w:left w:w="120" w:type="dxa"/>
              <w:bottom w:w="58" w:type="dxa"/>
              <w:right w:w="120" w:type="dxa"/>
            </w:tcMar>
          </w:tcPr>
          <w:p w:rsidR="00A02204" w:rsidRDefault="00A02204" w:rsidP="00787C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rFonts w:ascii="Calibri" w:hAnsi="Calibri"/>
                <w:b/>
                <w:color w:val="000000"/>
                <w:sz w:val="18"/>
                <w:szCs w:val="18"/>
              </w:rPr>
            </w:pPr>
            <w:r>
              <w:rPr>
                <w:rFonts w:ascii="Calibri" w:hAnsi="Calibri"/>
                <w:b/>
                <w:color w:val="000000"/>
                <w:sz w:val="18"/>
                <w:szCs w:val="18"/>
              </w:rPr>
              <w:t>Non-Federal Source Assisting with Travel (include address):</w:t>
            </w:r>
            <w:r w:rsidRPr="00302036">
              <w:rPr>
                <w:rFonts w:ascii="Calibri" w:hAnsi="Calibri"/>
                <w:color w:val="000000"/>
                <w:sz w:val="18"/>
                <w:szCs w:val="18"/>
              </w:rPr>
              <w:t xml:space="preserve">  </w:t>
            </w:r>
          </w:p>
          <w:p w:rsidR="00A02204" w:rsidRPr="0089199D" w:rsidRDefault="00A02204" w:rsidP="00787C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rFonts w:ascii="Calibri" w:hAnsi="Calibri"/>
                <w:b/>
                <w:color w:val="000000"/>
                <w:sz w:val="18"/>
                <w:szCs w:val="18"/>
              </w:rPr>
            </w:pPr>
          </w:p>
        </w:tc>
      </w:tr>
      <w:tr w:rsidR="00A02204" w:rsidTr="00A02204">
        <w:trPr>
          <w:cantSplit/>
        </w:trPr>
        <w:tc>
          <w:tcPr>
            <w:tcW w:w="11070" w:type="dxa"/>
            <w:gridSpan w:val="4"/>
            <w:shd w:val="clear" w:color="auto" w:fill="17365D"/>
            <w:tcMar>
              <w:top w:w="120" w:type="dxa"/>
              <w:left w:w="120" w:type="dxa"/>
              <w:bottom w:w="58" w:type="dxa"/>
              <w:right w:w="120" w:type="dxa"/>
            </w:tcMar>
          </w:tcPr>
          <w:p w:rsidR="00A02204" w:rsidRDefault="00A02204" w:rsidP="00787C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b/>
                <w:color w:val="FFFFFF"/>
                <w:sz w:val="18"/>
                <w:szCs w:val="18"/>
              </w:rPr>
            </w:pPr>
            <w:r w:rsidRPr="001403E7">
              <w:rPr>
                <w:rFonts w:ascii="Calibri" w:hAnsi="Calibri"/>
                <w:b/>
                <w:color w:val="FFFFFF"/>
                <w:sz w:val="18"/>
                <w:szCs w:val="18"/>
              </w:rPr>
              <w:t>CERTIFICATION</w:t>
            </w:r>
          </w:p>
          <w:p w:rsidR="00A02204" w:rsidRPr="009075B0" w:rsidRDefault="00A02204" w:rsidP="00787C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b/>
                <w:color w:val="FFFFFF"/>
                <w:sz w:val="16"/>
                <w:szCs w:val="16"/>
              </w:rPr>
            </w:pPr>
            <w:r>
              <w:rPr>
                <w:rFonts w:ascii="Calibri" w:hAnsi="Calibri"/>
                <w:b/>
                <w:color w:val="FFFFFF"/>
                <w:sz w:val="16"/>
                <w:szCs w:val="16"/>
              </w:rPr>
              <w:t xml:space="preserve">(Original signatures </w:t>
            </w:r>
            <w:r w:rsidRPr="009075B0">
              <w:rPr>
                <w:rFonts w:ascii="Calibri" w:hAnsi="Calibri"/>
                <w:b/>
                <w:color w:val="FFFFFF"/>
                <w:sz w:val="16"/>
                <w:szCs w:val="16"/>
              </w:rPr>
              <w:t>are required)</w:t>
            </w:r>
          </w:p>
        </w:tc>
      </w:tr>
      <w:tr w:rsidR="00A02204" w:rsidTr="00A02204">
        <w:trPr>
          <w:cantSplit/>
        </w:trPr>
        <w:tc>
          <w:tcPr>
            <w:tcW w:w="11070" w:type="dxa"/>
            <w:gridSpan w:val="4"/>
            <w:tcMar>
              <w:top w:w="120" w:type="dxa"/>
              <w:left w:w="120" w:type="dxa"/>
              <w:bottom w:w="58" w:type="dxa"/>
              <w:right w:w="120" w:type="dxa"/>
            </w:tcMar>
          </w:tcPr>
          <w:p w:rsidR="00A02204" w:rsidRDefault="00A02204" w:rsidP="00787C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b/>
                <w:color w:val="000000"/>
                <w:sz w:val="18"/>
                <w:szCs w:val="18"/>
              </w:rPr>
            </w:pPr>
            <w:r w:rsidRPr="0089199D">
              <w:rPr>
                <w:rFonts w:ascii="Calibri" w:hAnsi="Calibri"/>
                <w:b/>
                <w:color w:val="000000"/>
                <w:sz w:val="18"/>
                <w:szCs w:val="18"/>
              </w:rPr>
              <w:t xml:space="preserve">I certify that the information provided on this form and all attached documents are true, complete, correct, and comply with the guidelines of </w:t>
            </w:r>
          </w:p>
          <w:p w:rsidR="00A02204" w:rsidRPr="0089199D" w:rsidRDefault="00A02204" w:rsidP="00787C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b/>
                <w:color w:val="000000"/>
                <w:sz w:val="18"/>
                <w:szCs w:val="18"/>
              </w:rPr>
            </w:pPr>
            <w:r w:rsidRPr="0089199D">
              <w:rPr>
                <w:rFonts w:ascii="Calibri" w:hAnsi="Calibri"/>
                <w:b/>
                <w:color w:val="000000"/>
                <w:sz w:val="18"/>
                <w:szCs w:val="18"/>
              </w:rPr>
              <w:t>41 CFR Part 304-1, Federal Travel Regulations, Acceptance of Payment From a Non-Federal Source, for travel expenses, to the best of my knowledge.</w:t>
            </w:r>
          </w:p>
          <w:p w:rsidR="00A02204" w:rsidRPr="0089199D" w:rsidRDefault="00A02204">
            <w:pPr>
              <w:tabs>
                <w:tab w:val="right" w:pos="10310"/>
              </w:tabs>
              <w:rPr>
                <w:rFonts w:ascii="Calibri" w:hAnsi="Calibri"/>
                <w:b/>
                <w:color w:val="000000"/>
                <w:sz w:val="18"/>
                <w:szCs w:val="18"/>
              </w:rPr>
            </w:pPr>
            <w:r w:rsidRPr="0089199D">
              <w:rPr>
                <w:rFonts w:ascii="Calibri" w:hAnsi="Calibri"/>
                <w:b/>
                <w:color w:val="000000"/>
                <w:sz w:val="18"/>
                <w:szCs w:val="18"/>
              </w:rPr>
              <w:t xml:space="preserve">      </w:t>
            </w:r>
            <w:r>
              <w:rPr>
                <w:rFonts w:ascii="Calibri" w:hAnsi="Calibri"/>
                <w:b/>
                <w:color w:val="000000"/>
                <w:sz w:val="18"/>
                <w:szCs w:val="18"/>
              </w:rPr>
              <w:t xml:space="preserve">                </w:t>
            </w:r>
            <w:r w:rsidRPr="0089199D">
              <w:rPr>
                <w:rFonts w:ascii="Calibri" w:hAnsi="Calibri"/>
                <w:b/>
                <w:color w:val="000000"/>
                <w:sz w:val="18"/>
                <w:szCs w:val="18"/>
              </w:rPr>
              <w:t xml:space="preserve">Traveler's Signature _____________________________________________                  Date _______________________________ </w:t>
            </w:r>
            <w:r w:rsidRPr="0089199D">
              <w:rPr>
                <w:rFonts w:ascii="Calibri" w:hAnsi="Calibri"/>
                <w:b/>
                <w:color w:val="000000"/>
                <w:sz w:val="18"/>
                <w:szCs w:val="18"/>
              </w:rPr>
              <w:tab/>
            </w:r>
          </w:p>
        </w:tc>
      </w:tr>
      <w:tr w:rsidR="00A02204" w:rsidTr="00A02204">
        <w:trPr>
          <w:cantSplit/>
        </w:trPr>
        <w:tc>
          <w:tcPr>
            <w:tcW w:w="11070" w:type="dxa"/>
            <w:gridSpan w:val="4"/>
            <w:tcMar>
              <w:top w:w="120" w:type="dxa"/>
              <w:left w:w="120" w:type="dxa"/>
              <w:bottom w:w="58" w:type="dxa"/>
              <w:right w:w="120" w:type="dxa"/>
            </w:tcMar>
          </w:tcPr>
          <w:p w:rsidR="00A02204" w:rsidRPr="0089199D" w:rsidRDefault="00A02204" w:rsidP="00787C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rFonts w:ascii="Calibri" w:hAnsi="Calibri"/>
                <w:b/>
                <w:color w:val="000000"/>
                <w:sz w:val="18"/>
                <w:szCs w:val="18"/>
              </w:rPr>
            </w:pPr>
            <w:r w:rsidRPr="0089199D">
              <w:rPr>
                <w:rFonts w:ascii="Calibri" w:hAnsi="Calibri"/>
                <w:b/>
                <w:color w:val="000000"/>
                <w:sz w:val="18"/>
                <w:szCs w:val="18"/>
              </w:rPr>
              <w:t xml:space="preserve">I certify that I approved acceptance of the above travel, subsistence and related expenses from the non-Federal source in advance of the proposed travel being accomplished by the employee and after having reviewed the conflict of interest analysis on the reverse of this sheet.  </w:t>
            </w:r>
          </w:p>
          <w:p w:rsidR="00A02204" w:rsidRDefault="00A0220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b/>
                <w:color w:val="000000"/>
                <w:sz w:val="18"/>
                <w:szCs w:val="18"/>
              </w:rPr>
            </w:pPr>
            <w:r>
              <w:rPr>
                <w:rFonts w:ascii="Calibri" w:hAnsi="Calibri"/>
                <w:b/>
                <w:color w:val="000000"/>
                <w:sz w:val="18"/>
                <w:szCs w:val="18"/>
              </w:rPr>
              <w:t xml:space="preserve">                    </w:t>
            </w:r>
          </w:p>
          <w:p w:rsidR="00A02204" w:rsidRPr="0089199D" w:rsidRDefault="00A0220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b/>
                <w:color w:val="000000"/>
                <w:sz w:val="18"/>
                <w:szCs w:val="18"/>
              </w:rPr>
            </w:pPr>
            <w:r>
              <w:rPr>
                <w:rFonts w:ascii="Calibri" w:hAnsi="Calibri"/>
                <w:b/>
                <w:color w:val="000000"/>
                <w:sz w:val="18"/>
                <w:szCs w:val="18"/>
              </w:rPr>
              <w:t xml:space="preserve">                    </w:t>
            </w:r>
            <w:r w:rsidRPr="0089199D">
              <w:rPr>
                <w:rFonts w:ascii="Calibri" w:hAnsi="Calibri"/>
                <w:b/>
                <w:color w:val="000000"/>
                <w:sz w:val="18"/>
                <w:szCs w:val="18"/>
              </w:rPr>
              <w:t>Approving Official's ______________________________________________                  Date _______________________________</w:t>
            </w:r>
            <w:r w:rsidRPr="0089199D">
              <w:rPr>
                <w:rFonts w:ascii="Calibri" w:hAnsi="Calibri"/>
                <w:b/>
                <w:color w:val="000000"/>
                <w:sz w:val="18"/>
                <w:szCs w:val="18"/>
              </w:rPr>
              <w:br/>
              <w:t xml:space="preserve">           </w:t>
            </w:r>
            <w:r>
              <w:rPr>
                <w:rFonts w:ascii="Calibri" w:hAnsi="Calibri"/>
                <w:b/>
                <w:color w:val="000000"/>
                <w:sz w:val="18"/>
                <w:szCs w:val="18"/>
              </w:rPr>
              <w:t xml:space="preserve">         </w:t>
            </w:r>
            <w:r w:rsidRPr="0089199D">
              <w:rPr>
                <w:rFonts w:ascii="Calibri" w:hAnsi="Calibri"/>
                <w:b/>
                <w:color w:val="000000"/>
                <w:sz w:val="18"/>
                <w:szCs w:val="18"/>
              </w:rPr>
              <w:t>Signature</w:t>
            </w:r>
          </w:p>
        </w:tc>
      </w:tr>
    </w:tbl>
    <w:p w:rsidR="00A02204" w:rsidRPr="00736407" w:rsidRDefault="00A02204" w:rsidP="00787CB4">
      <w:pPr>
        <w:spacing w:after="100" w:afterAutospacing="1"/>
        <w:rPr>
          <w:rFonts w:ascii="Calibri" w:hAnsi="Calibri"/>
          <w:sz w:val="16"/>
          <w:szCs w:val="16"/>
        </w:rPr>
      </w:pPr>
      <w:r w:rsidRPr="00736407">
        <w:rPr>
          <w:rFonts w:ascii="Calibri" w:hAnsi="Calibri"/>
          <w:sz w:val="16"/>
          <w:szCs w:val="16"/>
        </w:rPr>
        <w:t>AD-1101</w:t>
      </w:r>
      <w:r>
        <w:rPr>
          <w:rFonts w:ascii="Calibri" w:hAnsi="Calibri"/>
          <w:sz w:val="16"/>
          <w:szCs w:val="16"/>
        </w:rPr>
        <w:t xml:space="preserve">-SEB   March 2011 (Page 1 of 2)  </w:t>
      </w:r>
    </w:p>
    <w:p w:rsidR="00A02204" w:rsidRPr="007933CB" w:rsidRDefault="00A02204" w:rsidP="00787CB4">
      <w:pPr>
        <w:spacing w:before="100" w:beforeAutospacing="1" w:after="100" w:afterAutospacing="1"/>
        <w:rPr>
          <w:rFonts w:ascii="Verdana" w:hAnsi="Verdana"/>
          <w:sz w:val="20"/>
        </w:rPr>
      </w:pPr>
      <w:r>
        <w:rPr>
          <w:rFonts w:ascii="Calibri" w:hAnsi="Calibri"/>
          <w:b/>
          <w:sz w:val="20"/>
        </w:rPr>
        <w:br w:type="page"/>
      </w:r>
      <w:r w:rsidRPr="007933CB">
        <w:rPr>
          <w:rFonts w:ascii="Calibri" w:hAnsi="Calibri"/>
          <w:sz w:val="20"/>
        </w:rPr>
        <w:lastRenderedPageBreak/>
        <w:t>Traveler’s Name:  _____________________________________________</w:t>
      </w:r>
      <w:r w:rsidRPr="007933CB">
        <w:rPr>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08"/>
      </w:tblGrid>
      <w:tr w:rsidR="00A02204" w:rsidTr="00787CB4">
        <w:tc>
          <w:tcPr>
            <w:tcW w:w="11178" w:type="dxa"/>
            <w:shd w:val="clear" w:color="auto" w:fill="17365D"/>
          </w:tcPr>
          <w:p w:rsidR="00A02204" w:rsidRPr="004F7893" w:rsidRDefault="00A02204" w:rsidP="00787CB4">
            <w:pPr>
              <w:spacing w:before="100" w:beforeAutospacing="1" w:after="100" w:afterAutospacing="1"/>
              <w:jc w:val="center"/>
              <w:rPr>
                <w:rFonts w:ascii="Calibri" w:eastAsia="Calibri" w:hAnsi="Calibri"/>
                <w:b/>
                <w:bCs/>
                <w:color w:val="FFFFFF"/>
                <w:sz w:val="30"/>
                <w:szCs w:val="30"/>
              </w:rPr>
            </w:pPr>
            <w:r w:rsidRPr="004F7893">
              <w:rPr>
                <w:rFonts w:ascii="Calibri" w:eastAsia="Calibri" w:hAnsi="Calibri"/>
                <w:b/>
                <w:bCs/>
                <w:color w:val="FFFFFF"/>
                <w:sz w:val="30"/>
                <w:szCs w:val="30"/>
              </w:rPr>
              <w:t xml:space="preserve">CONFLICT OF INTEREST ANALYSIS UNDER 41 C.F.R. § 304-1.5 </w:t>
            </w:r>
          </w:p>
        </w:tc>
      </w:tr>
      <w:tr w:rsidR="00A02204" w:rsidTr="00787CB4">
        <w:tc>
          <w:tcPr>
            <w:tcW w:w="11178" w:type="dxa"/>
          </w:tcPr>
          <w:p w:rsidR="00A02204" w:rsidRPr="00A73973" w:rsidRDefault="00A02204" w:rsidP="00787CB4">
            <w:pPr>
              <w:spacing w:before="100" w:beforeAutospacing="1" w:after="100" w:afterAutospacing="1"/>
              <w:jc w:val="both"/>
              <w:rPr>
                <w:rFonts w:asciiTheme="minorHAnsi" w:eastAsia="Calibri" w:hAnsiTheme="minorHAnsi" w:cs="Arial"/>
                <w:sz w:val="20"/>
                <w:szCs w:val="22"/>
              </w:rPr>
            </w:pPr>
            <w:r w:rsidRPr="00A73973">
              <w:rPr>
                <w:rFonts w:asciiTheme="minorHAnsi" w:eastAsia="Calibri" w:hAnsiTheme="minorHAnsi" w:cs="Arial"/>
                <w:b/>
                <w:bCs/>
                <w:sz w:val="20"/>
                <w:szCs w:val="22"/>
              </w:rPr>
              <w:t>ACCEPTANCE OF PAYMENT FROM A NON-FEDERAL SOURCE FOR TRAVEL EXPENSES</w:t>
            </w:r>
            <w:r w:rsidRPr="00A73973">
              <w:rPr>
                <w:rFonts w:asciiTheme="minorHAnsi" w:eastAsia="Calibri" w:hAnsiTheme="minorHAnsi" w:cs="Arial"/>
                <w:sz w:val="20"/>
                <w:szCs w:val="22"/>
              </w:rPr>
              <w:t xml:space="preserve"> requires in all cases that a conflict of interest analysis be performed by an authorized agency official. The “authorized official” is a designated Agency Ethics Advisor.  To ease administration of the requirement for a conflict of interest analysis, this outline tracks the elements of the regulation. The analysis should be accomplished on this page. </w:t>
            </w:r>
            <w:r w:rsidRPr="00A73973">
              <w:rPr>
                <w:rFonts w:asciiTheme="minorHAnsi" w:eastAsia="Calibri" w:hAnsiTheme="minorHAnsi" w:cs="Arial"/>
                <w:b/>
                <w:color w:val="0000FF"/>
                <w:sz w:val="20"/>
                <w:szCs w:val="22"/>
              </w:rPr>
              <w:t xml:space="preserve">A letter of acceptance may not be </w:t>
            </w:r>
            <w:proofErr w:type="gramStart"/>
            <w:r w:rsidRPr="00A73973">
              <w:rPr>
                <w:rFonts w:asciiTheme="minorHAnsi" w:eastAsia="Calibri" w:hAnsiTheme="minorHAnsi" w:cs="Arial"/>
                <w:b/>
                <w:color w:val="0000FF"/>
                <w:sz w:val="20"/>
                <w:szCs w:val="22"/>
              </w:rPr>
              <w:t>signed/dated</w:t>
            </w:r>
            <w:proofErr w:type="gramEnd"/>
            <w:r w:rsidRPr="00A73973">
              <w:rPr>
                <w:rFonts w:asciiTheme="minorHAnsi" w:eastAsia="Calibri" w:hAnsiTheme="minorHAnsi" w:cs="Arial"/>
                <w:b/>
                <w:color w:val="0000FF"/>
                <w:sz w:val="20"/>
                <w:szCs w:val="22"/>
              </w:rPr>
              <w:t xml:space="preserve"> until the conflict of interest analysis</w:t>
            </w:r>
            <w:r w:rsidRPr="00A73973">
              <w:rPr>
                <w:rFonts w:asciiTheme="minorHAnsi" w:eastAsia="Calibri" w:hAnsiTheme="minorHAnsi" w:cs="Arial"/>
                <w:color w:val="0000FF"/>
                <w:sz w:val="20"/>
                <w:szCs w:val="22"/>
              </w:rPr>
              <w:t xml:space="preserve"> </w:t>
            </w:r>
            <w:r w:rsidRPr="00A73973">
              <w:rPr>
                <w:rFonts w:asciiTheme="minorHAnsi" w:eastAsia="Calibri" w:hAnsiTheme="minorHAnsi" w:cs="Arial"/>
                <w:b/>
                <w:color w:val="0000FF"/>
                <w:sz w:val="20"/>
                <w:szCs w:val="22"/>
              </w:rPr>
              <w:t>is complete</w:t>
            </w:r>
            <w:r w:rsidRPr="00A73973">
              <w:rPr>
                <w:rFonts w:asciiTheme="minorHAnsi" w:eastAsia="Calibri" w:hAnsiTheme="minorHAnsi" w:cs="Arial"/>
                <w:color w:val="0000FF"/>
                <w:sz w:val="20"/>
                <w:szCs w:val="22"/>
              </w:rPr>
              <w:t>.</w:t>
            </w:r>
            <w:r w:rsidRPr="00A73973">
              <w:rPr>
                <w:rFonts w:asciiTheme="minorHAnsi" w:eastAsia="Calibri" w:hAnsiTheme="minorHAnsi" w:cs="Arial"/>
                <w:sz w:val="20"/>
                <w:szCs w:val="22"/>
              </w:rPr>
              <w:t xml:space="preserve">  </w:t>
            </w:r>
          </w:p>
          <w:p w:rsidR="00A02204" w:rsidRPr="00A73973" w:rsidRDefault="00A02204" w:rsidP="00787CB4">
            <w:pPr>
              <w:spacing w:before="100" w:beforeAutospacing="1"/>
              <w:rPr>
                <w:rFonts w:asciiTheme="minorHAnsi" w:eastAsia="Calibri" w:hAnsiTheme="minorHAnsi" w:cs="Arial"/>
                <w:b/>
                <w:bCs/>
                <w:sz w:val="20"/>
                <w:szCs w:val="22"/>
              </w:rPr>
            </w:pPr>
            <w:r w:rsidRPr="00A73973">
              <w:rPr>
                <w:rFonts w:asciiTheme="minorHAnsi" w:eastAsia="Calibri" w:hAnsiTheme="minorHAnsi" w:cs="Arial"/>
                <w:b/>
                <w:bCs/>
                <w:sz w:val="20"/>
                <w:szCs w:val="22"/>
              </w:rPr>
              <w:t xml:space="preserve">IMPORTANT: Payment from a non-Federal source will not be accepted if the authorized agency official determines that acceptance under the circumstances would cause a reasonable person with knowledge of all the facts relevant to a particular case to question the integrity of agency programs or operations.  </w:t>
            </w:r>
          </w:p>
          <w:p w:rsidR="00A02204" w:rsidRPr="00223889" w:rsidRDefault="00A02204" w:rsidP="00787CB4">
            <w:pPr>
              <w:spacing w:before="100" w:beforeAutospacing="1"/>
              <w:rPr>
                <w:rFonts w:ascii="Calibri" w:eastAsia="Calibri" w:hAnsi="Calibri"/>
                <w:b/>
                <w:bCs/>
                <w:color w:val="000080"/>
                <w:sz w:val="16"/>
                <w:szCs w:val="16"/>
              </w:rPr>
            </w:pPr>
            <w:r w:rsidRPr="00223889">
              <w:rPr>
                <w:rFonts w:ascii="Calibri" w:eastAsia="Calibri" w:hAnsi="Calibri"/>
                <w:b/>
                <w:bCs/>
                <w:color w:val="000080"/>
                <w:sz w:val="20"/>
                <w:szCs w:val="22"/>
              </w:rPr>
              <w:t xml:space="preserve"> </w:t>
            </w:r>
            <w:r w:rsidRPr="00223889">
              <w:rPr>
                <w:rFonts w:ascii="Calibri" w:eastAsia="Calibri" w:hAnsi="Calibri"/>
                <w:b/>
                <w:bCs/>
                <w:color w:val="000080"/>
                <w:sz w:val="16"/>
                <w:szCs w:val="16"/>
              </w:rPr>
              <w:t xml:space="preserve"> </w:t>
            </w:r>
          </w:p>
        </w:tc>
      </w:tr>
      <w:tr w:rsidR="00A02204" w:rsidTr="00787CB4">
        <w:tc>
          <w:tcPr>
            <w:tcW w:w="11178" w:type="dxa"/>
            <w:shd w:val="clear" w:color="auto" w:fill="17365D"/>
          </w:tcPr>
          <w:p w:rsidR="00A02204" w:rsidRPr="00527C5D" w:rsidRDefault="00A02204" w:rsidP="00787CB4">
            <w:pPr>
              <w:spacing w:before="100" w:beforeAutospacing="1" w:after="100" w:afterAutospacing="1"/>
              <w:rPr>
                <w:rFonts w:ascii="Calibri" w:eastAsia="Calibri" w:hAnsi="Calibri"/>
                <w:b/>
                <w:bCs/>
                <w:sz w:val="22"/>
                <w:szCs w:val="22"/>
              </w:rPr>
            </w:pPr>
            <w:r w:rsidRPr="00527C5D">
              <w:rPr>
                <w:rFonts w:ascii="Calibri" w:eastAsia="Calibri" w:hAnsi="Calibri"/>
                <w:b/>
                <w:bCs/>
                <w:sz w:val="22"/>
                <w:szCs w:val="22"/>
              </w:rPr>
              <w:t>PART I:  TO BE COMPLETED BY THE TRAVELER</w:t>
            </w:r>
          </w:p>
        </w:tc>
      </w:tr>
      <w:tr w:rsidR="00A02204" w:rsidTr="00787CB4">
        <w:tc>
          <w:tcPr>
            <w:tcW w:w="11178" w:type="dxa"/>
          </w:tcPr>
          <w:p w:rsidR="00A02204" w:rsidRPr="00223889" w:rsidRDefault="00A02204" w:rsidP="00787CB4">
            <w:pPr>
              <w:spacing w:before="100" w:beforeAutospacing="1" w:after="100" w:afterAutospacing="1"/>
              <w:rPr>
                <w:rFonts w:ascii="Calibri" w:eastAsia="Calibri" w:hAnsi="Calibri"/>
                <w:b/>
                <w:sz w:val="20"/>
                <w:szCs w:val="22"/>
              </w:rPr>
            </w:pPr>
            <w:r w:rsidRPr="00223889">
              <w:rPr>
                <w:rFonts w:ascii="Calibri" w:eastAsia="Calibri" w:hAnsi="Calibri"/>
                <w:sz w:val="20"/>
                <w:szCs w:val="22"/>
              </w:rPr>
              <w:t xml:space="preserve"> </w:t>
            </w:r>
            <w:r w:rsidRPr="008D6A5F">
              <w:rPr>
                <w:rFonts w:ascii="Calibri" w:eastAsia="Calibri" w:hAnsi="Calibri"/>
                <w:b/>
                <w:color w:val="0000CC"/>
                <w:sz w:val="20"/>
                <w:szCs w:val="22"/>
              </w:rPr>
              <w:t xml:space="preserve">THE TRAVELER MUST PROVIDE INFORMATION FOR ITEMS #1-6 and Analysis/explanation section.  </w:t>
            </w:r>
            <w:r w:rsidRPr="008D6A5F">
              <w:rPr>
                <w:rFonts w:ascii="Calibri" w:eastAsia="Calibri" w:hAnsi="Calibri"/>
                <w:b/>
                <w:bCs/>
                <w:iCs/>
                <w:color w:val="0000CC"/>
                <w:sz w:val="20"/>
                <w:szCs w:val="22"/>
              </w:rPr>
              <w:t>Additional sheets may be attached, if needed</w:t>
            </w:r>
            <w:r w:rsidRPr="008D6A5F">
              <w:rPr>
                <w:rFonts w:ascii="Calibri" w:eastAsia="Calibri" w:hAnsi="Calibri"/>
                <w:b/>
                <w:bCs/>
                <w:color w:val="0000CC"/>
                <w:sz w:val="20"/>
                <w:szCs w:val="22"/>
              </w:rPr>
              <w:t>.</w:t>
            </w:r>
            <w:r w:rsidRPr="00223889">
              <w:rPr>
                <w:rFonts w:ascii="Calibri" w:eastAsia="Calibri" w:hAnsi="Calibri"/>
                <w:b/>
                <w:bCs/>
                <w:sz w:val="20"/>
                <w:szCs w:val="22"/>
              </w:rPr>
              <w:t xml:space="preserve"> </w:t>
            </w:r>
            <w:r>
              <w:rPr>
                <w:rFonts w:ascii="Calibri" w:eastAsia="Calibri" w:hAnsi="Calibri"/>
                <w:b/>
                <w:bCs/>
                <w:sz w:val="20"/>
                <w:szCs w:val="22"/>
              </w:rPr>
              <w:t xml:space="preserve"> </w:t>
            </w:r>
            <w:r w:rsidRPr="00223889">
              <w:rPr>
                <w:rFonts w:ascii="Calibri" w:eastAsia="Calibri" w:hAnsi="Calibri"/>
                <w:b/>
                <w:bCs/>
                <w:sz w:val="20"/>
                <w:szCs w:val="22"/>
              </w:rPr>
              <w:t>In making this determination</w:t>
            </w:r>
            <w:r w:rsidRPr="00223889">
              <w:rPr>
                <w:rFonts w:ascii="Calibri" w:eastAsia="Calibri" w:hAnsi="Calibri"/>
                <w:b/>
                <w:sz w:val="20"/>
                <w:szCs w:val="22"/>
              </w:rPr>
              <w:t xml:space="preserve">, an authorized agency </w:t>
            </w:r>
            <w:r>
              <w:rPr>
                <w:rFonts w:ascii="Calibri" w:eastAsia="Calibri" w:hAnsi="Calibri"/>
                <w:b/>
                <w:sz w:val="20"/>
                <w:szCs w:val="22"/>
              </w:rPr>
              <w:t xml:space="preserve">ethics </w:t>
            </w:r>
            <w:r w:rsidRPr="00223889">
              <w:rPr>
                <w:rFonts w:ascii="Calibri" w:eastAsia="Calibri" w:hAnsi="Calibri"/>
                <w:b/>
                <w:sz w:val="20"/>
                <w:szCs w:val="22"/>
              </w:rPr>
              <w:t>official shall be guided by all relevant considerations, including, but not limited to:</w:t>
            </w:r>
          </w:p>
          <w:p w:rsidR="00A02204" w:rsidRPr="00223889" w:rsidRDefault="00A02204" w:rsidP="00787CB4">
            <w:pPr>
              <w:spacing w:before="100" w:beforeAutospacing="1" w:after="240"/>
              <w:jc w:val="both"/>
              <w:rPr>
                <w:rFonts w:ascii="Calibri" w:eastAsia="Calibri" w:hAnsi="Calibri"/>
                <w:sz w:val="20"/>
                <w:szCs w:val="22"/>
              </w:rPr>
            </w:pPr>
            <w:r w:rsidRPr="00223889">
              <w:rPr>
                <w:rFonts w:ascii="Calibri" w:eastAsia="Calibri" w:hAnsi="Calibri"/>
                <w:sz w:val="20"/>
                <w:szCs w:val="22"/>
              </w:rPr>
              <w:t>(1) The identity of the non-Federal source</w:t>
            </w:r>
            <w:r>
              <w:rPr>
                <w:rFonts w:ascii="Calibri" w:eastAsia="Calibri" w:hAnsi="Calibri"/>
                <w:sz w:val="20"/>
                <w:szCs w:val="22"/>
              </w:rPr>
              <w:t>:</w:t>
            </w:r>
          </w:p>
          <w:p w:rsidR="00A02204" w:rsidRPr="00223889" w:rsidRDefault="00A02204" w:rsidP="00787CB4">
            <w:pPr>
              <w:spacing w:before="100" w:beforeAutospacing="1" w:after="240"/>
              <w:jc w:val="both"/>
              <w:rPr>
                <w:rFonts w:ascii="Calibri" w:eastAsia="Calibri" w:hAnsi="Calibri"/>
                <w:sz w:val="20"/>
                <w:szCs w:val="22"/>
              </w:rPr>
            </w:pPr>
            <w:r w:rsidRPr="00223889">
              <w:rPr>
                <w:rFonts w:ascii="Calibri" w:eastAsia="Calibri" w:hAnsi="Calibri"/>
                <w:sz w:val="20"/>
                <w:szCs w:val="22"/>
              </w:rPr>
              <w:t>(2) The purpose of the meeting or similar function</w:t>
            </w:r>
            <w:r>
              <w:rPr>
                <w:rFonts w:ascii="Calibri" w:eastAsia="Calibri" w:hAnsi="Calibri"/>
                <w:sz w:val="20"/>
                <w:szCs w:val="22"/>
              </w:rPr>
              <w:t>:</w:t>
            </w:r>
          </w:p>
          <w:p w:rsidR="00A02204" w:rsidRDefault="00A02204" w:rsidP="00787CB4">
            <w:pPr>
              <w:spacing w:before="100" w:beforeAutospacing="1" w:after="240"/>
              <w:jc w:val="both"/>
              <w:rPr>
                <w:rFonts w:ascii="Calibri" w:eastAsia="Calibri" w:hAnsi="Calibri"/>
                <w:sz w:val="20"/>
                <w:szCs w:val="22"/>
              </w:rPr>
            </w:pPr>
            <w:r w:rsidRPr="00223889">
              <w:rPr>
                <w:rFonts w:ascii="Calibri" w:eastAsia="Calibri" w:hAnsi="Calibri"/>
                <w:sz w:val="20"/>
                <w:szCs w:val="22"/>
              </w:rPr>
              <w:t>(3) The identity of other expected participants</w:t>
            </w:r>
            <w:r>
              <w:rPr>
                <w:rFonts w:ascii="Calibri" w:eastAsia="Calibri" w:hAnsi="Calibri"/>
                <w:sz w:val="20"/>
                <w:szCs w:val="22"/>
              </w:rPr>
              <w:t>:</w:t>
            </w:r>
          </w:p>
          <w:p w:rsidR="00A02204" w:rsidRPr="00223889" w:rsidRDefault="00A02204" w:rsidP="00787CB4">
            <w:pPr>
              <w:spacing w:before="100" w:beforeAutospacing="1" w:after="240"/>
              <w:jc w:val="both"/>
              <w:rPr>
                <w:rFonts w:ascii="Calibri" w:eastAsia="Calibri" w:hAnsi="Calibri"/>
                <w:sz w:val="20"/>
                <w:szCs w:val="22"/>
              </w:rPr>
            </w:pPr>
            <w:r w:rsidRPr="00223889">
              <w:rPr>
                <w:rFonts w:ascii="Calibri" w:eastAsia="Calibri" w:hAnsi="Calibri"/>
                <w:sz w:val="20"/>
                <w:szCs w:val="22"/>
              </w:rPr>
              <w:t>(4) The nature and sensitivity of any matter pending at the agency affecting the interests of the non-Federal source</w:t>
            </w:r>
            <w:r>
              <w:rPr>
                <w:rFonts w:ascii="Calibri" w:eastAsia="Calibri" w:hAnsi="Calibri"/>
                <w:sz w:val="20"/>
                <w:szCs w:val="22"/>
              </w:rPr>
              <w:t xml:space="preserve">: </w:t>
            </w:r>
          </w:p>
          <w:p w:rsidR="00A02204" w:rsidRPr="00223889" w:rsidRDefault="00A02204" w:rsidP="00787CB4">
            <w:pPr>
              <w:spacing w:before="100" w:beforeAutospacing="1" w:after="240"/>
              <w:jc w:val="both"/>
              <w:rPr>
                <w:rFonts w:ascii="Calibri" w:eastAsia="Calibri" w:hAnsi="Calibri"/>
                <w:sz w:val="20"/>
                <w:szCs w:val="22"/>
              </w:rPr>
            </w:pPr>
            <w:r w:rsidRPr="00223889">
              <w:rPr>
                <w:rFonts w:ascii="Calibri" w:eastAsia="Calibri" w:hAnsi="Calibri"/>
                <w:sz w:val="20"/>
                <w:szCs w:val="22"/>
              </w:rPr>
              <w:t>(5) The significance of the employee's role in any such matter specified in (4) above</w:t>
            </w:r>
            <w:r>
              <w:rPr>
                <w:rFonts w:ascii="Calibri" w:eastAsia="Calibri" w:hAnsi="Calibri"/>
                <w:sz w:val="20"/>
                <w:szCs w:val="22"/>
              </w:rPr>
              <w:t>:</w:t>
            </w:r>
            <w:r w:rsidRPr="00223889">
              <w:rPr>
                <w:rFonts w:ascii="Calibri" w:eastAsia="Calibri" w:hAnsi="Calibri"/>
                <w:sz w:val="20"/>
                <w:szCs w:val="22"/>
              </w:rPr>
              <w:t xml:space="preserve"> </w:t>
            </w:r>
          </w:p>
          <w:p w:rsidR="00A02204" w:rsidRPr="006F2ACF" w:rsidRDefault="00A02204" w:rsidP="00787CB4">
            <w:pPr>
              <w:spacing w:before="100" w:beforeAutospacing="1" w:after="240"/>
              <w:jc w:val="both"/>
              <w:rPr>
                <w:rFonts w:ascii="Calibri" w:eastAsia="Calibri" w:hAnsi="Calibri"/>
                <w:sz w:val="20"/>
                <w:szCs w:val="22"/>
              </w:rPr>
            </w:pPr>
            <w:r w:rsidRPr="00223889">
              <w:rPr>
                <w:rFonts w:ascii="Calibri" w:eastAsia="Calibri" w:hAnsi="Calibri"/>
                <w:sz w:val="20"/>
                <w:szCs w:val="22"/>
              </w:rPr>
              <w:t>(6) The monetary value and character of the travel benefits offered by the non-Federal source</w:t>
            </w:r>
            <w:r>
              <w:rPr>
                <w:rFonts w:ascii="Calibri" w:eastAsia="Calibri" w:hAnsi="Calibri"/>
                <w:sz w:val="20"/>
                <w:szCs w:val="22"/>
              </w:rPr>
              <w:t>:</w:t>
            </w:r>
          </w:p>
        </w:tc>
      </w:tr>
      <w:tr w:rsidR="00A02204" w:rsidTr="00787CB4">
        <w:tc>
          <w:tcPr>
            <w:tcW w:w="11178" w:type="dxa"/>
          </w:tcPr>
          <w:p w:rsidR="00A02204" w:rsidRPr="00223889" w:rsidRDefault="00A02204" w:rsidP="00787CB4">
            <w:pPr>
              <w:spacing w:before="100" w:beforeAutospacing="1" w:after="100" w:afterAutospacing="1"/>
              <w:jc w:val="both"/>
              <w:rPr>
                <w:rFonts w:ascii="Calibri" w:eastAsia="Calibri" w:hAnsi="Calibri"/>
                <w:b/>
                <w:bCs/>
                <w:sz w:val="16"/>
                <w:szCs w:val="16"/>
              </w:rPr>
            </w:pPr>
            <w:r w:rsidRPr="00223889">
              <w:rPr>
                <w:rFonts w:ascii="Calibri" w:eastAsia="Calibri" w:hAnsi="Calibri"/>
                <w:b/>
                <w:bCs/>
                <w:sz w:val="20"/>
                <w:szCs w:val="22"/>
              </w:rPr>
              <w:t xml:space="preserve">Analysis: </w:t>
            </w:r>
            <w:r w:rsidRPr="00223889">
              <w:rPr>
                <w:rFonts w:ascii="Calibri" w:eastAsia="Calibri" w:hAnsi="Calibri"/>
                <w:bCs/>
                <w:sz w:val="20"/>
                <w:szCs w:val="22"/>
              </w:rPr>
              <w:t xml:space="preserve">Would acceptance of the travel cause a reasonable person with knowledge of all the facts relevant to a particular case to question the integrity of agency programs or operations?   </w:t>
            </w:r>
            <w:r w:rsidRPr="00223889">
              <w:rPr>
                <w:rFonts w:ascii="Calibri" w:eastAsia="Calibri" w:hAnsi="Calibri"/>
                <w:sz w:val="16"/>
                <w:szCs w:val="16"/>
              </w:rPr>
              <w:t>       </w:t>
            </w:r>
            <w:r w:rsidRPr="00D2753A">
              <w:rPr>
                <w:rFonts w:ascii="Calibri" w:eastAsia="Calibri" w:hAnsi="Calibri"/>
                <w:b/>
                <w:bCs/>
                <w:sz w:val="20"/>
              </w:rPr>
              <w:t xml:space="preserve">Yes </w:t>
            </w:r>
            <w:r w:rsidRPr="00D2753A">
              <w:rPr>
                <w:rFonts w:ascii="Arial" w:eastAsia="Calibri" w:hAnsi="Arial" w:cs="Arial"/>
                <w:b/>
                <w:bCs/>
                <w:sz w:val="20"/>
              </w:rPr>
              <w:t>□</w:t>
            </w:r>
            <w:r w:rsidRPr="00D2753A">
              <w:rPr>
                <w:rFonts w:ascii="Calibri" w:eastAsia="Calibri" w:hAnsi="Calibri"/>
                <w:b/>
                <w:bCs/>
                <w:sz w:val="20"/>
              </w:rPr>
              <w:t xml:space="preserve">        No </w:t>
            </w:r>
            <w:r w:rsidRPr="00D2753A">
              <w:rPr>
                <w:rFonts w:ascii="Arial" w:eastAsia="Calibri" w:hAnsi="Arial" w:cs="Arial"/>
                <w:b/>
                <w:bCs/>
                <w:sz w:val="20"/>
              </w:rPr>
              <w:t>□</w:t>
            </w:r>
          </w:p>
          <w:p w:rsidR="00A02204" w:rsidRPr="00612F3F" w:rsidRDefault="00A02204" w:rsidP="00787CB4">
            <w:pPr>
              <w:spacing w:before="100" w:beforeAutospacing="1"/>
              <w:rPr>
                <w:rFonts w:ascii="Calibri" w:eastAsia="Calibri" w:hAnsi="Calibri"/>
                <w:b/>
                <w:bCs/>
                <w:sz w:val="20"/>
              </w:rPr>
            </w:pPr>
            <w:r w:rsidRPr="00612F3F">
              <w:rPr>
                <w:rFonts w:ascii="Calibri" w:eastAsia="Calibri" w:hAnsi="Calibri"/>
                <w:b/>
                <w:bCs/>
                <w:sz w:val="20"/>
              </w:rPr>
              <w:t xml:space="preserve">Explain your response to the above question:  </w:t>
            </w:r>
          </w:p>
          <w:p w:rsidR="00A02204" w:rsidRPr="00223889" w:rsidRDefault="00A02204" w:rsidP="00787CB4">
            <w:pPr>
              <w:spacing w:before="100" w:beforeAutospacing="1"/>
              <w:rPr>
                <w:rFonts w:ascii="Calibri" w:eastAsia="Calibri" w:hAnsi="Calibri"/>
                <w:b/>
                <w:bCs/>
                <w:sz w:val="19"/>
                <w:szCs w:val="19"/>
              </w:rPr>
            </w:pPr>
          </w:p>
          <w:p w:rsidR="00A02204" w:rsidRPr="00223889" w:rsidRDefault="00A02204" w:rsidP="00787CB4">
            <w:pPr>
              <w:spacing w:before="100" w:beforeAutospacing="1"/>
              <w:rPr>
                <w:rFonts w:ascii="Calibri" w:eastAsia="Calibri" w:hAnsi="Calibri"/>
                <w:b/>
                <w:bCs/>
                <w:sz w:val="22"/>
                <w:szCs w:val="22"/>
              </w:rPr>
            </w:pPr>
          </w:p>
        </w:tc>
      </w:tr>
      <w:tr w:rsidR="00A02204" w:rsidTr="00787CB4">
        <w:tc>
          <w:tcPr>
            <w:tcW w:w="11178" w:type="dxa"/>
            <w:shd w:val="clear" w:color="auto" w:fill="17365D"/>
          </w:tcPr>
          <w:p w:rsidR="00A02204" w:rsidRPr="00527C5D" w:rsidRDefault="00A02204" w:rsidP="00787CB4">
            <w:pPr>
              <w:spacing w:before="100" w:beforeAutospacing="1"/>
              <w:rPr>
                <w:rFonts w:ascii="Calibri" w:eastAsia="Calibri" w:hAnsi="Calibri"/>
                <w:b/>
                <w:bCs/>
                <w:sz w:val="22"/>
                <w:szCs w:val="22"/>
              </w:rPr>
            </w:pPr>
            <w:r w:rsidRPr="00527C5D">
              <w:rPr>
                <w:rFonts w:ascii="Calibri" w:eastAsia="Calibri" w:hAnsi="Calibri"/>
                <w:b/>
                <w:bCs/>
                <w:sz w:val="22"/>
                <w:szCs w:val="22"/>
              </w:rPr>
              <w:t xml:space="preserve">PART 2:  TO BE COMPLETED BY THE AGENCY ETHICS </w:t>
            </w:r>
            <w:r>
              <w:rPr>
                <w:rFonts w:ascii="Calibri" w:eastAsia="Calibri" w:hAnsi="Calibri"/>
                <w:b/>
                <w:bCs/>
                <w:sz w:val="22"/>
                <w:szCs w:val="22"/>
              </w:rPr>
              <w:t>OFFICIAL</w:t>
            </w:r>
          </w:p>
        </w:tc>
      </w:tr>
      <w:tr w:rsidR="00A02204" w:rsidTr="00787CB4">
        <w:trPr>
          <w:trHeight w:val="2429"/>
        </w:trPr>
        <w:tc>
          <w:tcPr>
            <w:tcW w:w="11178" w:type="dxa"/>
          </w:tcPr>
          <w:p w:rsidR="00A02204" w:rsidRPr="00223889" w:rsidRDefault="00A02204" w:rsidP="00787CB4">
            <w:pPr>
              <w:rPr>
                <w:rFonts w:ascii="Calibri" w:eastAsia="Calibri" w:hAnsi="Calibri"/>
                <w:b/>
                <w:bCs/>
                <w:sz w:val="20"/>
                <w:szCs w:val="22"/>
              </w:rPr>
            </w:pPr>
          </w:p>
          <w:p w:rsidR="00A02204" w:rsidRPr="0072370F" w:rsidRDefault="00A02204" w:rsidP="00787CB4">
            <w:pPr>
              <w:rPr>
                <w:rFonts w:ascii="Calibri" w:eastAsia="Calibri" w:hAnsi="Calibri"/>
                <w:b/>
                <w:bCs/>
                <w:sz w:val="19"/>
                <w:szCs w:val="19"/>
              </w:rPr>
            </w:pPr>
            <w:r w:rsidRPr="0072370F">
              <w:rPr>
                <w:rFonts w:ascii="Calibri" w:eastAsia="Calibri" w:hAnsi="Calibri"/>
                <w:b/>
                <w:bCs/>
                <w:sz w:val="19"/>
                <w:szCs w:val="19"/>
              </w:rPr>
              <w:t xml:space="preserve">NOTE:  The authorized agency ethics official may find that, while acceptance from the non-Federal source is permissible, it is in the interest of the agency to qualify acceptance of the offered payment by, for example, authorizing attendance at only a portion of the event or limiting the type or character of benefits that may be accepted.  </w:t>
            </w:r>
          </w:p>
          <w:p w:rsidR="00A02204" w:rsidRDefault="00A02204" w:rsidP="00787CB4">
            <w:pPr>
              <w:rPr>
                <w:rFonts w:ascii="Calibri" w:eastAsia="Calibri" w:hAnsi="Calibri"/>
                <w:b/>
                <w:bCs/>
                <w:i/>
                <w:sz w:val="19"/>
                <w:szCs w:val="19"/>
              </w:rPr>
            </w:pPr>
          </w:p>
          <w:p w:rsidR="00A02204" w:rsidRDefault="00A02204" w:rsidP="00787CB4">
            <w:pPr>
              <w:rPr>
                <w:rFonts w:ascii="Calibri" w:eastAsia="Calibri" w:hAnsi="Calibri"/>
                <w:b/>
                <w:bCs/>
                <w:i/>
                <w:sz w:val="19"/>
                <w:szCs w:val="19"/>
              </w:rPr>
            </w:pPr>
            <w:r w:rsidRPr="00223889">
              <w:rPr>
                <w:rFonts w:ascii="Calibri" w:eastAsia="Calibri" w:hAnsi="Calibri"/>
                <w:b/>
                <w:bCs/>
                <w:i/>
                <w:sz w:val="19"/>
                <w:szCs w:val="19"/>
              </w:rPr>
              <w:t xml:space="preserve">The qualifications on acceptance, if any, are:  </w:t>
            </w:r>
          </w:p>
          <w:p w:rsidR="00A02204" w:rsidRPr="00223889" w:rsidRDefault="00A02204" w:rsidP="00787CB4">
            <w:pPr>
              <w:rPr>
                <w:rFonts w:ascii="Calibri" w:eastAsia="Calibri" w:hAnsi="Calibri"/>
                <w:b/>
                <w:bCs/>
                <w:i/>
                <w:sz w:val="19"/>
                <w:szCs w:val="19"/>
              </w:rPr>
            </w:pPr>
          </w:p>
          <w:p w:rsidR="00A02204" w:rsidRDefault="00A02204" w:rsidP="00787CB4">
            <w:pPr>
              <w:spacing w:before="100" w:beforeAutospacing="1"/>
              <w:rPr>
                <w:rFonts w:ascii="Calibri" w:eastAsia="Calibri" w:hAnsi="Calibri"/>
                <w:b/>
                <w:bCs/>
                <w:sz w:val="19"/>
                <w:szCs w:val="19"/>
              </w:rPr>
            </w:pPr>
          </w:p>
          <w:p w:rsidR="00A02204" w:rsidRPr="00223889" w:rsidRDefault="00A02204" w:rsidP="00787CB4">
            <w:pPr>
              <w:spacing w:before="100" w:beforeAutospacing="1"/>
              <w:rPr>
                <w:rFonts w:ascii="Calibri" w:eastAsia="Calibri" w:hAnsi="Calibri"/>
                <w:b/>
                <w:bCs/>
                <w:sz w:val="19"/>
                <w:szCs w:val="19"/>
              </w:rPr>
            </w:pPr>
            <w:r w:rsidRPr="00223889">
              <w:rPr>
                <w:rFonts w:ascii="Calibri" w:eastAsia="Calibri" w:hAnsi="Calibri"/>
                <w:b/>
                <w:bCs/>
                <w:sz w:val="19"/>
                <w:szCs w:val="19"/>
              </w:rPr>
              <w:t xml:space="preserve">Recommendation of </w:t>
            </w:r>
            <w:r>
              <w:rPr>
                <w:rFonts w:ascii="Calibri" w:eastAsia="Calibri" w:hAnsi="Calibri"/>
                <w:b/>
                <w:bCs/>
                <w:sz w:val="19"/>
                <w:szCs w:val="19"/>
              </w:rPr>
              <w:t xml:space="preserve">Agency </w:t>
            </w:r>
            <w:r w:rsidRPr="00223889">
              <w:rPr>
                <w:rFonts w:ascii="Calibri" w:eastAsia="Calibri" w:hAnsi="Calibri"/>
                <w:b/>
                <w:bCs/>
                <w:sz w:val="19"/>
                <w:szCs w:val="19"/>
              </w:rPr>
              <w:t xml:space="preserve">Ethics </w:t>
            </w:r>
            <w:r>
              <w:rPr>
                <w:rFonts w:ascii="Calibri" w:eastAsia="Calibri" w:hAnsi="Calibri"/>
                <w:b/>
                <w:bCs/>
                <w:sz w:val="19"/>
                <w:szCs w:val="19"/>
              </w:rPr>
              <w:t>Official</w:t>
            </w:r>
            <w:r w:rsidRPr="00223889">
              <w:rPr>
                <w:rFonts w:ascii="Calibri" w:eastAsia="Calibri" w:hAnsi="Calibri"/>
                <w:b/>
                <w:bCs/>
                <w:sz w:val="19"/>
                <w:szCs w:val="19"/>
              </w:rPr>
              <w:t>:   Accept</w:t>
            </w:r>
            <w:r>
              <w:rPr>
                <w:rFonts w:ascii="Calibri" w:eastAsia="Calibri" w:hAnsi="Calibri"/>
                <w:b/>
                <w:bCs/>
                <w:sz w:val="19"/>
                <w:szCs w:val="19"/>
              </w:rPr>
              <w:t xml:space="preserve"> </w:t>
            </w:r>
            <w:r>
              <w:rPr>
                <w:rFonts w:ascii="Arial" w:eastAsia="Calibri" w:hAnsi="Arial" w:cs="Arial"/>
                <w:b/>
                <w:bCs/>
                <w:sz w:val="19"/>
                <w:szCs w:val="19"/>
              </w:rPr>
              <w:t>□</w:t>
            </w:r>
            <w:r w:rsidRPr="00223889">
              <w:rPr>
                <w:rFonts w:ascii="Calibri" w:eastAsia="Calibri" w:hAnsi="Calibri"/>
                <w:b/>
                <w:bCs/>
                <w:sz w:val="19"/>
                <w:szCs w:val="19"/>
              </w:rPr>
              <w:t xml:space="preserve">    Do Not Accept</w:t>
            </w:r>
            <w:r>
              <w:rPr>
                <w:rFonts w:ascii="Calibri" w:eastAsia="Calibri" w:hAnsi="Calibri"/>
                <w:b/>
                <w:bCs/>
                <w:sz w:val="19"/>
                <w:szCs w:val="19"/>
              </w:rPr>
              <w:t xml:space="preserve">  </w:t>
            </w:r>
            <w:r>
              <w:rPr>
                <w:rFonts w:ascii="Arial" w:eastAsia="Calibri" w:hAnsi="Arial" w:cs="Arial"/>
                <w:b/>
                <w:bCs/>
                <w:sz w:val="19"/>
                <w:szCs w:val="19"/>
              </w:rPr>
              <w:t>□</w:t>
            </w:r>
            <w:r w:rsidRPr="00223889">
              <w:rPr>
                <w:rFonts w:ascii="Calibri" w:eastAsia="Calibri" w:hAnsi="Calibri"/>
                <w:b/>
                <w:bCs/>
                <w:sz w:val="19"/>
                <w:szCs w:val="19"/>
              </w:rPr>
              <w:t xml:space="preserve">  </w:t>
            </w:r>
            <w:r>
              <w:rPr>
                <w:rFonts w:ascii="Calibri" w:eastAsia="Calibri" w:hAnsi="Calibri"/>
                <w:b/>
                <w:bCs/>
                <w:sz w:val="19"/>
                <w:szCs w:val="19"/>
              </w:rPr>
              <w:t xml:space="preserve">    </w:t>
            </w:r>
            <w:r w:rsidRPr="00223889">
              <w:rPr>
                <w:rFonts w:ascii="Calibri" w:eastAsia="Calibri" w:hAnsi="Calibri"/>
                <w:b/>
                <w:bCs/>
                <w:sz w:val="19"/>
                <w:szCs w:val="19"/>
              </w:rPr>
              <w:t>Signature/Date:________</w:t>
            </w:r>
            <w:r>
              <w:rPr>
                <w:rFonts w:ascii="Calibri" w:eastAsia="Calibri" w:hAnsi="Calibri"/>
                <w:b/>
                <w:bCs/>
                <w:sz w:val="19"/>
                <w:szCs w:val="19"/>
              </w:rPr>
              <w:t>___</w:t>
            </w:r>
            <w:r w:rsidRPr="00223889">
              <w:rPr>
                <w:rFonts w:ascii="Calibri" w:eastAsia="Calibri" w:hAnsi="Calibri"/>
                <w:b/>
                <w:bCs/>
                <w:sz w:val="19"/>
                <w:szCs w:val="19"/>
              </w:rPr>
              <w:t>_________________</w:t>
            </w:r>
            <w:r>
              <w:rPr>
                <w:rFonts w:ascii="Calibri" w:eastAsia="Calibri" w:hAnsi="Calibri"/>
                <w:b/>
                <w:bCs/>
                <w:sz w:val="19"/>
                <w:szCs w:val="19"/>
              </w:rPr>
              <w:t>__________</w:t>
            </w:r>
          </w:p>
        </w:tc>
      </w:tr>
    </w:tbl>
    <w:p w:rsidR="00A02204" w:rsidRDefault="00A02204" w:rsidP="00787CB4">
      <w:pPr>
        <w:spacing w:before="100" w:beforeAutospacing="1" w:after="100" w:afterAutospacing="1"/>
        <w:rPr>
          <w:rFonts w:ascii="Arial" w:hAnsi="Arial" w:cs="Arial"/>
          <w:b/>
          <w:sz w:val="18"/>
          <w:szCs w:val="18"/>
        </w:rPr>
      </w:pPr>
      <w:r w:rsidRPr="00736407">
        <w:rPr>
          <w:rFonts w:ascii="Calibri" w:hAnsi="Calibri"/>
          <w:sz w:val="16"/>
          <w:szCs w:val="16"/>
        </w:rPr>
        <w:t>AD-1101</w:t>
      </w:r>
      <w:r>
        <w:rPr>
          <w:rFonts w:ascii="Calibri" w:hAnsi="Calibri"/>
          <w:sz w:val="16"/>
          <w:szCs w:val="16"/>
        </w:rPr>
        <w:t>-SEB   March 2011 (Page 2 of 2)</w:t>
      </w:r>
    </w:p>
    <w:p w:rsidR="00F247FE" w:rsidRPr="0005723E" w:rsidRDefault="00F247FE" w:rsidP="00F247FE">
      <w:pPr>
        <w:pStyle w:val="NormalWeb"/>
        <w:spacing w:after="240" w:afterAutospacing="0"/>
        <w:jc w:val="center"/>
        <w:rPr>
          <w:rFonts w:ascii="Calibri" w:hAnsi="Calibri"/>
          <w:b/>
          <w:bCs/>
          <w:color w:val="auto"/>
          <w:sz w:val="28"/>
          <w:szCs w:val="28"/>
        </w:rPr>
      </w:pPr>
      <w:r w:rsidRPr="0005723E">
        <w:rPr>
          <w:rFonts w:ascii="Arial" w:hAnsi="Arial" w:cs="Arial"/>
          <w:b/>
          <w:color w:val="auto"/>
          <w:sz w:val="20"/>
          <w:szCs w:val="20"/>
        </w:rPr>
        <w:br w:type="page"/>
      </w:r>
      <w:r w:rsidRPr="0005723E">
        <w:rPr>
          <w:rFonts w:ascii="Calibri" w:hAnsi="Calibri"/>
          <w:b/>
          <w:bCs/>
          <w:color w:val="auto"/>
          <w:sz w:val="28"/>
          <w:szCs w:val="28"/>
        </w:rPr>
        <w:lastRenderedPageBreak/>
        <w:t>SAMPLE LETTER OF ACCEPTANCE</w:t>
      </w:r>
    </w:p>
    <w:p w:rsidR="00F247FE" w:rsidRPr="00E723FF" w:rsidRDefault="00F247FE" w:rsidP="0005723E">
      <w:pPr>
        <w:pStyle w:val="NormalWeb"/>
        <w:spacing w:after="240" w:afterAutospacing="0"/>
        <w:rPr>
          <w:rFonts w:ascii="Calibri" w:hAnsi="Calibri"/>
          <w:i/>
          <w:color w:val="0000CC"/>
          <w:sz w:val="22"/>
          <w:szCs w:val="22"/>
        </w:rPr>
      </w:pPr>
      <w:r w:rsidRPr="00E723FF">
        <w:rPr>
          <w:rFonts w:ascii="Calibri" w:hAnsi="Calibri"/>
          <w:bCs/>
          <w:i/>
          <w:color w:val="0000CC"/>
          <w:sz w:val="22"/>
          <w:szCs w:val="22"/>
        </w:rPr>
        <w:t xml:space="preserve">(To be prepared on Agency letterhead with the signature block of the traveler’s supervisor.  </w:t>
      </w:r>
      <w:r w:rsidRPr="00E723FF">
        <w:rPr>
          <w:rFonts w:ascii="Calibri" w:hAnsi="Calibri"/>
          <w:b/>
          <w:bCs/>
          <w:i/>
          <w:color w:val="0000CC"/>
          <w:sz w:val="22"/>
          <w:szCs w:val="22"/>
        </w:rPr>
        <w:t>Note:</w:t>
      </w:r>
      <w:r w:rsidRPr="00E723FF">
        <w:rPr>
          <w:rFonts w:ascii="Calibri" w:hAnsi="Calibri"/>
          <w:bCs/>
          <w:i/>
          <w:color w:val="0000CC"/>
          <w:sz w:val="22"/>
          <w:szCs w:val="22"/>
        </w:rPr>
        <w:t xml:space="preserve">  This letter may not be signed or dated and sent to the sponsor of travel until the Conflict of Analysis has been completed by an Agency Ethics Official.)</w:t>
      </w:r>
    </w:p>
    <w:p w:rsidR="00F247FE" w:rsidRPr="0005723E" w:rsidRDefault="00F247FE" w:rsidP="00F247FE">
      <w:pPr>
        <w:pStyle w:val="NormalWeb"/>
        <w:rPr>
          <w:rFonts w:ascii="Calibri" w:hAnsi="Calibri"/>
          <w:color w:val="auto"/>
          <w:sz w:val="22"/>
          <w:szCs w:val="22"/>
        </w:rPr>
      </w:pPr>
      <w:r w:rsidRPr="0005723E">
        <w:rPr>
          <w:rFonts w:ascii="Calibri" w:hAnsi="Calibri"/>
          <w:color w:val="auto"/>
          <w:sz w:val="22"/>
          <w:szCs w:val="22"/>
        </w:rPr>
        <w:t>Dr. I. M. Smith</w:t>
      </w:r>
      <w:r w:rsidRPr="0005723E">
        <w:rPr>
          <w:rFonts w:ascii="Calibri" w:hAnsi="Calibri"/>
          <w:color w:val="auto"/>
          <w:sz w:val="22"/>
          <w:szCs w:val="22"/>
        </w:rPr>
        <w:br/>
        <w:t>Chairman, Organizing Committee</w:t>
      </w:r>
      <w:r w:rsidRPr="0005723E">
        <w:rPr>
          <w:rFonts w:ascii="Calibri" w:hAnsi="Calibri"/>
          <w:color w:val="auto"/>
          <w:sz w:val="22"/>
          <w:szCs w:val="22"/>
        </w:rPr>
        <w:br/>
        <w:t>CNMPS/ENA</w:t>
      </w:r>
      <w:r w:rsidRPr="0005723E">
        <w:rPr>
          <w:rFonts w:ascii="Calibri" w:hAnsi="Calibri"/>
          <w:color w:val="auto"/>
          <w:sz w:val="22"/>
          <w:szCs w:val="22"/>
        </w:rPr>
        <w:br/>
        <w:t>Williamsport, Pennsylvania 17707</w:t>
      </w:r>
    </w:p>
    <w:p w:rsidR="00F247FE" w:rsidRPr="0005723E" w:rsidRDefault="00F247FE" w:rsidP="00F247FE">
      <w:pPr>
        <w:pStyle w:val="NormalWeb"/>
        <w:rPr>
          <w:rFonts w:ascii="Calibri" w:hAnsi="Calibri"/>
          <w:color w:val="auto"/>
          <w:sz w:val="22"/>
          <w:szCs w:val="22"/>
        </w:rPr>
      </w:pPr>
      <w:r w:rsidRPr="0005723E">
        <w:rPr>
          <w:rFonts w:ascii="Calibri" w:hAnsi="Calibri"/>
          <w:color w:val="auto"/>
          <w:sz w:val="22"/>
          <w:szCs w:val="22"/>
        </w:rPr>
        <w:t>Dear Dr. Smith:</w:t>
      </w:r>
    </w:p>
    <w:p w:rsidR="00F247FE" w:rsidRPr="0005723E" w:rsidRDefault="00F247FE" w:rsidP="00F247FE">
      <w:pPr>
        <w:pStyle w:val="NormalWeb"/>
        <w:rPr>
          <w:rFonts w:ascii="Calibri" w:hAnsi="Calibri"/>
          <w:color w:val="auto"/>
          <w:sz w:val="22"/>
          <w:szCs w:val="22"/>
        </w:rPr>
      </w:pPr>
      <w:r w:rsidRPr="0005723E">
        <w:rPr>
          <w:rFonts w:ascii="Calibri" w:hAnsi="Calibri"/>
          <w:color w:val="auto"/>
          <w:sz w:val="22"/>
          <w:szCs w:val="22"/>
        </w:rPr>
        <w:t xml:space="preserve">I am pleased to learn the work of Dr. Jones has been found to be of a level of significance and quality to warrant your invitation to </w:t>
      </w:r>
      <w:r w:rsidRPr="0005723E">
        <w:rPr>
          <w:rFonts w:ascii="Calibri" w:hAnsi="Calibri"/>
          <w:i/>
          <w:color w:val="auto"/>
          <w:sz w:val="22"/>
          <w:szCs w:val="22"/>
        </w:rPr>
        <w:t>present (must specify reason for attendance)</w:t>
      </w:r>
      <w:r w:rsidRPr="0005723E">
        <w:rPr>
          <w:rFonts w:ascii="Calibri" w:hAnsi="Calibri"/>
          <w:color w:val="auto"/>
          <w:sz w:val="22"/>
          <w:szCs w:val="22"/>
        </w:rPr>
        <w:t xml:space="preserve"> at the 5th National Symposium on Plant Soil Interactions at Low pH to be held in South Williamsport, Pennsylvania, August 21 - 23, 2011. </w:t>
      </w:r>
    </w:p>
    <w:p w:rsidR="00F247FE" w:rsidRPr="0005723E" w:rsidRDefault="00F247FE" w:rsidP="00F247FE">
      <w:pPr>
        <w:pStyle w:val="NormalWeb"/>
        <w:rPr>
          <w:rFonts w:ascii="Calibri" w:hAnsi="Calibri"/>
          <w:color w:val="auto"/>
          <w:sz w:val="22"/>
          <w:szCs w:val="22"/>
        </w:rPr>
      </w:pPr>
      <w:r w:rsidRPr="0005723E">
        <w:rPr>
          <w:rFonts w:ascii="Calibri" w:hAnsi="Calibri"/>
          <w:color w:val="auto"/>
          <w:sz w:val="22"/>
          <w:szCs w:val="22"/>
        </w:rPr>
        <w:t>I understand that your organization has had significant findings in the pH balance levels required for a variety of plant growth which would complement our recent Agency studies in soil and plant sciences. I'm confident that you will find Dr. Jones' research in pH balance quite beneficial to your ongoing work. In view of the mutual benefits to be gained from this meeting, (</w:t>
      </w:r>
      <w:r w:rsidRPr="0005723E">
        <w:rPr>
          <w:rFonts w:ascii="Calibri" w:hAnsi="Calibri"/>
          <w:i/>
          <w:color w:val="auto"/>
          <w:sz w:val="22"/>
          <w:szCs w:val="22"/>
        </w:rPr>
        <w:t>Agency)</w:t>
      </w:r>
      <w:r w:rsidRPr="0005723E">
        <w:rPr>
          <w:rFonts w:ascii="Calibri" w:hAnsi="Calibri"/>
          <w:color w:val="auto"/>
          <w:sz w:val="22"/>
          <w:szCs w:val="22"/>
        </w:rPr>
        <w:t xml:space="preserve"> accepts your invitation on behalf of Dr. Jones. </w:t>
      </w:r>
    </w:p>
    <w:p w:rsidR="00F247FE" w:rsidRPr="0005723E" w:rsidRDefault="00F247FE" w:rsidP="00F247FE">
      <w:pPr>
        <w:pStyle w:val="NormalWeb"/>
        <w:rPr>
          <w:rFonts w:ascii="Calibri" w:hAnsi="Calibri"/>
          <w:color w:val="auto"/>
          <w:sz w:val="22"/>
          <w:szCs w:val="22"/>
        </w:rPr>
      </w:pPr>
      <w:r w:rsidRPr="0005723E">
        <w:rPr>
          <w:rFonts w:ascii="Calibri" w:hAnsi="Calibri"/>
          <w:color w:val="auto"/>
          <w:sz w:val="22"/>
          <w:szCs w:val="22"/>
        </w:rPr>
        <w:t>Thank you for your offer to finance the registration fee, hotel costs, round trip travel, and per diem for Dr. Jones' participation. (</w:t>
      </w:r>
      <w:r w:rsidRPr="0005723E">
        <w:rPr>
          <w:rFonts w:ascii="Calibri" w:hAnsi="Calibri"/>
          <w:i/>
          <w:color w:val="auto"/>
          <w:sz w:val="22"/>
          <w:szCs w:val="22"/>
        </w:rPr>
        <w:t>Agency</w:t>
      </w:r>
      <w:r w:rsidRPr="0005723E">
        <w:rPr>
          <w:rFonts w:ascii="Calibri" w:hAnsi="Calibri"/>
          <w:color w:val="auto"/>
          <w:sz w:val="22"/>
          <w:szCs w:val="22"/>
        </w:rPr>
        <w:t xml:space="preserve">) will finance Dr. Jones' salary while participating in the symposium. Please understand that as a Federal employee Dr. Jones must adhere to certain administrative procedures related to the travel arrangements and attendance at the symposium. I would like to communicate several of those procedures as follows: </w:t>
      </w:r>
    </w:p>
    <w:p w:rsidR="00F247FE" w:rsidRPr="00402BCC" w:rsidRDefault="00F247FE" w:rsidP="006D7370">
      <w:pPr>
        <w:numPr>
          <w:ilvl w:val="0"/>
          <w:numId w:val="29"/>
        </w:numPr>
        <w:spacing w:before="100" w:beforeAutospacing="1" w:after="240"/>
        <w:rPr>
          <w:rFonts w:ascii="Calibri" w:hAnsi="Calibri"/>
          <w:sz w:val="22"/>
          <w:szCs w:val="22"/>
        </w:rPr>
      </w:pPr>
      <w:r w:rsidRPr="00402BCC">
        <w:rPr>
          <w:rFonts w:ascii="Calibri" w:hAnsi="Calibri"/>
          <w:sz w:val="22"/>
          <w:szCs w:val="22"/>
        </w:rPr>
        <w:t>Since Dr. Jones will participate in the activity as a Federal employee, no honoraria may be accepted.  Dr. Jones may not accept any form of direct payment (cash or check) to defray the cost of travel and trip expenses.</w:t>
      </w:r>
    </w:p>
    <w:p w:rsidR="00F247FE" w:rsidRPr="00402BCC" w:rsidRDefault="00F247FE" w:rsidP="006D7370">
      <w:pPr>
        <w:numPr>
          <w:ilvl w:val="0"/>
          <w:numId w:val="29"/>
        </w:numPr>
        <w:spacing w:before="100" w:beforeAutospacing="1" w:after="240"/>
        <w:rPr>
          <w:rFonts w:ascii="Calibri" w:hAnsi="Calibri"/>
          <w:sz w:val="22"/>
          <w:szCs w:val="22"/>
        </w:rPr>
      </w:pPr>
      <w:r w:rsidRPr="00402BCC">
        <w:rPr>
          <w:rFonts w:ascii="Calibri" w:hAnsi="Calibri"/>
          <w:sz w:val="22"/>
          <w:szCs w:val="22"/>
        </w:rPr>
        <w:t>You may provide “in kind” assistance, whereby you furnish airline tickets or pay vendors directly for lodging, meals, local transportation, etc.</w:t>
      </w:r>
    </w:p>
    <w:p w:rsidR="00F247FE" w:rsidRPr="00402BCC" w:rsidRDefault="00F247FE" w:rsidP="006D7370">
      <w:pPr>
        <w:numPr>
          <w:ilvl w:val="0"/>
          <w:numId w:val="29"/>
        </w:numPr>
        <w:spacing w:before="100" w:beforeAutospacing="1" w:after="100" w:afterAutospacing="1"/>
        <w:rPr>
          <w:rFonts w:ascii="Calibri" w:hAnsi="Calibri"/>
          <w:sz w:val="22"/>
          <w:szCs w:val="22"/>
        </w:rPr>
      </w:pPr>
      <w:r w:rsidRPr="00402BCC">
        <w:rPr>
          <w:rFonts w:ascii="Calibri" w:hAnsi="Calibri"/>
          <w:sz w:val="22"/>
          <w:szCs w:val="22"/>
        </w:rPr>
        <w:t>If “in-kind” assistance cannot be provided, Dr. XXX will travel on (</w:t>
      </w:r>
      <w:r w:rsidRPr="00402BCC">
        <w:rPr>
          <w:rFonts w:ascii="Calibri" w:hAnsi="Calibri"/>
          <w:i/>
          <w:sz w:val="22"/>
          <w:szCs w:val="22"/>
        </w:rPr>
        <w:t>Agency</w:t>
      </w:r>
      <w:r w:rsidRPr="00402BCC">
        <w:rPr>
          <w:rFonts w:ascii="Calibri" w:hAnsi="Calibri"/>
          <w:sz w:val="22"/>
          <w:szCs w:val="22"/>
        </w:rPr>
        <w:t>) funds and upon completion of his/her travel; (</w:t>
      </w:r>
      <w:r w:rsidRPr="00402BCC">
        <w:rPr>
          <w:rFonts w:ascii="Calibri" w:hAnsi="Calibri"/>
          <w:i/>
          <w:sz w:val="22"/>
          <w:szCs w:val="22"/>
        </w:rPr>
        <w:t>Agency</w:t>
      </w:r>
      <w:r w:rsidRPr="00402BCC">
        <w:rPr>
          <w:rFonts w:ascii="Calibri" w:hAnsi="Calibri"/>
          <w:sz w:val="22"/>
          <w:szCs w:val="22"/>
        </w:rPr>
        <w:t>) will submit receipts for travel expenses incurred directly to your organization for reimbursement.  Should you have any questions regarding these arrangements, please contact XXX – (</w:t>
      </w:r>
      <w:r w:rsidRPr="00402BCC">
        <w:rPr>
          <w:rFonts w:ascii="Calibri" w:hAnsi="Calibri"/>
          <w:i/>
          <w:sz w:val="22"/>
          <w:szCs w:val="22"/>
        </w:rPr>
        <w:t>provide administrative contact</w:t>
      </w:r>
      <w:r>
        <w:rPr>
          <w:rFonts w:ascii="Calibri" w:hAnsi="Calibri"/>
          <w:i/>
          <w:sz w:val="22"/>
          <w:szCs w:val="22"/>
        </w:rPr>
        <w:t xml:space="preserve"> at your location</w:t>
      </w:r>
      <w:r w:rsidRPr="00402BCC">
        <w:rPr>
          <w:rFonts w:ascii="Calibri" w:hAnsi="Calibri"/>
          <w:sz w:val="22"/>
          <w:szCs w:val="22"/>
        </w:rPr>
        <w:t xml:space="preserve">). </w:t>
      </w:r>
    </w:p>
    <w:p w:rsidR="00F247FE" w:rsidRPr="00F41B6E" w:rsidRDefault="00F247FE" w:rsidP="00F247FE">
      <w:pPr>
        <w:pStyle w:val="NormalWeb"/>
        <w:rPr>
          <w:rFonts w:ascii="Calibri" w:hAnsi="Calibri"/>
          <w:color w:val="auto"/>
          <w:sz w:val="22"/>
          <w:szCs w:val="22"/>
        </w:rPr>
      </w:pPr>
      <w:r w:rsidRPr="00F41B6E">
        <w:rPr>
          <w:rFonts w:ascii="Calibri" w:hAnsi="Calibri"/>
          <w:color w:val="auto"/>
          <w:sz w:val="22"/>
          <w:szCs w:val="22"/>
        </w:rPr>
        <w:t>Please contact (Name, title, and address), on (telephone number) for questions pertaining to financing arrangements.</w:t>
      </w:r>
      <w:r w:rsidRPr="00F41B6E">
        <w:rPr>
          <w:rFonts w:ascii="Calibri" w:hAnsi="Calibri"/>
          <w:color w:val="auto"/>
          <w:sz w:val="22"/>
          <w:szCs w:val="22"/>
        </w:rPr>
        <w:br/>
      </w:r>
    </w:p>
    <w:p w:rsidR="00F247FE" w:rsidRPr="00F41B6E" w:rsidRDefault="00F247FE" w:rsidP="00F247FE">
      <w:pPr>
        <w:pStyle w:val="NormalWeb"/>
        <w:rPr>
          <w:rFonts w:ascii="Calibri" w:hAnsi="Calibri"/>
          <w:color w:val="auto"/>
          <w:sz w:val="22"/>
          <w:szCs w:val="22"/>
        </w:rPr>
      </w:pPr>
      <w:r w:rsidRPr="00F41B6E">
        <w:rPr>
          <w:rFonts w:ascii="Calibri" w:hAnsi="Calibri"/>
          <w:color w:val="auto"/>
          <w:sz w:val="22"/>
          <w:szCs w:val="22"/>
        </w:rPr>
        <w:t>Sincerely,</w:t>
      </w:r>
    </w:p>
    <w:p w:rsidR="00F247FE" w:rsidRDefault="00F247FE" w:rsidP="00F247FE">
      <w:pPr>
        <w:pStyle w:val="NormalWeb"/>
        <w:spacing w:after="240" w:afterAutospacing="0"/>
        <w:rPr>
          <w:rFonts w:ascii="Calibri" w:hAnsi="Calibri"/>
          <w:b/>
          <w:color w:val="FF0000"/>
          <w:sz w:val="20"/>
          <w:szCs w:val="20"/>
        </w:rPr>
      </w:pPr>
      <w:r w:rsidRPr="00F41B6E">
        <w:rPr>
          <w:rFonts w:ascii="Calibri" w:hAnsi="Calibri"/>
          <w:color w:val="auto"/>
          <w:sz w:val="22"/>
          <w:szCs w:val="22"/>
        </w:rPr>
        <w:t>Approving Official's</w:t>
      </w:r>
      <w:r w:rsidRPr="00402BCC">
        <w:rPr>
          <w:rFonts w:ascii="Calibri" w:hAnsi="Calibri"/>
          <w:sz w:val="22"/>
          <w:szCs w:val="22"/>
        </w:rPr>
        <w:t xml:space="preserve"> Name, Title</w:t>
      </w:r>
    </w:p>
    <w:p w:rsidR="007F6750" w:rsidRPr="007F6750" w:rsidRDefault="00E9493D" w:rsidP="007F6750">
      <w:pPr>
        <w:spacing w:before="100" w:beforeAutospacing="1" w:after="100" w:afterAutospacing="1"/>
        <w:rPr>
          <w:rFonts w:ascii="Arial" w:hAnsi="Arial" w:cs="Arial"/>
          <w:color w:val="000000"/>
        </w:rPr>
      </w:pPr>
      <w:r>
        <w:rPr>
          <w:rFonts w:ascii="Arial" w:hAnsi="Arial" w:cs="Arial"/>
        </w:rPr>
        <w:lastRenderedPageBreak/>
        <w:t xml:space="preserve">Below are two scenarios relating to the acceptance of outside </w:t>
      </w:r>
      <w:proofErr w:type="gramStart"/>
      <w:r>
        <w:rPr>
          <w:rFonts w:ascii="Arial" w:hAnsi="Arial" w:cs="Arial"/>
        </w:rPr>
        <w:t>funds.</w:t>
      </w:r>
      <w:proofErr w:type="gramEnd"/>
      <w:r>
        <w:rPr>
          <w:rFonts w:ascii="Arial" w:hAnsi="Arial" w:cs="Arial"/>
        </w:rPr>
        <w:t xml:space="preserve"> The first deals with employees </w:t>
      </w:r>
      <w:r w:rsidR="007F6750" w:rsidRPr="007F6750">
        <w:rPr>
          <w:rFonts w:ascii="Arial" w:hAnsi="Arial" w:cs="Arial"/>
          <w:color w:val="000000"/>
        </w:rPr>
        <w:t>serving as officers and acceptance of in-kind funds.  I provided the following scenario:</w:t>
      </w:r>
    </w:p>
    <w:p w:rsidR="007F6750" w:rsidRDefault="007F6750" w:rsidP="007F6750">
      <w:pPr>
        <w:pStyle w:val="Heading1"/>
        <w:shd w:val="clear" w:color="auto" w:fill="FFFFFF"/>
        <w:rPr>
          <w:rFonts w:ascii="Arial" w:hAnsi="Arial" w:cs="Arial"/>
        </w:rPr>
      </w:pPr>
      <w:r w:rsidRPr="007F6750">
        <w:rPr>
          <w:rFonts w:ascii="Arial" w:hAnsi="Arial" w:cs="Arial"/>
        </w:rPr>
        <w:t> </w:t>
      </w:r>
      <w:r>
        <w:rPr>
          <w:rFonts w:ascii="Arial" w:hAnsi="Arial" w:cs="Arial"/>
        </w:rPr>
        <w:t>Senario 1</w:t>
      </w:r>
    </w:p>
    <w:p w:rsidR="007F6750" w:rsidRPr="007F6750" w:rsidRDefault="007F6750" w:rsidP="00D20128">
      <w:pPr>
        <w:spacing w:before="100" w:beforeAutospacing="1" w:after="100" w:afterAutospacing="1"/>
        <w:rPr>
          <w:rFonts w:ascii="Arial" w:hAnsi="Arial" w:cs="Arial"/>
          <w:color w:val="000000"/>
        </w:rPr>
      </w:pPr>
      <w:r w:rsidRPr="007F6750">
        <w:rPr>
          <w:rFonts w:ascii="Arial" w:hAnsi="Arial" w:cs="Arial"/>
          <w:color w:val="000000"/>
        </w:rPr>
        <w:t>An ARS scientist serves as the President of the Entomological Society of America (ESA) as an outside activity.  The ESA is holding an annual conference and would like the ARS scientist to speak at the conference in his official capacity.  The Vice-President of the ESA sends a letter to the ARS scientist extending an invitation to him to speak on behalf of ARS and offers to pay travel in-kind.  The ARS scientist’s name is also included on the ESA letterhead as President.</w:t>
      </w:r>
    </w:p>
    <w:p w:rsidR="007F6750" w:rsidRPr="007F6750" w:rsidRDefault="007F6750" w:rsidP="00D20128">
      <w:pPr>
        <w:spacing w:before="100" w:beforeAutospacing="1" w:after="100" w:afterAutospacing="1"/>
        <w:rPr>
          <w:rFonts w:ascii="Arial" w:hAnsi="Arial" w:cs="Arial"/>
          <w:color w:val="000000"/>
        </w:rPr>
      </w:pPr>
      <w:r w:rsidRPr="007F6750">
        <w:rPr>
          <w:rFonts w:ascii="Arial" w:hAnsi="Arial" w:cs="Arial"/>
          <w:color w:val="000000"/>
        </w:rPr>
        <w:t xml:space="preserve">For purposes of 18 USC § 208, the financial interests of the ESA are imputed to this ARS scientist who serves as an officer, prohibiting him from participating “personally and substantially” in an official capacity in any “particular matter” in which he, or any person whose interests are imputed to him has a financial interest, if the particular matter will have a direct and predictable effect on that interest.  An Agency should not accept travel funds in-kind for an employee’s travel if that employee serves as an officer in the sponsoring organization.  </w:t>
      </w:r>
    </w:p>
    <w:p w:rsidR="007F6750" w:rsidRPr="007F6750" w:rsidRDefault="007F6750" w:rsidP="00D20128">
      <w:pPr>
        <w:spacing w:before="100" w:beforeAutospacing="1" w:after="100" w:afterAutospacing="1"/>
        <w:rPr>
          <w:rFonts w:ascii="Arial" w:hAnsi="Arial" w:cs="Arial"/>
        </w:rPr>
      </w:pPr>
      <w:r w:rsidRPr="007F6750">
        <w:rPr>
          <w:rFonts w:ascii="Arial" w:hAnsi="Arial" w:cs="Arial"/>
          <w:color w:val="000000"/>
        </w:rPr>
        <w:t xml:space="preserve">With regard to the term “negotiations”, which are excluded under this authority…basically a negotiation is a discussion intended to produce an agreement; interested parties agree upon courses of action or craft outcomes which serve mutual interests.  If an outside entity extends an invitation to an employee to visit their company to discuss possible future collaboration, i.e. agreements; acceptance of travel funds under this authority is not appropriate. </w:t>
      </w:r>
    </w:p>
    <w:p w:rsidR="007F6750" w:rsidRPr="007F6750" w:rsidRDefault="007F6750" w:rsidP="00D20128">
      <w:pPr>
        <w:spacing w:before="100" w:beforeAutospacing="1" w:after="100" w:afterAutospacing="1"/>
        <w:rPr>
          <w:rFonts w:ascii="Arial" w:hAnsi="Arial" w:cs="Arial"/>
          <w:color w:val="000000"/>
        </w:rPr>
      </w:pPr>
      <w:r w:rsidRPr="007F6750">
        <w:rPr>
          <w:rFonts w:ascii="Arial" w:hAnsi="Arial" w:cs="Arial"/>
          <w:color w:val="000000"/>
        </w:rPr>
        <w:t>Payment from any non-Federal source shall not be accepted if</w:t>
      </w:r>
      <w:r w:rsidR="00B22564">
        <w:rPr>
          <w:rFonts w:ascii="Arial" w:hAnsi="Arial" w:cs="Arial"/>
          <w:color w:val="000000"/>
        </w:rPr>
        <w:t xml:space="preserve"> </w:t>
      </w:r>
      <w:r w:rsidRPr="007F6750">
        <w:rPr>
          <w:rFonts w:ascii="Arial" w:hAnsi="Arial" w:cs="Arial"/>
          <w:color w:val="000000"/>
        </w:rPr>
        <w:t>a determination is made that acceptance would cause the public, with knowledge of all the facts, to question the integrity of USDA programs or operations.</w:t>
      </w:r>
    </w:p>
    <w:p w:rsidR="00492446" w:rsidRDefault="00204AE4" w:rsidP="00492446">
      <w:pPr>
        <w:pStyle w:val="Heading1"/>
        <w:shd w:val="clear" w:color="auto" w:fill="FFFFFF"/>
        <w:rPr>
          <w:rFonts w:ascii="Arial" w:hAnsi="Arial" w:cs="Arial"/>
        </w:rPr>
      </w:pPr>
      <w:r>
        <w:rPr>
          <w:rFonts w:ascii="Arial" w:hAnsi="Arial" w:cs="Arial"/>
        </w:rPr>
        <w:t>Senario 2</w:t>
      </w:r>
    </w:p>
    <w:p w:rsidR="00602D74" w:rsidRDefault="00204AE4" w:rsidP="00D20128">
      <w:pPr>
        <w:rPr>
          <w:rFonts w:ascii="Arial" w:hAnsi="Arial" w:cs="Arial"/>
          <w:szCs w:val="24"/>
        </w:rPr>
      </w:pPr>
      <w:r>
        <w:rPr>
          <w:rFonts w:ascii="Arial" w:hAnsi="Arial" w:cs="Arial"/>
          <w:szCs w:val="24"/>
        </w:rPr>
        <w:t>You have an SCA through US</w:t>
      </w:r>
      <w:r w:rsidR="005B002F">
        <w:rPr>
          <w:rFonts w:ascii="Arial" w:hAnsi="Arial" w:cs="Arial"/>
          <w:szCs w:val="24"/>
        </w:rPr>
        <w:t>D</w:t>
      </w:r>
      <w:r>
        <w:rPr>
          <w:rFonts w:ascii="Arial" w:hAnsi="Arial" w:cs="Arial"/>
          <w:szCs w:val="24"/>
        </w:rPr>
        <w:t>A and a foreign university.  The university is offering funds for you to work with a graduate student in conducting research that is directly related to your CRIS.  They will cover all travel costs and expenses while there but will not be paying either directly to you.  Can you accept the funds?</w:t>
      </w:r>
    </w:p>
    <w:p w:rsidR="00204AE4" w:rsidRDefault="00204AE4" w:rsidP="00E9493D">
      <w:pPr>
        <w:ind w:left="720"/>
        <w:rPr>
          <w:rFonts w:ascii="Arial" w:hAnsi="Arial" w:cs="Arial"/>
          <w:szCs w:val="24"/>
        </w:rPr>
      </w:pPr>
    </w:p>
    <w:p w:rsidR="00204AE4" w:rsidRPr="005B002F" w:rsidRDefault="00204AE4" w:rsidP="00D20128">
      <w:pPr>
        <w:rPr>
          <w:rFonts w:ascii="Arial" w:hAnsi="Arial" w:cs="Arial"/>
          <w:b/>
          <w:bCs/>
          <w:i/>
          <w:iCs/>
          <w:szCs w:val="24"/>
        </w:rPr>
      </w:pPr>
      <w:r w:rsidRPr="005B002F">
        <w:rPr>
          <w:rFonts w:ascii="Arial" w:hAnsi="Arial" w:cs="Arial"/>
          <w:szCs w:val="24"/>
        </w:rPr>
        <w:t xml:space="preserve">Unless you are going to </w:t>
      </w:r>
      <w:r w:rsidR="005B002F" w:rsidRPr="005B002F">
        <w:rPr>
          <w:rFonts w:ascii="Arial" w:hAnsi="Arial" w:cs="Arial"/>
          <w:szCs w:val="24"/>
        </w:rPr>
        <w:t>the foreign country</w:t>
      </w:r>
      <w:r w:rsidRPr="005B002F">
        <w:rPr>
          <w:rFonts w:ascii="Arial" w:hAnsi="Arial" w:cs="Arial"/>
          <w:szCs w:val="24"/>
        </w:rPr>
        <w:t xml:space="preserve"> for the following</w:t>
      </w:r>
      <w:r w:rsidR="005B002F">
        <w:rPr>
          <w:rFonts w:ascii="Arial" w:hAnsi="Arial" w:cs="Arial"/>
          <w:szCs w:val="24"/>
        </w:rPr>
        <w:t>;</w:t>
      </w:r>
      <w:r w:rsidR="005B002F" w:rsidRPr="005B002F">
        <w:rPr>
          <w:rFonts w:ascii="Arial" w:hAnsi="Arial" w:cs="Arial"/>
          <w:szCs w:val="24"/>
        </w:rPr>
        <w:t xml:space="preserve"> </w:t>
      </w:r>
      <w:r w:rsidRPr="005B002F">
        <w:rPr>
          <w:rFonts w:ascii="Arial" w:hAnsi="Arial" w:cs="Arial"/>
          <w:b/>
          <w:bCs/>
          <w:i/>
          <w:iCs/>
          <w:szCs w:val="24"/>
        </w:rPr>
        <w:t>a conference, seminar, speaking engagement, symposium, training c</w:t>
      </w:r>
      <w:r w:rsidR="005B002F" w:rsidRPr="005B002F">
        <w:rPr>
          <w:rFonts w:ascii="Arial" w:hAnsi="Arial" w:cs="Arial"/>
          <w:b/>
          <w:bCs/>
          <w:i/>
          <w:iCs/>
          <w:szCs w:val="24"/>
        </w:rPr>
        <w:t>ourse, or similar off site even,</w:t>
      </w:r>
      <w:r w:rsidR="005B002F">
        <w:rPr>
          <w:rFonts w:ascii="Arial" w:hAnsi="Arial" w:cs="Arial"/>
          <w:i/>
          <w:iCs/>
          <w:szCs w:val="24"/>
        </w:rPr>
        <w:t xml:space="preserve"> </w:t>
      </w:r>
      <w:r w:rsidR="005B002F" w:rsidRPr="005B002F">
        <w:rPr>
          <w:rFonts w:ascii="Arial" w:hAnsi="Arial" w:cs="Arial"/>
          <w:szCs w:val="24"/>
        </w:rPr>
        <w:t>y</w:t>
      </w:r>
      <w:r w:rsidRPr="005B002F">
        <w:rPr>
          <w:rFonts w:ascii="Arial" w:hAnsi="Arial" w:cs="Arial"/>
          <w:szCs w:val="24"/>
        </w:rPr>
        <w:t xml:space="preserve">ou cannot acceptance their offer to pay for your travel, it </w:t>
      </w:r>
      <w:r w:rsidR="005B002F">
        <w:rPr>
          <w:rFonts w:ascii="Arial" w:hAnsi="Arial" w:cs="Arial"/>
          <w:szCs w:val="24"/>
        </w:rPr>
        <w:t>would</w:t>
      </w:r>
      <w:r w:rsidRPr="005B002F">
        <w:rPr>
          <w:rFonts w:ascii="Arial" w:hAnsi="Arial" w:cs="Arial"/>
          <w:szCs w:val="24"/>
        </w:rPr>
        <w:t xml:space="preserve"> have to come from your unit.  Exclusions include </w:t>
      </w:r>
      <w:r w:rsidRPr="005B002F">
        <w:rPr>
          <w:rFonts w:ascii="Arial" w:hAnsi="Arial" w:cs="Arial"/>
          <w:b/>
          <w:bCs/>
          <w:i/>
          <w:iCs/>
          <w:szCs w:val="24"/>
        </w:rPr>
        <w:t>meetings or events required to carry out an agency's statutory or regulatory functions, such as: investigations,</w:t>
      </w:r>
      <w:r w:rsidR="005B002F">
        <w:rPr>
          <w:rFonts w:ascii="Arial" w:hAnsi="Arial" w:cs="Arial"/>
          <w:b/>
          <w:bCs/>
          <w:i/>
          <w:iCs/>
          <w:szCs w:val="24"/>
        </w:rPr>
        <w:t xml:space="preserve"> </w:t>
      </w:r>
      <w:r w:rsidRPr="005B002F">
        <w:rPr>
          <w:rFonts w:ascii="Arial" w:hAnsi="Arial" w:cs="Arial"/>
          <w:b/>
          <w:bCs/>
          <w:i/>
          <w:iCs/>
          <w:szCs w:val="24"/>
        </w:rPr>
        <w:t xml:space="preserve">inspections, audits, site visits, </w:t>
      </w:r>
      <w:r w:rsidR="005B002F">
        <w:rPr>
          <w:rFonts w:ascii="Arial" w:hAnsi="Arial" w:cs="Arial"/>
          <w:b/>
          <w:bCs/>
          <w:i/>
          <w:iCs/>
          <w:szCs w:val="24"/>
        </w:rPr>
        <w:t>n</w:t>
      </w:r>
      <w:r w:rsidRPr="005B002F">
        <w:rPr>
          <w:rFonts w:ascii="Arial" w:hAnsi="Arial" w:cs="Arial"/>
          <w:b/>
          <w:bCs/>
          <w:i/>
          <w:iCs/>
          <w:szCs w:val="24"/>
        </w:rPr>
        <w:t>egotiations, or litigation.</w:t>
      </w:r>
    </w:p>
    <w:p w:rsidR="00204AE4" w:rsidRPr="005B002F" w:rsidRDefault="00204AE4" w:rsidP="00E9493D">
      <w:pPr>
        <w:ind w:left="720"/>
        <w:rPr>
          <w:rFonts w:ascii="Arial" w:hAnsi="Arial" w:cs="Arial"/>
          <w:b/>
          <w:bCs/>
          <w:i/>
          <w:iCs/>
          <w:szCs w:val="24"/>
        </w:rPr>
      </w:pPr>
    </w:p>
    <w:p w:rsidR="00204AE4" w:rsidRPr="005B002F" w:rsidRDefault="005B002F" w:rsidP="00D20128">
      <w:r>
        <w:rPr>
          <w:rFonts w:ascii="Arial" w:hAnsi="Arial" w:cs="Arial"/>
          <w:szCs w:val="24"/>
        </w:rPr>
        <w:t xml:space="preserve">Since </w:t>
      </w:r>
      <w:r w:rsidR="00204AE4" w:rsidRPr="005B002F">
        <w:rPr>
          <w:rFonts w:ascii="Arial" w:hAnsi="Arial" w:cs="Arial"/>
          <w:szCs w:val="24"/>
        </w:rPr>
        <w:t>you are going to</w:t>
      </w:r>
      <w:r>
        <w:rPr>
          <w:rFonts w:ascii="Arial" w:hAnsi="Arial" w:cs="Arial"/>
          <w:szCs w:val="24"/>
        </w:rPr>
        <w:t xml:space="preserve"> conduct </w:t>
      </w:r>
      <w:r w:rsidR="00204AE4" w:rsidRPr="005B002F">
        <w:rPr>
          <w:rFonts w:ascii="Arial" w:hAnsi="Arial" w:cs="Arial"/>
          <w:szCs w:val="24"/>
        </w:rPr>
        <w:t>r</w:t>
      </w:r>
      <w:r>
        <w:rPr>
          <w:rFonts w:ascii="Arial" w:hAnsi="Arial" w:cs="Arial"/>
          <w:szCs w:val="24"/>
        </w:rPr>
        <w:t>esearch with a graduate student, this</w:t>
      </w:r>
      <w:r w:rsidR="00204AE4" w:rsidRPr="005B002F">
        <w:rPr>
          <w:rFonts w:ascii="Arial" w:hAnsi="Arial" w:cs="Arial"/>
          <w:szCs w:val="24"/>
        </w:rPr>
        <w:t xml:space="preserve"> would not fall under the conference/seminar definition.  </w:t>
      </w:r>
      <w:r>
        <w:rPr>
          <w:rFonts w:ascii="Arial" w:hAnsi="Arial" w:cs="Arial"/>
          <w:szCs w:val="24"/>
        </w:rPr>
        <w:t>T</w:t>
      </w:r>
      <w:r w:rsidR="00204AE4" w:rsidRPr="005B002F">
        <w:rPr>
          <w:rFonts w:ascii="Arial" w:hAnsi="Arial" w:cs="Arial"/>
          <w:szCs w:val="24"/>
        </w:rPr>
        <w:t xml:space="preserve">here is one option which is a Reimbursable Agreement but a lot </w:t>
      </w:r>
      <w:r>
        <w:rPr>
          <w:rFonts w:ascii="Arial" w:hAnsi="Arial" w:cs="Arial"/>
          <w:szCs w:val="24"/>
        </w:rPr>
        <w:t>of</w:t>
      </w:r>
      <w:r w:rsidR="00204AE4" w:rsidRPr="005B002F">
        <w:rPr>
          <w:rFonts w:ascii="Arial" w:hAnsi="Arial" w:cs="Arial"/>
          <w:szCs w:val="24"/>
        </w:rPr>
        <w:t xml:space="preserve"> information would need to be gathered to determine whether that would be </w:t>
      </w:r>
      <w:r w:rsidR="00204AE4" w:rsidRPr="005B002F">
        <w:rPr>
          <w:rFonts w:ascii="Arial" w:hAnsi="Arial" w:cs="Arial"/>
          <w:szCs w:val="24"/>
        </w:rPr>
        <w:lastRenderedPageBreak/>
        <w:t xml:space="preserve">viable.  You would have to initiate the Reimbursable agreement, go through </w:t>
      </w:r>
      <w:r>
        <w:rPr>
          <w:rFonts w:ascii="Arial" w:hAnsi="Arial" w:cs="Arial"/>
          <w:szCs w:val="24"/>
        </w:rPr>
        <w:t xml:space="preserve">the Area Budget office </w:t>
      </w:r>
      <w:r w:rsidR="00204AE4" w:rsidRPr="005B002F">
        <w:rPr>
          <w:rFonts w:ascii="Arial" w:hAnsi="Arial" w:cs="Arial"/>
          <w:szCs w:val="24"/>
        </w:rPr>
        <w:t xml:space="preserve">and then </w:t>
      </w:r>
      <w:r>
        <w:rPr>
          <w:rFonts w:ascii="Arial" w:hAnsi="Arial" w:cs="Arial"/>
          <w:szCs w:val="24"/>
        </w:rPr>
        <w:t xml:space="preserve">send </w:t>
      </w:r>
      <w:r w:rsidR="00204AE4" w:rsidRPr="005B002F">
        <w:rPr>
          <w:rFonts w:ascii="Arial" w:hAnsi="Arial" w:cs="Arial"/>
          <w:szCs w:val="24"/>
        </w:rPr>
        <w:t xml:space="preserve">to </w:t>
      </w:r>
      <w:r w:rsidR="0004470B">
        <w:rPr>
          <w:rFonts w:ascii="Arial" w:hAnsi="Arial" w:cs="Arial"/>
          <w:szCs w:val="24"/>
        </w:rPr>
        <w:t>the Science Ethics Branch</w:t>
      </w:r>
      <w:r w:rsidR="00204AE4" w:rsidRPr="005B002F">
        <w:rPr>
          <w:rFonts w:ascii="Arial" w:hAnsi="Arial" w:cs="Arial"/>
          <w:szCs w:val="24"/>
        </w:rPr>
        <w:t xml:space="preserve"> (they handle all foreign travel).  You would take the trip and then we would bill </w:t>
      </w:r>
      <w:r>
        <w:rPr>
          <w:rFonts w:ascii="Arial" w:hAnsi="Arial" w:cs="Arial"/>
          <w:szCs w:val="24"/>
        </w:rPr>
        <w:t xml:space="preserve">the foreign university </w:t>
      </w:r>
      <w:r w:rsidR="00204AE4" w:rsidRPr="005B002F">
        <w:rPr>
          <w:rFonts w:ascii="Arial" w:hAnsi="Arial" w:cs="Arial"/>
          <w:szCs w:val="24"/>
        </w:rPr>
        <w:t>through the Reimbursable agreement.  This type of agreement is not highly recommended because of the time involved in preparing one</w:t>
      </w:r>
      <w:r>
        <w:rPr>
          <w:rFonts w:ascii="Arial" w:hAnsi="Arial" w:cs="Arial"/>
          <w:szCs w:val="24"/>
        </w:rPr>
        <w:t xml:space="preserve"> but it is an option.</w:t>
      </w:r>
    </w:p>
    <w:p w:rsidR="00B22564" w:rsidRDefault="00B22564">
      <w:pPr>
        <w:rPr>
          <w:rFonts w:ascii="Arial" w:hAnsi="Arial" w:cs="Arial"/>
          <w:szCs w:val="24"/>
        </w:rPr>
      </w:pPr>
    </w:p>
    <w:p w:rsidR="006F4181" w:rsidRDefault="00602D74">
      <w:pPr>
        <w:rPr>
          <w:rFonts w:ascii="Arial" w:hAnsi="Arial" w:cs="Arial"/>
          <w:b/>
          <w:color w:val="0000FF"/>
          <w:sz w:val="28"/>
          <w:szCs w:val="28"/>
        </w:rPr>
      </w:pPr>
      <w:r w:rsidRPr="00602D74">
        <w:rPr>
          <w:rFonts w:ascii="Arial" w:hAnsi="Arial" w:cs="Arial"/>
          <w:b/>
          <w:color w:val="0000FF"/>
          <w:sz w:val="28"/>
          <w:szCs w:val="28"/>
        </w:rPr>
        <w:t xml:space="preserve">Miscellaneous Questions &amp; Answers </w:t>
      </w:r>
    </w:p>
    <w:p w:rsidR="00602D74" w:rsidRDefault="00602D74">
      <w:pPr>
        <w:rPr>
          <w:rFonts w:ascii="Arial" w:hAnsi="Arial" w:cs="Arial"/>
          <w:b/>
          <w:color w:val="0000FF"/>
          <w:sz w:val="28"/>
          <w:szCs w:val="28"/>
        </w:rPr>
      </w:pPr>
    </w:p>
    <w:p w:rsidR="00602D74" w:rsidRPr="00D20128" w:rsidRDefault="00D20128" w:rsidP="00D20128">
      <w:pPr>
        <w:rPr>
          <w:rStyle w:val="Emphasis"/>
          <w:rFonts w:ascii="Arial" w:hAnsi="Arial" w:cs="Arial"/>
          <w:b/>
          <w:bCs/>
          <w:color w:val="FF0000"/>
          <w:szCs w:val="24"/>
        </w:rPr>
      </w:pPr>
      <w:r w:rsidRPr="00D20128">
        <w:rPr>
          <w:rFonts w:ascii="Arial" w:hAnsi="Arial" w:cs="Arial"/>
          <w:b/>
          <w:szCs w:val="24"/>
          <w:u w:val="single"/>
        </w:rPr>
        <w:t>Question:</w:t>
      </w:r>
      <w:r>
        <w:rPr>
          <w:rFonts w:ascii="Arial" w:hAnsi="Arial" w:cs="Arial"/>
          <w:szCs w:val="24"/>
        </w:rPr>
        <w:t xml:space="preserve">  </w:t>
      </w:r>
      <w:r w:rsidR="00602D74" w:rsidRPr="00D20128">
        <w:rPr>
          <w:rFonts w:ascii="Arial" w:hAnsi="Arial" w:cs="Arial"/>
          <w:szCs w:val="24"/>
        </w:rPr>
        <w:t xml:space="preserve">If a SEB 101 is submitted and a scientist is approved to participate in an organization in their personal capacity, </w:t>
      </w:r>
      <w:r w:rsidR="00180BB4" w:rsidRPr="00D20128">
        <w:rPr>
          <w:rFonts w:ascii="Arial" w:hAnsi="Arial" w:cs="Arial"/>
          <w:szCs w:val="24"/>
        </w:rPr>
        <w:t xml:space="preserve">can </w:t>
      </w:r>
      <w:r w:rsidR="00602D74" w:rsidRPr="00D20128">
        <w:rPr>
          <w:rFonts w:ascii="Arial" w:hAnsi="Arial" w:cs="Arial"/>
          <w:szCs w:val="24"/>
        </w:rPr>
        <w:t xml:space="preserve">they </w:t>
      </w:r>
      <w:r w:rsidR="00180BB4" w:rsidRPr="00D20128">
        <w:rPr>
          <w:rFonts w:ascii="Arial" w:hAnsi="Arial" w:cs="Arial"/>
          <w:szCs w:val="24"/>
        </w:rPr>
        <w:t>accept</w:t>
      </w:r>
      <w:r w:rsidR="00602D74" w:rsidRPr="00D20128">
        <w:rPr>
          <w:rFonts w:ascii="Arial" w:hAnsi="Arial" w:cs="Arial"/>
          <w:szCs w:val="24"/>
        </w:rPr>
        <w:t xml:space="preserve"> funding for official travel offered by the association to the agency</w:t>
      </w:r>
      <w:r w:rsidR="00180BB4" w:rsidRPr="00D20128">
        <w:rPr>
          <w:rFonts w:ascii="Arial" w:hAnsi="Arial" w:cs="Arial"/>
          <w:szCs w:val="24"/>
        </w:rPr>
        <w:t xml:space="preserve">? </w:t>
      </w:r>
      <w:r w:rsidR="00602D74" w:rsidRPr="00D20128">
        <w:rPr>
          <w:rFonts w:ascii="Arial" w:hAnsi="Arial" w:cs="Arial"/>
          <w:szCs w:val="24"/>
        </w:rPr>
        <w:t xml:space="preserve"> </w:t>
      </w:r>
      <w:r w:rsidR="00180BB4" w:rsidRPr="00D20128">
        <w:rPr>
          <w:rStyle w:val="Emphasis"/>
          <w:rFonts w:ascii="Arial" w:hAnsi="Arial" w:cs="Arial"/>
          <w:b/>
          <w:bCs/>
          <w:color w:val="FF0000"/>
          <w:szCs w:val="24"/>
        </w:rPr>
        <w:t>No, w</w:t>
      </w:r>
      <w:r w:rsidR="00602D74" w:rsidRPr="00D20128">
        <w:rPr>
          <w:rStyle w:val="Emphasis"/>
          <w:rFonts w:ascii="Arial" w:hAnsi="Arial" w:cs="Arial"/>
          <w:b/>
          <w:bCs/>
          <w:color w:val="FF0000"/>
          <w:szCs w:val="24"/>
        </w:rPr>
        <w:t>here a scientist serves as an officer and has the interests of that association imputed to them under 18 USC 208, he or she has a financial interest in that association.  The scientist who serves in this role could be subject to conflicts/penalties should they take official action on any particular matter affecting or involving the association.  OGE has ruled that requesting approval of acceptance of travel funds for official travel offered by the association to the Agency under 31 USC 1353 is a particular matter, they should not do this.  A scientist who is serving in their personal capacity as an officer can instead accept travel funds directly from the association for travel...if an activity is an outside activity, it should have no affiliation with official duties.</w:t>
      </w:r>
    </w:p>
    <w:p w:rsidR="00D20128" w:rsidRDefault="00D20128" w:rsidP="00D20128">
      <w:pPr>
        <w:rPr>
          <w:rFonts w:ascii="Arial" w:hAnsi="Arial" w:cs="Arial"/>
        </w:rPr>
      </w:pPr>
    </w:p>
    <w:p w:rsidR="003B3A08" w:rsidRPr="00D20128" w:rsidRDefault="00D20128" w:rsidP="00D20128">
      <w:pPr>
        <w:rPr>
          <w:rFonts w:ascii="Arial" w:hAnsi="Arial" w:cs="Arial"/>
          <w:b/>
          <w:i/>
          <w:color w:val="FF0000"/>
        </w:rPr>
      </w:pPr>
      <w:r w:rsidRPr="00D20128">
        <w:rPr>
          <w:rFonts w:ascii="Arial" w:hAnsi="Arial" w:cs="Arial"/>
          <w:b/>
          <w:szCs w:val="24"/>
          <w:u w:val="single"/>
        </w:rPr>
        <w:t>Question:</w:t>
      </w:r>
      <w:r>
        <w:rPr>
          <w:rFonts w:ascii="Arial" w:hAnsi="Arial" w:cs="Arial"/>
          <w:szCs w:val="24"/>
        </w:rPr>
        <w:t xml:space="preserve">  </w:t>
      </w:r>
      <w:r w:rsidR="00602D74" w:rsidRPr="00D20128">
        <w:rPr>
          <w:rFonts w:ascii="Arial" w:hAnsi="Arial" w:cs="Arial"/>
        </w:rPr>
        <w:t xml:space="preserve">I am </w:t>
      </w:r>
      <w:r w:rsidR="003B3A08" w:rsidRPr="00D20128">
        <w:rPr>
          <w:rFonts w:ascii="Arial" w:hAnsi="Arial" w:cs="Arial"/>
        </w:rPr>
        <w:t xml:space="preserve">a member of an organization and am serving </w:t>
      </w:r>
      <w:r w:rsidR="00602D74" w:rsidRPr="00D20128">
        <w:rPr>
          <w:rFonts w:ascii="Arial" w:hAnsi="Arial" w:cs="Arial"/>
        </w:rPr>
        <w:t xml:space="preserve">on the organizing committee for </w:t>
      </w:r>
      <w:r w:rsidR="003B3A08" w:rsidRPr="00D20128">
        <w:rPr>
          <w:rFonts w:ascii="Arial" w:hAnsi="Arial" w:cs="Arial"/>
        </w:rPr>
        <w:t>a</w:t>
      </w:r>
      <w:r w:rsidR="00602D74" w:rsidRPr="00D20128">
        <w:rPr>
          <w:rFonts w:ascii="Arial" w:hAnsi="Arial" w:cs="Arial"/>
        </w:rPr>
        <w:t xml:space="preserve"> workshop</w:t>
      </w:r>
      <w:r w:rsidR="003B3A08" w:rsidRPr="00D20128">
        <w:rPr>
          <w:rFonts w:ascii="Arial" w:hAnsi="Arial" w:cs="Arial"/>
        </w:rPr>
        <w:t xml:space="preserve">.  </w:t>
      </w:r>
      <w:r w:rsidR="00180BB4" w:rsidRPr="00D20128">
        <w:rPr>
          <w:rFonts w:ascii="Arial" w:hAnsi="Arial" w:cs="Arial"/>
        </w:rPr>
        <w:t>My committee is</w:t>
      </w:r>
      <w:r w:rsidR="003B3A08" w:rsidRPr="00D20128">
        <w:rPr>
          <w:rFonts w:ascii="Arial" w:hAnsi="Arial" w:cs="Arial"/>
        </w:rPr>
        <w:t xml:space="preserve"> </w:t>
      </w:r>
      <w:r w:rsidR="00602D74" w:rsidRPr="00D20128">
        <w:rPr>
          <w:rFonts w:ascii="Arial" w:hAnsi="Arial" w:cs="Arial"/>
        </w:rPr>
        <w:t>organiz</w:t>
      </w:r>
      <w:r w:rsidR="003B3A08" w:rsidRPr="00D20128">
        <w:rPr>
          <w:rFonts w:ascii="Arial" w:hAnsi="Arial" w:cs="Arial"/>
        </w:rPr>
        <w:t>ing</w:t>
      </w:r>
      <w:r w:rsidR="00602D74" w:rsidRPr="00D20128">
        <w:rPr>
          <w:rFonts w:ascii="Arial" w:hAnsi="Arial" w:cs="Arial"/>
        </w:rPr>
        <w:t xml:space="preserve"> the local hosting</w:t>
      </w:r>
      <w:r w:rsidR="00180BB4" w:rsidRPr="00D20128">
        <w:rPr>
          <w:rFonts w:ascii="Arial" w:hAnsi="Arial" w:cs="Arial"/>
        </w:rPr>
        <w:t xml:space="preserve">, </w:t>
      </w:r>
      <w:r w:rsidR="004D0D1E" w:rsidRPr="00D20128">
        <w:rPr>
          <w:rFonts w:ascii="Arial" w:hAnsi="Arial" w:cs="Arial"/>
        </w:rPr>
        <w:t>registration,</w:t>
      </w:r>
      <w:r w:rsidR="00180BB4" w:rsidRPr="00D20128">
        <w:rPr>
          <w:rFonts w:ascii="Arial" w:hAnsi="Arial" w:cs="Arial"/>
        </w:rPr>
        <w:t xml:space="preserve"> </w:t>
      </w:r>
      <w:r w:rsidR="00602D74" w:rsidRPr="00D20128">
        <w:rPr>
          <w:rFonts w:ascii="Arial" w:hAnsi="Arial" w:cs="Arial"/>
        </w:rPr>
        <w:t xml:space="preserve">the financial side of </w:t>
      </w:r>
      <w:r w:rsidR="00180BB4" w:rsidRPr="00D20128">
        <w:rPr>
          <w:rFonts w:ascii="Arial" w:hAnsi="Arial" w:cs="Arial"/>
        </w:rPr>
        <w:t xml:space="preserve">things, and will </w:t>
      </w:r>
      <w:r w:rsidR="00602D74" w:rsidRPr="00D20128">
        <w:rPr>
          <w:rFonts w:ascii="Arial" w:hAnsi="Arial" w:cs="Arial"/>
        </w:rPr>
        <w:t>also organize the fundraising</w:t>
      </w:r>
      <w:r w:rsidR="003B3A08" w:rsidRPr="00D20128">
        <w:rPr>
          <w:rFonts w:ascii="Arial" w:hAnsi="Arial" w:cs="Arial"/>
        </w:rPr>
        <w:t>.</w:t>
      </w:r>
      <w:r w:rsidR="00602D74" w:rsidRPr="00D20128">
        <w:rPr>
          <w:rFonts w:ascii="Arial" w:hAnsi="Arial" w:cs="Arial"/>
        </w:rPr>
        <w:t xml:space="preserve"> </w:t>
      </w:r>
      <w:r w:rsidR="003B3A08" w:rsidRPr="00D20128">
        <w:rPr>
          <w:rFonts w:ascii="Arial" w:hAnsi="Arial" w:cs="Arial"/>
        </w:rPr>
        <w:t xml:space="preserve"> Our committee is sending out letters requesting sponsorship for the event.  My name and ARS affiliation </w:t>
      </w:r>
      <w:r w:rsidR="004D0D1E" w:rsidRPr="00D20128">
        <w:rPr>
          <w:rFonts w:ascii="Arial" w:hAnsi="Arial" w:cs="Arial"/>
        </w:rPr>
        <w:t>are</w:t>
      </w:r>
      <w:r w:rsidR="003B3A08" w:rsidRPr="00D20128">
        <w:rPr>
          <w:rFonts w:ascii="Arial" w:hAnsi="Arial" w:cs="Arial"/>
        </w:rPr>
        <w:t xml:space="preserve"> listed on the sponsorship letter, is this OK?  </w:t>
      </w:r>
      <w:r w:rsidR="003B3A08" w:rsidRPr="00D20128">
        <w:rPr>
          <w:rFonts w:ascii="Arial" w:hAnsi="Arial" w:cs="Arial"/>
          <w:b/>
          <w:i/>
          <w:color w:val="FF0000"/>
        </w:rPr>
        <w:t xml:space="preserve">No, the scientist cannot solicit the funds in his/her official capacity.  This means that use of the scientist’s official title and association with USDA ARS cannot be referenced in the solicitation per 5 CFR 2635.809.  </w:t>
      </w:r>
      <w:proofErr w:type="gramStart"/>
      <w:r w:rsidR="003B3A08" w:rsidRPr="00D20128">
        <w:rPr>
          <w:rFonts w:ascii="Arial" w:hAnsi="Arial" w:cs="Arial"/>
          <w:b/>
          <w:i/>
          <w:color w:val="FF0000"/>
        </w:rPr>
        <w:t>Also, if the scientist serving on the organizing committee in his/her official capacity, then the fundraising is not permissible.</w:t>
      </w:r>
      <w:proofErr w:type="gramEnd"/>
      <w:r w:rsidR="003B3A08" w:rsidRPr="00D20128">
        <w:rPr>
          <w:rFonts w:ascii="Arial" w:hAnsi="Arial" w:cs="Arial"/>
          <w:b/>
          <w:i/>
          <w:color w:val="FF0000"/>
        </w:rPr>
        <w:t xml:space="preserve">  Even if the scientist is serving in his/her personal capacity, </w:t>
      </w:r>
      <w:r w:rsidR="005D7B09" w:rsidRPr="00D20128">
        <w:rPr>
          <w:rFonts w:ascii="Arial" w:hAnsi="Arial" w:cs="Arial"/>
          <w:b/>
          <w:i/>
          <w:color w:val="FF0000"/>
        </w:rPr>
        <w:t>there would be a</w:t>
      </w:r>
      <w:r w:rsidR="003B3A08" w:rsidRPr="00D20128">
        <w:rPr>
          <w:rFonts w:ascii="Arial" w:hAnsi="Arial" w:cs="Arial"/>
          <w:b/>
          <w:i/>
          <w:color w:val="FF0000"/>
        </w:rPr>
        <w:t xml:space="preserve"> concern that some of the organizations being solicited are prohibited sources for the USDA as they may be regulated by or seek to do business with the USDA (not limited to just ARS).  The scientist may not do fundraising in a personal capacity if the employee knows the firm/person(s) being solicited is</w:t>
      </w:r>
      <w:r w:rsidR="005D7B09" w:rsidRPr="00D20128">
        <w:rPr>
          <w:rFonts w:ascii="Arial" w:hAnsi="Arial" w:cs="Arial"/>
          <w:b/>
          <w:i/>
          <w:color w:val="FF0000"/>
        </w:rPr>
        <w:t xml:space="preserve"> </w:t>
      </w:r>
      <w:r w:rsidR="003B3A08" w:rsidRPr="00D20128">
        <w:rPr>
          <w:rFonts w:ascii="Arial" w:hAnsi="Arial" w:cs="Arial"/>
          <w:b/>
          <w:i/>
          <w:color w:val="FF0000"/>
        </w:rPr>
        <w:t>(are) a prohibited source under the definition of 5 CFR 2635.203 (d).  I</w:t>
      </w:r>
      <w:r w:rsidR="005D7B09" w:rsidRPr="00D20128">
        <w:rPr>
          <w:rFonts w:ascii="Arial" w:hAnsi="Arial" w:cs="Arial"/>
          <w:b/>
          <w:i/>
          <w:color w:val="FF0000"/>
        </w:rPr>
        <w:t>t is</w:t>
      </w:r>
      <w:r w:rsidR="003B3A08" w:rsidRPr="00D20128">
        <w:rPr>
          <w:rFonts w:ascii="Arial" w:hAnsi="Arial" w:cs="Arial"/>
          <w:b/>
          <w:i/>
          <w:color w:val="FF0000"/>
        </w:rPr>
        <w:t xml:space="preserve"> advise</w:t>
      </w:r>
      <w:r w:rsidR="005D7B09" w:rsidRPr="00D20128">
        <w:rPr>
          <w:rFonts w:ascii="Arial" w:hAnsi="Arial" w:cs="Arial"/>
          <w:b/>
          <w:i/>
          <w:color w:val="FF0000"/>
        </w:rPr>
        <w:t>d</w:t>
      </w:r>
      <w:r w:rsidR="003B3A08" w:rsidRPr="00D20128">
        <w:rPr>
          <w:rFonts w:ascii="Arial" w:hAnsi="Arial" w:cs="Arial"/>
          <w:b/>
          <w:i/>
          <w:color w:val="FF0000"/>
        </w:rPr>
        <w:t xml:space="preserve"> the scientist to not allow his/her name to be used in the letter, and definitely not allow use of his/her name and affiliation with USDA ARS.</w:t>
      </w:r>
    </w:p>
    <w:p w:rsidR="00E3217D" w:rsidRPr="00364A7D" w:rsidRDefault="00D20128" w:rsidP="00D20128">
      <w:pPr>
        <w:pStyle w:val="NormalWeb"/>
        <w:rPr>
          <w:rFonts w:ascii="Arial" w:hAnsi="Arial" w:cs="Arial"/>
          <w:b/>
          <w:i/>
          <w:color w:val="FF0000"/>
        </w:rPr>
      </w:pPr>
      <w:r w:rsidRPr="00D20128">
        <w:rPr>
          <w:rFonts w:ascii="Arial" w:hAnsi="Arial" w:cs="Arial"/>
          <w:b/>
          <w:color w:val="auto"/>
          <w:u w:val="single"/>
        </w:rPr>
        <w:t>Question:</w:t>
      </w:r>
      <w:r>
        <w:rPr>
          <w:rFonts w:ascii="Arial" w:hAnsi="Arial" w:cs="Arial"/>
        </w:rPr>
        <w:t xml:space="preserve">  </w:t>
      </w:r>
      <w:r w:rsidR="00E3217D">
        <w:rPr>
          <w:rFonts w:ascii="Arial" w:hAnsi="Arial" w:cs="Arial"/>
          <w:color w:val="auto"/>
        </w:rPr>
        <w:t xml:space="preserve">My research unit is co-located within a University.  The University is hosting an International Symposium that aligns with our research mission and has asked us to be a co-host.  Letters are going out to solicit sponsorships for the symposium and the University is listing USDA-ARS as a co-host, is there a problem with this?  </w:t>
      </w:r>
      <w:r w:rsidR="00E3217D" w:rsidRPr="00364A7D">
        <w:rPr>
          <w:rFonts w:ascii="Arial" w:hAnsi="Arial" w:cs="Arial"/>
          <w:b/>
          <w:i/>
          <w:color w:val="FF0000"/>
        </w:rPr>
        <w:t>Yes, no reference can be made in this letter to ARS</w:t>
      </w:r>
      <w:r w:rsidR="00E3217D">
        <w:rPr>
          <w:rFonts w:ascii="Arial" w:hAnsi="Arial" w:cs="Arial"/>
          <w:b/>
          <w:i/>
          <w:color w:val="FF0000"/>
        </w:rPr>
        <w:t xml:space="preserve">; </w:t>
      </w:r>
      <w:r w:rsidR="00E3217D" w:rsidRPr="00364A7D">
        <w:rPr>
          <w:rFonts w:ascii="Arial" w:hAnsi="Arial" w:cs="Arial"/>
          <w:b/>
          <w:i/>
          <w:color w:val="FF0000"/>
        </w:rPr>
        <w:t>this letter should come from the University only.</w:t>
      </w:r>
    </w:p>
    <w:p w:rsidR="00F73D30" w:rsidRDefault="00D20128" w:rsidP="00D20128">
      <w:pPr>
        <w:pStyle w:val="NormalWeb"/>
        <w:rPr>
          <w:rFonts w:ascii="Arial" w:hAnsi="Arial" w:cs="Arial"/>
          <w:b/>
          <w:i/>
          <w:color w:val="FF0000"/>
        </w:rPr>
      </w:pPr>
      <w:r w:rsidRPr="00D20128">
        <w:rPr>
          <w:rFonts w:ascii="Arial" w:hAnsi="Arial" w:cs="Arial"/>
          <w:b/>
          <w:color w:val="auto"/>
          <w:u w:val="single"/>
        </w:rPr>
        <w:t>Question:</w:t>
      </w:r>
      <w:r>
        <w:rPr>
          <w:rFonts w:ascii="Arial" w:hAnsi="Arial" w:cs="Arial"/>
        </w:rPr>
        <w:t xml:space="preserve">  </w:t>
      </w:r>
      <w:r w:rsidR="005D7B09" w:rsidRPr="005D7B09">
        <w:rPr>
          <w:rFonts w:ascii="Arial" w:hAnsi="Arial" w:cs="Arial"/>
          <w:color w:val="000000"/>
        </w:rPr>
        <w:t xml:space="preserve">Can I serve in my </w:t>
      </w:r>
      <w:r w:rsidR="005D7B09" w:rsidRPr="00F73D30">
        <w:rPr>
          <w:rFonts w:ascii="Arial" w:hAnsi="Arial" w:cs="Arial"/>
          <w:color w:val="000000"/>
          <w:u w:val="single"/>
        </w:rPr>
        <w:t>personal capacity</w:t>
      </w:r>
      <w:r w:rsidR="005D7B09" w:rsidRPr="005D7B09">
        <w:rPr>
          <w:rFonts w:ascii="Arial" w:hAnsi="Arial" w:cs="Arial"/>
          <w:color w:val="000000"/>
        </w:rPr>
        <w:t xml:space="preserve"> as Treasurer of a</w:t>
      </w:r>
      <w:r w:rsidR="00F73D30">
        <w:rPr>
          <w:rFonts w:ascii="Arial" w:hAnsi="Arial" w:cs="Arial"/>
          <w:color w:val="000000"/>
        </w:rPr>
        <w:t xml:space="preserve"> s</w:t>
      </w:r>
      <w:r w:rsidR="005D7B09" w:rsidRPr="005D7B09">
        <w:rPr>
          <w:rFonts w:ascii="Arial" w:hAnsi="Arial" w:cs="Arial"/>
          <w:color w:val="000000"/>
        </w:rPr>
        <w:t xml:space="preserve">ociety? (The answer would also apply to any office held in a society or organization, </w:t>
      </w:r>
      <w:r w:rsidR="00364A7D" w:rsidRPr="005D7B09">
        <w:rPr>
          <w:rFonts w:ascii="Arial" w:hAnsi="Arial" w:cs="Arial"/>
          <w:color w:val="000000"/>
        </w:rPr>
        <w:t>i.e.</w:t>
      </w:r>
      <w:r w:rsidR="005D7B09" w:rsidRPr="005D7B09">
        <w:rPr>
          <w:rFonts w:ascii="Arial" w:hAnsi="Arial" w:cs="Arial"/>
          <w:color w:val="000000"/>
        </w:rPr>
        <w:t xml:space="preserve"> President, Board member, etc.) </w:t>
      </w:r>
      <w:r w:rsidR="005D7B09" w:rsidRPr="005D7B09">
        <w:rPr>
          <w:rFonts w:ascii="Arial" w:hAnsi="Arial" w:cs="Arial"/>
          <w:b/>
          <w:i/>
          <w:color w:val="FF0000"/>
        </w:rPr>
        <w:t>Yes, however he/she needs to understand that they will hold the interests of this organization under 18 USC 208 and to take any official action that might impact those interests implicates a violation of this criminal statute. </w:t>
      </w:r>
      <w:r w:rsidR="005D7B09">
        <w:rPr>
          <w:rFonts w:ascii="Arial" w:hAnsi="Arial" w:cs="Arial"/>
          <w:b/>
          <w:i/>
          <w:color w:val="FF0000"/>
        </w:rPr>
        <w:t xml:space="preserve"> </w:t>
      </w:r>
    </w:p>
    <w:p w:rsidR="006C6BFF" w:rsidRPr="00D20128" w:rsidRDefault="00D20128" w:rsidP="00D20128">
      <w:pPr>
        <w:rPr>
          <w:rFonts w:ascii="Arial" w:hAnsi="Arial" w:cs="Arial"/>
          <w:b/>
          <w:bCs/>
          <w:i/>
          <w:color w:val="FF0000"/>
        </w:rPr>
      </w:pPr>
      <w:r w:rsidRPr="00D20128">
        <w:rPr>
          <w:rFonts w:ascii="Arial" w:hAnsi="Arial" w:cs="Arial"/>
          <w:b/>
          <w:szCs w:val="24"/>
          <w:u w:val="single"/>
        </w:rPr>
        <w:lastRenderedPageBreak/>
        <w:t>Question:</w:t>
      </w:r>
      <w:r>
        <w:rPr>
          <w:rFonts w:ascii="Arial" w:hAnsi="Arial" w:cs="Arial"/>
          <w:szCs w:val="24"/>
        </w:rPr>
        <w:t xml:space="preserve">  </w:t>
      </w:r>
      <w:r w:rsidR="00F73D30" w:rsidRPr="00D20128">
        <w:rPr>
          <w:rFonts w:ascii="Arial" w:hAnsi="Arial" w:cs="Arial"/>
        </w:rPr>
        <w:t xml:space="preserve">Can I serve in my </w:t>
      </w:r>
      <w:r w:rsidR="00F73D30" w:rsidRPr="00D20128">
        <w:rPr>
          <w:rFonts w:ascii="Arial" w:hAnsi="Arial" w:cs="Arial"/>
          <w:u w:val="single"/>
        </w:rPr>
        <w:t>official capacity</w:t>
      </w:r>
      <w:r w:rsidR="00F73D30" w:rsidRPr="00D20128">
        <w:rPr>
          <w:rFonts w:ascii="Arial" w:hAnsi="Arial" w:cs="Arial"/>
        </w:rPr>
        <w:t xml:space="preserve"> as an officer of a society or organization?  </w:t>
      </w:r>
      <w:r w:rsidR="00F73D30" w:rsidRPr="00D20128">
        <w:rPr>
          <w:rFonts w:ascii="Arial" w:hAnsi="Arial" w:cs="Arial"/>
          <w:b/>
          <w:i/>
          <w:color w:val="FF0000"/>
          <w:szCs w:val="24"/>
        </w:rPr>
        <w:t xml:space="preserve">No, Employees may not serve in their </w:t>
      </w:r>
      <w:r w:rsidR="00F73D30" w:rsidRPr="00D20128">
        <w:rPr>
          <w:rFonts w:ascii="Arial" w:hAnsi="Arial" w:cs="Arial"/>
          <w:b/>
          <w:i/>
          <w:iCs/>
          <w:color w:val="FF0000"/>
          <w:szCs w:val="24"/>
        </w:rPr>
        <w:t>official capacities</w:t>
      </w:r>
      <w:r w:rsidR="00F73D30" w:rsidRPr="00D20128">
        <w:rPr>
          <w:rFonts w:ascii="Arial" w:hAnsi="Arial" w:cs="Arial"/>
          <w:b/>
          <w:i/>
          <w:color w:val="FF0000"/>
          <w:szCs w:val="24"/>
        </w:rPr>
        <w:t xml:space="preserve"> as officers, directors, trustees, (</w:t>
      </w:r>
      <w:r w:rsidR="00F73D30" w:rsidRPr="00D20128">
        <w:rPr>
          <w:rFonts w:ascii="Arial" w:hAnsi="Arial" w:cs="Arial"/>
          <w:b/>
          <w:i/>
          <w:iCs/>
          <w:color w:val="FF0000"/>
          <w:szCs w:val="24"/>
        </w:rPr>
        <w:t>i.e.,</w:t>
      </w:r>
      <w:r w:rsidR="00F73D30" w:rsidRPr="00D20128">
        <w:rPr>
          <w:rFonts w:ascii="Arial" w:hAnsi="Arial" w:cs="Arial"/>
          <w:b/>
          <w:i/>
          <w:color w:val="FF0000"/>
          <w:szCs w:val="24"/>
        </w:rPr>
        <w:t xml:space="preserve"> as "fiduciaries") with a non-Federal entity unless the employee receives an individual waiver under 18 U.S.C. 208 (the Agency must be able to articulate a need for USDA to be managing a non-Federal entity that overrides any ethics or legal concerns)</w:t>
      </w:r>
      <w:r w:rsidR="006C6BFF" w:rsidRPr="00D20128">
        <w:rPr>
          <w:rFonts w:ascii="Arial" w:hAnsi="Arial" w:cs="Arial"/>
          <w:b/>
          <w:i/>
          <w:color w:val="FF0000"/>
          <w:szCs w:val="24"/>
        </w:rPr>
        <w:t xml:space="preserve"> or the </w:t>
      </w:r>
      <w:r w:rsidR="00F73D30" w:rsidRPr="00D20128">
        <w:rPr>
          <w:rFonts w:ascii="Arial" w:hAnsi="Arial" w:cs="Arial"/>
          <w:b/>
          <w:i/>
          <w:color w:val="FF0000"/>
        </w:rPr>
        <w:t>employee participate</w:t>
      </w:r>
      <w:r w:rsidR="006C6BFF" w:rsidRPr="00D20128">
        <w:rPr>
          <w:rFonts w:ascii="Arial" w:hAnsi="Arial" w:cs="Arial"/>
          <w:b/>
          <w:i/>
          <w:color w:val="FF0000"/>
        </w:rPr>
        <w:t>s</w:t>
      </w:r>
      <w:r w:rsidR="00F73D30" w:rsidRPr="00D20128">
        <w:rPr>
          <w:rFonts w:ascii="Arial" w:hAnsi="Arial" w:cs="Arial"/>
          <w:b/>
          <w:i/>
          <w:color w:val="FF0000"/>
        </w:rPr>
        <w:t xml:space="preserve"> in </w:t>
      </w:r>
      <w:r w:rsidR="004D0D1E" w:rsidRPr="00D20128">
        <w:rPr>
          <w:rFonts w:ascii="Arial" w:hAnsi="Arial" w:cs="Arial"/>
          <w:b/>
          <w:i/>
          <w:color w:val="FF0000"/>
        </w:rPr>
        <w:t>an</w:t>
      </w:r>
      <w:r w:rsidR="00F73D30" w:rsidRPr="00D20128">
        <w:rPr>
          <w:rFonts w:ascii="Arial" w:hAnsi="Arial" w:cs="Arial"/>
          <w:b/>
          <w:i/>
          <w:color w:val="FF0000"/>
        </w:rPr>
        <w:t xml:space="preserve"> official liaison capacity with the governing board of the association</w:t>
      </w:r>
      <w:r w:rsidR="006C6BFF" w:rsidRPr="00D20128">
        <w:rPr>
          <w:rFonts w:ascii="Arial" w:hAnsi="Arial" w:cs="Arial"/>
          <w:b/>
          <w:i/>
          <w:color w:val="FF0000"/>
        </w:rPr>
        <w:t xml:space="preserve">.  </w:t>
      </w:r>
    </w:p>
    <w:p w:rsidR="00D20128" w:rsidRDefault="00D20128" w:rsidP="00D20128">
      <w:pPr>
        <w:rPr>
          <w:rStyle w:val="Strong"/>
          <w:rFonts w:ascii="Arial" w:hAnsi="Arial" w:cs="Arial"/>
          <w:b w:val="0"/>
        </w:rPr>
      </w:pPr>
    </w:p>
    <w:p w:rsidR="00A94D81" w:rsidRPr="00D20128" w:rsidRDefault="00D20128" w:rsidP="00D20128">
      <w:pPr>
        <w:rPr>
          <w:rStyle w:val="Strong"/>
          <w:rFonts w:ascii="Arial" w:hAnsi="Arial" w:cs="Arial"/>
          <w:i/>
          <w:color w:val="FF0000"/>
        </w:rPr>
      </w:pPr>
      <w:r w:rsidRPr="00D20128">
        <w:rPr>
          <w:rFonts w:ascii="Arial" w:hAnsi="Arial" w:cs="Arial"/>
          <w:b/>
          <w:szCs w:val="24"/>
          <w:u w:val="single"/>
        </w:rPr>
        <w:t>Question:</w:t>
      </w:r>
      <w:r>
        <w:rPr>
          <w:rFonts w:ascii="Arial" w:hAnsi="Arial" w:cs="Arial"/>
          <w:szCs w:val="24"/>
        </w:rPr>
        <w:t xml:space="preserve">  </w:t>
      </w:r>
      <w:r w:rsidR="00A94D81" w:rsidRPr="00D20128">
        <w:rPr>
          <w:rStyle w:val="Strong"/>
          <w:rFonts w:ascii="Arial" w:hAnsi="Arial" w:cs="Arial"/>
          <w:b w:val="0"/>
        </w:rPr>
        <w:t>Can I attend a meeting in my official capacity when I am a</w:t>
      </w:r>
      <w:r w:rsidR="00DB418E">
        <w:rPr>
          <w:rStyle w:val="Strong"/>
          <w:rFonts w:ascii="Arial" w:hAnsi="Arial" w:cs="Arial"/>
          <w:b w:val="0"/>
        </w:rPr>
        <w:t>n</w:t>
      </w:r>
      <w:r w:rsidR="00A94D81" w:rsidRPr="00D20128">
        <w:rPr>
          <w:rStyle w:val="Strong"/>
          <w:rFonts w:ascii="Arial" w:hAnsi="Arial" w:cs="Arial"/>
          <w:b w:val="0"/>
        </w:rPr>
        <w:t xml:space="preserve"> </w:t>
      </w:r>
      <w:r w:rsidR="00E3217D" w:rsidRPr="00D20128">
        <w:rPr>
          <w:rStyle w:val="Strong"/>
          <w:rFonts w:ascii="Arial" w:hAnsi="Arial" w:cs="Arial"/>
          <w:b w:val="0"/>
        </w:rPr>
        <w:t>officer</w:t>
      </w:r>
      <w:r w:rsidR="00A94D81" w:rsidRPr="00D20128">
        <w:rPr>
          <w:rStyle w:val="Strong"/>
          <w:rFonts w:ascii="Arial" w:hAnsi="Arial" w:cs="Arial"/>
          <w:b w:val="0"/>
        </w:rPr>
        <w:t xml:space="preserve"> of the same organization in my personal capacity? </w:t>
      </w:r>
      <w:r w:rsidR="00A94D81" w:rsidRPr="00D20128">
        <w:rPr>
          <w:rStyle w:val="Strong"/>
          <w:rFonts w:ascii="Arial" w:hAnsi="Arial" w:cs="Arial"/>
          <w:i/>
        </w:rPr>
        <w:t xml:space="preserve"> </w:t>
      </w:r>
      <w:r w:rsidR="00F73D30" w:rsidRPr="00D20128">
        <w:rPr>
          <w:rStyle w:val="Strong"/>
          <w:rFonts w:ascii="Arial" w:hAnsi="Arial" w:cs="Arial"/>
          <w:i/>
          <w:color w:val="FF0000"/>
        </w:rPr>
        <w:t xml:space="preserve">When an employee serves as a fiduciary or employee of </w:t>
      </w:r>
      <w:r w:rsidR="00A94D81" w:rsidRPr="00D20128">
        <w:rPr>
          <w:rStyle w:val="Strong"/>
          <w:rFonts w:ascii="Arial" w:hAnsi="Arial" w:cs="Arial"/>
          <w:i/>
          <w:color w:val="FF0000"/>
        </w:rPr>
        <w:t>a</w:t>
      </w:r>
      <w:r w:rsidR="00F73D30" w:rsidRPr="00D20128">
        <w:rPr>
          <w:rStyle w:val="Strong"/>
          <w:rFonts w:ascii="Arial" w:hAnsi="Arial" w:cs="Arial"/>
          <w:i/>
          <w:color w:val="FF0000"/>
        </w:rPr>
        <w:t xml:space="preserve"> society, they may still attend </w:t>
      </w:r>
      <w:r w:rsidR="00E3217D" w:rsidRPr="00D20128">
        <w:rPr>
          <w:rStyle w:val="Strong"/>
          <w:rFonts w:ascii="Arial" w:hAnsi="Arial" w:cs="Arial"/>
          <w:i/>
          <w:color w:val="FF0000"/>
        </w:rPr>
        <w:t xml:space="preserve">a conference held by the society in order to obtain professional training </w:t>
      </w:r>
      <w:r w:rsidR="00F73D30" w:rsidRPr="00D20128">
        <w:rPr>
          <w:rStyle w:val="Strong"/>
          <w:rFonts w:ascii="Arial" w:hAnsi="Arial" w:cs="Arial"/>
          <w:i/>
          <w:color w:val="FF0000"/>
        </w:rPr>
        <w:t xml:space="preserve">in their official capacity. If the employee performs no other duties other than to attend the conference, there is no conflict of interest. </w:t>
      </w:r>
    </w:p>
    <w:p w:rsidR="00D20128" w:rsidRDefault="00D20128" w:rsidP="00F73D30">
      <w:pPr>
        <w:pStyle w:val="NormalWeb"/>
        <w:rPr>
          <w:rFonts w:ascii="Arial" w:hAnsi="Arial" w:cs="Arial"/>
          <w:b/>
          <w:i/>
          <w:color w:val="FF0000"/>
        </w:rPr>
      </w:pPr>
      <w:r w:rsidRPr="00D20128">
        <w:rPr>
          <w:rFonts w:ascii="Arial" w:hAnsi="Arial" w:cs="Arial"/>
          <w:b/>
          <w:color w:val="auto"/>
          <w:u w:val="single"/>
        </w:rPr>
        <w:t>Question:</w:t>
      </w:r>
      <w:r>
        <w:rPr>
          <w:rFonts w:ascii="Arial" w:hAnsi="Arial" w:cs="Arial"/>
        </w:rPr>
        <w:t xml:space="preserve">  </w:t>
      </w:r>
      <w:r w:rsidR="00571B37">
        <w:rPr>
          <w:rStyle w:val="Strong"/>
          <w:rFonts w:ascii="Arial" w:hAnsi="Arial" w:cs="Arial"/>
          <w:b w:val="0"/>
          <w:color w:val="auto"/>
        </w:rPr>
        <w:t>What if the organization is holding a business meeting along with the conference</w:t>
      </w:r>
      <w:r w:rsidR="00A94D81">
        <w:rPr>
          <w:rStyle w:val="Strong"/>
          <w:rFonts w:ascii="Arial" w:hAnsi="Arial" w:cs="Arial"/>
          <w:b w:val="0"/>
          <w:color w:val="auto"/>
        </w:rPr>
        <w:t xml:space="preserve">?  </w:t>
      </w:r>
      <w:r w:rsidR="00571B37">
        <w:rPr>
          <w:rStyle w:val="Strong"/>
          <w:rFonts w:ascii="Arial" w:hAnsi="Arial" w:cs="Arial"/>
          <w:b w:val="0"/>
          <w:color w:val="auto"/>
        </w:rPr>
        <w:t xml:space="preserve">  </w:t>
      </w:r>
      <w:r w:rsidR="00F73D30" w:rsidRPr="00F73D30">
        <w:rPr>
          <w:rFonts w:ascii="Arial" w:hAnsi="Arial" w:cs="Arial"/>
          <w:b/>
          <w:i/>
          <w:color w:val="FF0000"/>
        </w:rPr>
        <w:t>When a society schedules a conference in connection with an internal business or administrative meeting of the society, an Agency may still permit an employee, who is approved to attend the conference for training on official travel and who is also a member of the society</w:t>
      </w:r>
      <w:r w:rsidR="00E3217D">
        <w:rPr>
          <w:rFonts w:ascii="Arial" w:hAnsi="Arial" w:cs="Arial"/>
          <w:b/>
          <w:i/>
          <w:color w:val="FF0000"/>
        </w:rPr>
        <w:t xml:space="preserve"> in a personal capacity</w:t>
      </w:r>
      <w:r w:rsidR="00F73D30" w:rsidRPr="00F73D30">
        <w:rPr>
          <w:rFonts w:ascii="Arial" w:hAnsi="Arial" w:cs="Arial"/>
          <w:b/>
          <w:i/>
          <w:color w:val="FF0000"/>
        </w:rPr>
        <w:t xml:space="preserve">, to also participate in </w:t>
      </w:r>
      <w:r w:rsidR="00F73D30" w:rsidRPr="00F73D30">
        <w:rPr>
          <w:rFonts w:ascii="Arial" w:hAnsi="Arial" w:cs="Arial"/>
          <w:b/>
          <w:i/>
          <w:color w:val="FF0000"/>
          <w:u w:val="single"/>
        </w:rPr>
        <w:t>some</w:t>
      </w:r>
      <w:r w:rsidR="00F73D30" w:rsidRPr="00F73D30">
        <w:rPr>
          <w:rFonts w:ascii="Arial" w:hAnsi="Arial" w:cs="Arial"/>
          <w:b/>
          <w:i/>
          <w:color w:val="FF0000"/>
        </w:rPr>
        <w:t xml:space="preserve"> </w:t>
      </w:r>
      <w:r w:rsidR="00F73D30" w:rsidRPr="00F73D30">
        <w:rPr>
          <w:rFonts w:ascii="Arial" w:hAnsi="Arial" w:cs="Arial"/>
          <w:b/>
          <w:i/>
          <w:iCs/>
          <w:color w:val="FF0000"/>
        </w:rPr>
        <w:t>administrative</w:t>
      </w:r>
      <w:r w:rsidR="00F73D30" w:rsidRPr="00F73D30">
        <w:rPr>
          <w:rFonts w:ascii="Arial" w:hAnsi="Arial" w:cs="Arial"/>
          <w:b/>
          <w:i/>
          <w:color w:val="FF0000"/>
        </w:rPr>
        <w:t xml:space="preserve"> functions of the society. The Agency, in permitting such participation, should consider such factors as the type of function and the amount of time to be spent on</w:t>
      </w:r>
      <w:r w:rsidR="00F73D30" w:rsidRPr="00F73D30">
        <w:rPr>
          <w:rFonts w:ascii="Arial" w:hAnsi="Arial" w:cs="Arial"/>
          <w:b/>
          <w:i/>
          <w:color w:val="000080"/>
        </w:rPr>
        <w:t xml:space="preserve"> </w:t>
      </w:r>
      <w:r w:rsidR="00F73D30" w:rsidRPr="00F73D30">
        <w:rPr>
          <w:rFonts w:ascii="Arial" w:hAnsi="Arial" w:cs="Arial"/>
          <w:b/>
          <w:i/>
          <w:color w:val="FF0000"/>
        </w:rPr>
        <w:t>society </w:t>
      </w:r>
      <w:r w:rsidR="00F73D30" w:rsidRPr="00F73D30">
        <w:rPr>
          <w:rFonts w:ascii="Arial" w:hAnsi="Arial" w:cs="Arial"/>
          <w:b/>
          <w:i/>
          <w:iCs/>
          <w:color w:val="FF0000"/>
        </w:rPr>
        <w:t>administrative</w:t>
      </w:r>
      <w:r w:rsidR="00F73D30" w:rsidRPr="00F73D30">
        <w:rPr>
          <w:rFonts w:ascii="Arial" w:hAnsi="Arial" w:cs="Arial"/>
          <w:b/>
          <w:i/>
          <w:color w:val="FF0000"/>
        </w:rPr>
        <w:t xml:space="preserve"> functions. While USDA may pay for the travel costs for the performance of the employee’s official attendance at the conference, </w:t>
      </w:r>
      <w:r w:rsidR="00F73D30" w:rsidRPr="004D0D1E">
        <w:rPr>
          <w:rFonts w:ascii="Arial" w:hAnsi="Arial" w:cs="Arial"/>
          <w:b/>
          <w:i/>
          <w:color w:val="FF0000"/>
          <w:u w:val="single"/>
        </w:rPr>
        <w:t>attendance and participation in such adjunct meetings must be done on personal or administrative leave; and at no additional cost to USDA</w:t>
      </w:r>
      <w:r w:rsidR="00F73D30" w:rsidRPr="00F73D30">
        <w:rPr>
          <w:rFonts w:ascii="Arial" w:hAnsi="Arial" w:cs="Arial"/>
          <w:b/>
          <w:i/>
          <w:color w:val="FF0000"/>
        </w:rPr>
        <w:t>. Also, the Agency</w:t>
      </w:r>
      <w:r w:rsidR="00DB418E">
        <w:rPr>
          <w:rFonts w:ascii="Arial" w:hAnsi="Arial" w:cs="Arial"/>
          <w:b/>
          <w:i/>
          <w:color w:val="FF0000"/>
        </w:rPr>
        <w:t xml:space="preserve">, </w:t>
      </w:r>
      <w:r w:rsidR="00F73D30" w:rsidRPr="00F73D30">
        <w:rPr>
          <w:rFonts w:ascii="Arial" w:hAnsi="Arial" w:cs="Arial"/>
          <w:b/>
          <w:i/>
          <w:color w:val="FF0000"/>
        </w:rPr>
        <w:t>as it is providing funding to accomplish the official travel to the conference, may place reasonable restrictions upon what association administrative functions the employee may perform.  For instance, the employee could participate in:  the successful organization and management of the meeting or conference (</w:t>
      </w:r>
      <w:r w:rsidR="00F73D30" w:rsidRPr="00F73D30">
        <w:rPr>
          <w:rFonts w:ascii="Arial" w:hAnsi="Arial" w:cs="Arial"/>
          <w:b/>
          <w:i/>
          <w:iCs/>
          <w:color w:val="FF0000"/>
        </w:rPr>
        <w:t>e.g.,</w:t>
      </w:r>
      <w:r w:rsidR="00F73D30" w:rsidRPr="00F73D30">
        <w:rPr>
          <w:rFonts w:ascii="Arial" w:hAnsi="Arial" w:cs="Arial"/>
          <w:b/>
          <w:i/>
          <w:color w:val="FF0000"/>
        </w:rPr>
        <w:t xml:space="preserve"> picking up a guest speaker at the airport; helping at the registration desk; copying materials for general distribution); or the planning of future meetings or conferences to which the agency is likely to send employees.</w:t>
      </w:r>
    </w:p>
    <w:p w:rsidR="00F73D30" w:rsidRDefault="00A94D81" w:rsidP="00F73D30">
      <w:pPr>
        <w:pStyle w:val="NormalWeb"/>
        <w:rPr>
          <w:rFonts w:ascii="Arial" w:hAnsi="Arial" w:cs="Arial"/>
          <w:b/>
          <w:i/>
          <w:color w:val="FF0000"/>
        </w:rPr>
      </w:pPr>
      <w:r>
        <w:rPr>
          <w:rFonts w:ascii="Arial" w:hAnsi="Arial" w:cs="Arial"/>
          <w:b/>
          <w:i/>
          <w:color w:val="FF0000"/>
        </w:rPr>
        <w:t xml:space="preserve">Not </w:t>
      </w:r>
      <w:r w:rsidR="00F73D30" w:rsidRPr="00F73D30">
        <w:rPr>
          <w:rFonts w:ascii="Arial" w:hAnsi="Arial" w:cs="Arial"/>
          <w:b/>
          <w:i/>
          <w:color w:val="FF0000"/>
        </w:rPr>
        <w:t>permissible functions would include fundraising, representing and lobbying efforts before the Federal Government, and, at the option of the Agency, working on position papers or organization policy statements that relate to USDA policies, or that concern matters pending before or involving USDA. (The latter restriction could be placed on the employee as a condition for approval of travel costs and official time to attend, rather than through ethics laws and regulations).</w:t>
      </w:r>
    </w:p>
    <w:p w:rsidR="00630964" w:rsidRPr="00630964" w:rsidRDefault="00D20128" w:rsidP="00F73D30">
      <w:pPr>
        <w:pStyle w:val="NormalWeb"/>
        <w:rPr>
          <w:rFonts w:ascii="Arial" w:hAnsi="Arial" w:cs="Arial"/>
          <w:b/>
          <w:i/>
          <w:color w:val="FF0000"/>
        </w:rPr>
      </w:pPr>
      <w:r w:rsidRPr="00D20128">
        <w:rPr>
          <w:rFonts w:ascii="Arial" w:hAnsi="Arial" w:cs="Arial"/>
          <w:b/>
          <w:color w:val="auto"/>
          <w:u w:val="single"/>
        </w:rPr>
        <w:t>Question:</w:t>
      </w:r>
      <w:r>
        <w:rPr>
          <w:rFonts w:ascii="Arial" w:hAnsi="Arial" w:cs="Arial"/>
        </w:rPr>
        <w:t xml:space="preserve">  </w:t>
      </w:r>
      <w:r w:rsidR="00630964">
        <w:rPr>
          <w:rFonts w:ascii="Arial" w:hAnsi="Arial" w:cs="Arial"/>
          <w:color w:val="auto"/>
        </w:rPr>
        <w:t xml:space="preserve">Am I required to fill out an SEB 106 for activities as part of my official duties?  What about an SEB 101 for activities in a personal capacity?  </w:t>
      </w:r>
      <w:r w:rsidR="00630964">
        <w:rPr>
          <w:rFonts w:ascii="Arial" w:hAnsi="Arial" w:cs="Arial"/>
          <w:b/>
          <w:i/>
          <w:color w:val="FF0000"/>
        </w:rPr>
        <w:t xml:space="preserve">Although not required, MSA has asked that everyone fill out an SEB 106 and/or an SEB 101 for our records.  It should be approved by your supervisor and forwarded to the Area Office.  If you are an OGE-450 filer, you </w:t>
      </w:r>
      <w:r w:rsidR="00630964" w:rsidRPr="00630964">
        <w:rPr>
          <w:rFonts w:ascii="Arial" w:hAnsi="Arial" w:cs="Arial"/>
          <w:b/>
          <w:i/>
          <w:color w:val="FF0000"/>
          <w:u w:val="single"/>
        </w:rPr>
        <w:t>are</w:t>
      </w:r>
      <w:r w:rsidR="00630964">
        <w:rPr>
          <w:rFonts w:ascii="Arial" w:hAnsi="Arial" w:cs="Arial"/>
          <w:b/>
          <w:i/>
          <w:color w:val="FF0000"/>
        </w:rPr>
        <w:t xml:space="preserve"> required to fill out an SEB-101 </w:t>
      </w:r>
      <w:r w:rsidR="00B1651D">
        <w:rPr>
          <w:rFonts w:ascii="Arial" w:hAnsi="Arial" w:cs="Arial"/>
          <w:b/>
          <w:i/>
          <w:color w:val="FF0000"/>
        </w:rPr>
        <w:t xml:space="preserve">or an SEB-106 </w:t>
      </w:r>
      <w:r w:rsidR="00630964">
        <w:rPr>
          <w:rFonts w:ascii="Arial" w:hAnsi="Arial" w:cs="Arial"/>
          <w:b/>
          <w:i/>
          <w:color w:val="FF0000"/>
        </w:rPr>
        <w:t xml:space="preserve">for outside activities and after approval will be forwarded to </w:t>
      </w:r>
      <w:r w:rsidR="0004470B">
        <w:rPr>
          <w:rFonts w:ascii="Arial" w:hAnsi="Arial" w:cs="Arial"/>
          <w:b/>
          <w:i/>
          <w:color w:val="FF0000"/>
        </w:rPr>
        <w:t>the Science Ethics Branch</w:t>
      </w:r>
      <w:r w:rsidR="00630964">
        <w:rPr>
          <w:rFonts w:ascii="Arial" w:hAnsi="Arial" w:cs="Arial"/>
          <w:b/>
          <w:i/>
          <w:color w:val="FF0000"/>
        </w:rPr>
        <w:t xml:space="preserve">.  </w:t>
      </w:r>
    </w:p>
    <w:p w:rsidR="002B772D" w:rsidRPr="00D20128" w:rsidRDefault="00D20128" w:rsidP="00D20128">
      <w:pPr>
        <w:pStyle w:val="HTMLPreformatted"/>
        <w:rPr>
          <w:rFonts w:ascii="Arial" w:hAnsi="Arial" w:cs="Arial"/>
          <w:b/>
          <w:i/>
          <w:color w:val="FF0000"/>
          <w:sz w:val="24"/>
          <w:szCs w:val="24"/>
        </w:rPr>
      </w:pPr>
      <w:r w:rsidRPr="00D20128">
        <w:rPr>
          <w:rFonts w:ascii="Arial" w:hAnsi="Arial" w:cs="Arial"/>
          <w:b/>
          <w:sz w:val="24"/>
          <w:szCs w:val="24"/>
          <w:u w:val="single"/>
        </w:rPr>
        <w:t>Question:</w:t>
      </w:r>
      <w:r>
        <w:rPr>
          <w:rFonts w:ascii="Arial" w:hAnsi="Arial" w:cs="Arial"/>
          <w:szCs w:val="24"/>
        </w:rPr>
        <w:t xml:space="preserve">  </w:t>
      </w:r>
      <w:r w:rsidR="002B772D" w:rsidRPr="002B772D">
        <w:rPr>
          <w:rFonts w:ascii="Arial" w:hAnsi="Arial" w:cs="Arial"/>
          <w:sz w:val="24"/>
          <w:szCs w:val="24"/>
        </w:rPr>
        <w:t xml:space="preserve">Can I use my official title if I am engaged in </w:t>
      </w:r>
      <w:r w:rsidR="002B772D">
        <w:rPr>
          <w:rFonts w:ascii="Arial" w:hAnsi="Arial" w:cs="Arial"/>
          <w:sz w:val="24"/>
          <w:szCs w:val="24"/>
        </w:rPr>
        <w:t xml:space="preserve">teaching, </w:t>
      </w:r>
      <w:r w:rsidR="002B772D" w:rsidRPr="002B772D">
        <w:rPr>
          <w:rFonts w:ascii="Arial" w:hAnsi="Arial" w:cs="Arial"/>
          <w:sz w:val="24"/>
          <w:szCs w:val="24"/>
        </w:rPr>
        <w:t xml:space="preserve">speaking or writing in a personal capacity?  </w:t>
      </w:r>
      <w:r w:rsidR="002B772D" w:rsidRPr="002B772D">
        <w:rPr>
          <w:rFonts w:ascii="Arial" w:hAnsi="Arial" w:cs="Arial"/>
          <w:b/>
          <w:i/>
          <w:color w:val="FF0000"/>
          <w:sz w:val="24"/>
          <w:szCs w:val="24"/>
        </w:rPr>
        <w:t xml:space="preserve">With regard to section 807(b)(1), an employee teaching, speaking, or writing in his personal capacity may include his official position and title </w:t>
      </w:r>
      <w:r w:rsidR="002B772D" w:rsidRPr="00D20128">
        <w:rPr>
          <w:rFonts w:ascii="Arial" w:hAnsi="Arial" w:cs="Arial"/>
          <w:b/>
          <w:i/>
          <w:color w:val="FF0000"/>
          <w:sz w:val="24"/>
          <w:szCs w:val="24"/>
          <w:u w:val="single"/>
        </w:rPr>
        <w:t>only</w:t>
      </w:r>
      <w:r w:rsidR="002B772D" w:rsidRPr="002B772D">
        <w:rPr>
          <w:rFonts w:ascii="Arial" w:hAnsi="Arial" w:cs="Arial"/>
          <w:b/>
          <w:i/>
          <w:color w:val="FF0000"/>
          <w:sz w:val="24"/>
          <w:szCs w:val="24"/>
        </w:rPr>
        <w:t xml:space="preserve"> as </w:t>
      </w:r>
      <w:r w:rsidR="002B772D" w:rsidRPr="002B772D">
        <w:rPr>
          <w:rFonts w:ascii="Arial" w:hAnsi="Arial" w:cs="Arial"/>
          <w:b/>
          <w:i/>
          <w:color w:val="FF0000"/>
          <w:sz w:val="24"/>
          <w:szCs w:val="24"/>
        </w:rPr>
        <w:lastRenderedPageBreak/>
        <w:t xml:space="preserve">one of several pertinent biographical details.  With regard to publishing in a personal capacity in a scientific and professional journal, any reference to the employee’s position or title must also be accompanied by a disclaimer that the </w:t>
      </w:r>
      <w:r w:rsidR="002B772D" w:rsidRPr="002B772D">
        <w:rPr>
          <w:rFonts w:ascii="Arial" w:hAnsi="Arial" w:cs="Arial"/>
          <w:b/>
          <w:i/>
          <w:color w:val="FF0000"/>
          <w:sz w:val="24"/>
          <w:szCs w:val="24"/>
          <w:u w:val="single"/>
        </w:rPr>
        <w:t xml:space="preserve">views expressed do not necessarily reflect those of the agency or </w:t>
      </w:r>
      <w:r w:rsidR="002B772D" w:rsidRPr="00D20128">
        <w:rPr>
          <w:rFonts w:ascii="Arial" w:hAnsi="Arial" w:cs="Arial"/>
          <w:b/>
          <w:i/>
          <w:color w:val="FF0000"/>
          <w:sz w:val="24"/>
          <w:szCs w:val="24"/>
          <w:u w:val="single"/>
        </w:rPr>
        <w:t>the United States</w:t>
      </w:r>
      <w:r w:rsidR="002B772D" w:rsidRPr="00D20128">
        <w:rPr>
          <w:rFonts w:ascii="Arial" w:hAnsi="Arial" w:cs="Arial"/>
          <w:b/>
          <w:i/>
          <w:color w:val="FF0000"/>
          <w:sz w:val="24"/>
          <w:szCs w:val="24"/>
        </w:rPr>
        <w:t xml:space="preserve">.  Recognizing that an employee may not have the final word as to what is ultimately published in either journals or the more popular press, it is essential to evaluate the totality of the circumstances in view of the overarching purposes of section 702(b). </w:t>
      </w:r>
    </w:p>
    <w:p w:rsidR="00B1651D" w:rsidRDefault="00B1651D" w:rsidP="00B1651D">
      <w:pPr>
        <w:rPr>
          <w:rFonts w:ascii="Arial" w:hAnsi="Arial" w:cs="Arial"/>
          <w:b/>
          <w:color w:val="0000FF"/>
          <w:sz w:val="28"/>
          <w:szCs w:val="28"/>
        </w:rPr>
      </w:pPr>
    </w:p>
    <w:p w:rsidR="00905382" w:rsidRPr="00905382" w:rsidRDefault="00905382" w:rsidP="00B1651D">
      <w:pPr>
        <w:rPr>
          <w:rFonts w:ascii="Arial" w:hAnsi="Arial" w:cs="Arial"/>
          <w:b/>
          <w:i/>
          <w:color w:val="FF0000"/>
          <w:szCs w:val="24"/>
        </w:rPr>
      </w:pPr>
      <w:r w:rsidRPr="00D20128">
        <w:rPr>
          <w:rFonts w:ascii="Arial" w:hAnsi="Arial" w:cs="Arial"/>
          <w:b/>
          <w:szCs w:val="24"/>
          <w:u w:val="single"/>
        </w:rPr>
        <w:t>Question:</w:t>
      </w:r>
      <w:r>
        <w:rPr>
          <w:rFonts w:ascii="Arial" w:hAnsi="Arial" w:cs="Arial"/>
          <w:szCs w:val="24"/>
        </w:rPr>
        <w:t xml:space="preserve">  </w:t>
      </w:r>
      <w:r w:rsidRPr="002B772D">
        <w:rPr>
          <w:rFonts w:ascii="Arial" w:hAnsi="Arial" w:cs="Arial"/>
          <w:szCs w:val="24"/>
        </w:rPr>
        <w:t>Can I</w:t>
      </w:r>
      <w:r>
        <w:rPr>
          <w:rFonts w:ascii="Arial" w:hAnsi="Arial" w:cs="Arial"/>
          <w:szCs w:val="24"/>
        </w:rPr>
        <w:t xml:space="preserve"> write a Letter of Recommendation for a Grant proposal?  </w:t>
      </w:r>
      <w:r w:rsidRPr="00905382">
        <w:rPr>
          <w:rFonts w:ascii="Arial" w:hAnsi="Arial" w:cs="Arial"/>
          <w:b/>
          <w:i/>
          <w:color w:val="FF0000"/>
          <w:szCs w:val="24"/>
        </w:rPr>
        <w:t>This is what you can and cannot do:</w:t>
      </w:r>
    </w:p>
    <w:p w:rsidR="00905382" w:rsidRPr="00F45DDE" w:rsidRDefault="00905382" w:rsidP="006D7370">
      <w:pPr>
        <w:pStyle w:val="ListParagraph"/>
        <w:numPr>
          <w:ilvl w:val="0"/>
          <w:numId w:val="27"/>
        </w:numPr>
        <w:contextualSpacing w:val="0"/>
        <w:rPr>
          <w:rFonts w:ascii="Arial" w:hAnsi="Arial" w:cs="Arial"/>
          <w:b/>
          <w:i/>
          <w:color w:val="FF0000"/>
          <w:szCs w:val="24"/>
        </w:rPr>
      </w:pPr>
      <w:r w:rsidRPr="00F45DDE">
        <w:rPr>
          <w:rFonts w:ascii="Arial" w:hAnsi="Arial" w:cs="Arial"/>
          <w:b/>
          <w:i/>
          <w:color w:val="FF0000"/>
          <w:szCs w:val="24"/>
        </w:rPr>
        <w:t xml:space="preserve">You can write a letter of support for a Grant applicant in support of a grant application </w:t>
      </w:r>
      <w:r w:rsidR="00F45DDE" w:rsidRPr="00F45DDE">
        <w:rPr>
          <w:rFonts w:ascii="Arial" w:hAnsi="Arial" w:cs="Arial"/>
          <w:b/>
          <w:i/>
          <w:color w:val="FF0000"/>
          <w:szCs w:val="24"/>
        </w:rPr>
        <w:t>in your personal capacity – y</w:t>
      </w:r>
      <w:r w:rsidRPr="00F45DDE">
        <w:rPr>
          <w:rFonts w:ascii="Arial" w:hAnsi="Arial" w:cs="Arial"/>
          <w:b/>
          <w:i/>
          <w:color w:val="FF0000"/>
          <w:szCs w:val="24"/>
        </w:rPr>
        <w:t xml:space="preserve">ou </w:t>
      </w:r>
      <w:r w:rsidRPr="00F45DDE">
        <w:rPr>
          <w:rFonts w:ascii="Arial" w:hAnsi="Arial" w:cs="Arial"/>
          <w:b/>
          <w:i/>
          <w:color w:val="FF0000"/>
          <w:szCs w:val="24"/>
          <w:u w:val="single"/>
        </w:rPr>
        <w:t>cannot</w:t>
      </w:r>
      <w:r w:rsidRPr="00F45DDE">
        <w:rPr>
          <w:rFonts w:ascii="Arial" w:hAnsi="Arial" w:cs="Arial"/>
          <w:b/>
          <w:i/>
          <w:color w:val="FF0000"/>
          <w:szCs w:val="24"/>
        </w:rPr>
        <w:t xml:space="preserve"> use ARS Letterhead</w:t>
      </w:r>
    </w:p>
    <w:p w:rsidR="00905382" w:rsidRPr="00F45DDE" w:rsidRDefault="00905382" w:rsidP="006D7370">
      <w:pPr>
        <w:pStyle w:val="ListParagraph"/>
        <w:numPr>
          <w:ilvl w:val="0"/>
          <w:numId w:val="27"/>
        </w:numPr>
        <w:contextualSpacing w:val="0"/>
        <w:rPr>
          <w:rFonts w:ascii="Arial" w:hAnsi="Arial" w:cs="Arial"/>
          <w:b/>
          <w:i/>
          <w:color w:val="FF0000"/>
          <w:szCs w:val="24"/>
        </w:rPr>
      </w:pPr>
      <w:r w:rsidRPr="00F45DDE">
        <w:rPr>
          <w:rFonts w:ascii="Arial" w:hAnsi="Arial" w:cs="Arial"/>
          <w:b/>
          <w:i/>
          <w:color w:val="FF0000"/>
          <w:szCs w:val="24"/>
        </w:rPr>
        <w:t>You can describe how it would benefit research</w:t>
      </w:r>
      <w:r w:rsidR="00F45DDE" w:rsidRPr="00F45DDE">
        <w:rPr>
          <w:rFonts w:ascii="Arial" w:hAnsi="Arial" w:cs="Arial"/>
          <w:b/>
          <w:i/>
          <w:color w:val="FF0000"/>
          <w:szCs w:val="24"/>
        </w:rPr>
        <w:t xml:space="preserve"> and </w:t>
      </w:r>
      <w:r w:rsidRPr="00F45DDE">
        <w:rPr>
          <w:rFonts w:ascii="Arial" w:hAnsi="Arial" w:cs="Arial"/>
          <w:b/>
          <w:i/>
          <w:color w:val="FF0000"/>
          <w:szCs w:val="24"/>
        </w:rPr>
        <w:t>should be written in a non-personal manner:   Do not use words like, “I recommend…</w:t>
      </w:r>
      <w:proofErr w:type="gramStart"/>
      <w:r w:rsidRPr="00F45DDE">
        <w:rPr>
          <w:rFonts w:ascii="Arial" w:hAnsi="Arial" w:cs="Arial"/>
          <w:b/>
          <w:i/>
          <w:color w:val="FF0000"/>
          <w:szCs w:val="24"/>
        </w:rPr>
        <w:t>” ;</w:t>
      </w:r>
      <w:proofErr w:type="gramEnd"/>
      <w:r w:rsidRPr="00F45DDE">
        <w:rPr>
          <w:rFonts w:ascii="Arial" w:hAnsi="Arial" w:cs="Arial"/>
          <w:b/>
          <w:i/>
          <w:color w:val="FF0000"/>
          <w:szCs w:val="24"/>
        </w:rPr>
        <w:t xml:space="preserve"> “I feel this would be a good project….”, etc. You should state the facts. If the scientist writing the letter has collaborated with the person(s) applying for the grant in the past he/she could discuss the success of previous collaboration. In addition, the letter of support could discuss the proposed project in terms of its significance and impact it would have on furthering the mission of the Agency. </w:t>
      </w:r>
    </w:p>
    <w:p w:rsidR="00905382" w:rsidRPr="00905382" w:rsidRDefault="00905382" w:rsidP="006D7370">
      <w:pPr>
        <w:pStyle w:val="ListParagraph"/>
        <w:numPr>
          <w:ilvl w:val="0"/>
          <w:numId w:val="27"/>
        </w:numPr>
        <w:contextualSpacing w:val="0"/>
        <w:rPr>
          <w:rFonts w:ascii="Arial" w:hAnsi="Arial" w:cs="Arial"/>
          <w:b/>
          <w:i/>
          <w:color w:val="FF0000"/>
          <w:szCs w:val="24"/>
        </w:rPr>
      </w:pPr>
      <w:r w:rsidRPr="00905382">
        <w:rPr>
          <w:rFonts w:ascii="Arial" w:hAnsi="Arial" w:cs="Arial"/>
          <w:b/>
          <w:i/>
          <w:color w:val="FF0000"/>
          <w:szCs w:val="24"/>
        </w:rPr>
        <w:t>Support Letters should be approved through Ethics before being sent out.</w:t>
      </w:r>
    </w:p>
    <w:p w:rsidR="00905382" w:rsidRDefault="00905382" w:rsidP="00B1651D">
      <w:pPr>
        <w:rPr>
          <w:rFonts w:ascii="Arial" w:hAnsi="Arial" w:cs="Arial"/>
          <w:i/>
          <w:color w:val="C00000"/>
          <w:szCs w:val="24"/>
        </w:rPr>
      </w:pPr>
    </w:p>
    <w:p w:rsidR="00905382" w:rsidRPr="00996B31" w:rsidRDefault="00905382" w:rsidP="00996B31">
      <w:pPr>
        <w:rPr>
          <w:rFonts w:ascii="Arial" w:hAnsi="Arial" w:cs="Arial"/>
          <w:color w:val="C00000"/>
          <w:sz w:val="28"/>
          <w:szCs w:val="28"/>
        </w:rPr>
      </w:pPr>
      <w:r w:rsidRPr="00996B31">
        <w:rPr>
          <w:rFonts w:ascii="Arial" w:hAnsi="Arial" w:cs="Arial"/>
          <w:b/>
          <w:szCs w:val="24"/>
          <w:u w:val="single"/>
        </w:rPr>
        <w:t>Question:</w:t>
      </w:r>
      <w:r w:rsidRPr="00996B31">
        <w:rPr>
          <w:rFonts w:ascii="Arial" w:hAnsi="Arial" w:cs="Arial"/>
          <w:szCs w:val="24"/>
        </w:rPr>
        <w:t xml:space="preserve">  Can I write a Letter of Recommendation for someone outside ARS receiving an award, employment recommendation, etc.  </w:t>
      </w:r>
      <w:r w:rsidRPr="00996B31">
        <w:rPr>
          <w:rFonts w:ascii="Arial" w:hAnsi="Arial" w:cs="Arial"/>
          <w:b/>
          <w:i/>
          <w:color w:val="FF0000"/>
          <w:szCs w:val="24"/>
        </w:rPr>
        <w:t xml:space="preserve">You can use ARS Letterhead but </w:t>
      </w:r>
      <w:r w:rsidR="00996B31" w:rsidRPr="00996B31">
        <w:rPr>
          <w:rFonts w:ascii="Arial" w:hAnsi="Arial" w:cs="Arial"/>
          <w:b/>
          <w:i/>
          <w:color w:val="FF0000"/>
          <w:szCs w:val="24"/>
        </w:rPr>
        <w:t xml:space="preserve">the letter </w:t>
      </w:r>
      <w:r w:rsidRPr="00996B31">
        <w:rPr>
          <w:rFonts w:ascii="Arial" w:hAnsi="Arial" w:cs="Arial"/>
          <w:b/>
          <w:i/>
          <w:color w:val="FF0000"/>
          <w:szCs w:val="24"/>
        </w:rPr>
        <w:t>should be written in a non-personal manner:   Do not use words like</w:t>
      </w:r>
      <w:r w:rsidR="00996B31" w:rsidRPr="00996B31">
        <w:rPr>
          <w:rFonts w:ascii="Arial" w:hAnsi="Arial" w:cs="Arial"/>
          <w:b/>
          <w:i/>
          <w:color w:val="FF0000"/>
          <w:szCs w:val="24"/>
        </w:rPr>
        <w:t xml:space="preserve">, “I </w:t>
      </w:r>
      <w:r w:rsidR="007742EA">
        <w:rPr>
          <w:rFonts w:ascii="Arial" w:hAnsi="Arial" w:cs="Arial"/>
          <w:b/>
          <w:i/>
          <w:color w:val="FF0000"/>
          <w:szCs w:val="24"/>
        </w:rPr>
        <w:t>recommend…”</w:t>
      </w:r>
      <w:r w:rsidR="00996B31" w:rsidRPr="00996B31">
        <w:rPr>
          <w:rFonts w:ascii="Arial" w:hAnsi="Arial" w:cs="Arial"/>
          <w:b/>
          <w:i/>
          <w:color w:val="FF0000"/>
          <w:szCs w:val="24"/>
        </w:rPr>
        <w:t>; “I feel they deserve this award</w:t>
      </w:r>
      <w:r w:rsidRPr="00996B31">
        <w:rPr>
          <w:rFonts w:ascii="Arial" w:hAnsi="Arial" w:cs="Arial"/>
          <w:b/>
          <w:i/>
          <w:color w:val="FF0000"/>
          <w:szCs w:val="24"/>
        </w:rPr>
        <w:t>….</w:t>
      </w:r>
      <w:proofErr w:type="gramStart"/>
      <w:r w:rsidRPr="00996B31">
        <w:rPr>
          <w:rFonts w:ascii="Arial" w:hAnsi="Arial" w:cs="Arial"/>
          <w:b/>
          <w:i/>
          <w:color w:val="FF0000"/>
          <w:szCs w:val="24"/>
        </w:rPr>
        <w:t>”,</w:t>
      </w:r>
      <w:proofErr w:type="gramEnd"/>
      <w:r w:rsidRPr="00996B31">
        <w:rPr>
          <w:rFonts w:ascii="Arial" w:hAnsi="Arial" w:cs="Arial"/>
          <w:b/>
          <w:i/>
          <w:color w:val="FF0000"/>
          <w:szCs w:val="24"/>
        </w:rPr>
        <w:t xml:space="preserve"> etc. You should </w:t>
      </w:r>
      <w:r w:rsidR="00996B31" w:rsidRPr="00996B31">
        <w:rPr>
          <w:rFonts w:ascii="Arial" w:hAnsi="Arial" w:cs="Arial"/>
          <w:b/>
          <w:i/>
          <w:color w:val="FF0000"/>
          <w:szCs w:val="24"/>
        </w:rPr>
        <w:t xml:space="preserve">only </w:t>
      </w:r>
      <w:r w:rsidRPr="00996B31">
        <w:rPr>
          <w:rFonts w:ascii="Arial" w:hAnsi="Arial" w:cs="Arial"/>
          <w:b/>
          <w:i/>
          <w:color w:val="FF0000"/>
          <w:szCs w:val="24"/>
        </w:rPr>
        <w:t>state fact</w:t>
      </w:r>
      <w:r w:rsidR="00996B31" w:rsidRPr="00996B31">
        <w:rPr>
          <w:rFonts w:ascii="Arial" w:hAnsi="Arial" w:cs="Arial"/>
          <w:b/>
          <w:i/>
          <w:color w:val="FF0000"/>
          <w:szCs w:val="24"/>
        </w:rPr>
        <w:t xml:space="preserve">s as they pertain to your knowledge of the individual in an official capacity.  If you do not have a working knowledge, then the letter should be on personal stationary.  Official </w:t>
      </w:r>
      <w:r w:rsidRPr="00996B31">
        <w:rPr>
          <w:rFonts w:ascii="Arial" w:hAnsi="Arial" w:cs="Arial"/>
          <w:b/>
          <w:i/>
          <w:color w:val="FF0000"/>
          <w:szCs w:val="24"/>
        </w:rPr>
        <w:t>Support Letters should be approved through Ethics before being sent out.</w:t>
      </w:r>
    </w:p>
    <w:p w:rsidR="00905382" w:rsidRDefault="00905382" w:rsidP="00B1651D">
      <w:pPr>
        <w:rPr>
          <w:rFonts w:ascii="Arial" w:hAnsi="Arial" w:cs="Arial"/>
          <w:b/>
          <w:color w:val="0000FF"/>
          <w:sz w:val="28"/>
          <w:szCs w:val="28"/>
        </w:rPr>
      </w:pPr>
    </w:p>
    <w:p w:rsidR="00996B31" w:rsidRPr="00D87E33" w:rsidRDefault="00996B31" w:rsidP="00B1651D">
      <w:pPr>
        <w:rPr>
          <w:rFonts w:ascii="Arial" w:hAnsi="Arial" w:cs="Arial"/>
          <w:b/>
          <w:i/>
          <w:color w:val="FF0000"/>
          <w:sz w:val="28"/>
          <w:szCs w:val="28"/>
        </w:rPr>
      </w:pPr>
      <w:r w:rsidRPr="00996B31">
        <w:rPr>
          <w:rFonts w:ascii="Arial" w:hAnsi="Arial" w:cs="Arial"/>
          <w:b/>
          <w:szCs w:val="24"/>
          <w:u w:val="single"/>
        </w:rPr>
        <w:t>Question:</w:t>
      </w:r>
      <w:r w:rsidRPr="00996B31">
        <w:rPr>
          <w:rFonts w:ascii="Arial" w:hAnsi="Arial" w:cs="Arial"/>
          <w:szCs w:val="24"/>
        </w:rPr>
        <w:t xml:space="preserve">  Can</w:t>
      </w:r>
      <w:r>
        <w:rPr>
          <w:rFonts w:ascii="Arial" w:hAnsi="Arial" w:cs="Arial"/>
          <w:szCs w:val="24"/>
        </w:rPr>
        <w:t xml:space="preserve"> an ARS Scientist located at a University teach a course.  </w:t>
      </w:r>
      <w:r w:rsidRPr="00D87E33">
        <w:rPr>
          <w:rFonts w:ascii="Arial" w:hAnsi="Arial" w:cs="Arial"/>
          <w:b/>
          <w:i/>
          <w:color w:val="FF0000"/>
          <w:szCs w:val="24"/>
        </w:rPr>
        <w:t>Scientists may not “teach” in their official capacities, instead scientists can participate as guest lecturers</w:t>
      </w:r>
      <w:r w:rsidR="00D87E33" w:rsidRPr="00D87E33">
        <w:rPr>
          <w:rFonts w:ascii="Arial" w:hAnsi="Arial" w:cs="Arial"/>
          <w:b/>
          <w:i/>
          <w:color w:val="FF0000"/>
          <w:szCs w:val="24"/>
        </w:rPr>
        <w:t xml:space="preserve"> discussing matters related to the employee’s official duties</w:t>
      </w:r>
      <w:r w:rsidRPr="00D87E33">
        <w:rPr>
          <w:rFonts w:ascii="Arial" w:hAnsi="Arial" w:cs="Arial"/>
          <w:b/>
          <w:i/>
          <w:color w:val="FF0000"/>
          <w:szCs w:val="24"/>
        </w:rPr>
        <w:t xml:space="preserve">.  ARS presumes that activities undertaken by Agency scientists with the University are undertaken in the employee’s </w:t>
      </w:r>
      <w:r w:rsidRPr="00D87E33">
        <w:rPr>
          <w:rFonts w:ascii="Arial" w:hAnsi="Arial" w:cs="Arial"/>
          <w:b/>
          <w:bCs/>
          <w:i/>
          <w:iCs/>
          <w:color w:val="FF0000"/>
          <w:szCs w:val="24"/>
        </w:rPr>
        <w:t>official capacity</w:t>
      </w:r>
      <w:r w:rsidRPr="00D87E33">
        <w:rPr>
          <w:rFonts w:ascii="Arial" w:hAnsi="Arial" w:cs="Arial"/>
          <w:b/>
          <w:i/>
          <w:color w:val="FF0000"/>
          <w:szCs w:val="24"/>
        </w:rPr>
        <w:t xml:space="preserve"> – that the offer is based either upon his or her official position, or upon official duties with the University.  To the extent that an employee seeks to justify participation in an activity with the University that otherwise is properly undertaken in his/her personal capacity, the employee must prove that the activity with the University is completely unrelated to the employee’s official duties with the University and that the activity poses no additional conflict of interest or other ethical concern.</w:t>
      </w:r>
      <w:r w:rsidRPr="00D87E33">
        <w:rPr>
          <w:rFonts w:ascii="Arial" w:hAnsi="Arial" w:cs="Arial"/>
          <w:b/>
          <w:i/>
          <w:color w:val="FF0000"/>
          <w:szCs w:val="24"/>
        </w:rPr>
        <w:br/>
      </w:r>
    </w:p>
    <w:p w:rsidR="00D87E33" w:rsidRDefault="00D87E33" w:rsidP="00B1651D">
      <w:pPr>
        <w:rPr>
          <w:rFonts w:ascii="Arial" w:hAnsi="Arial" w:cs="Arial"/>
          <w:b/>
          <w:i/>
          <w:color w:val="FF0000"/>
          <w:szCs w:val="24"/>
        </w:rPr>
      </w:pPr>
      <w:r w:rsidRPr="00D87E33">
        <w:rPr>
          <w:rFonts w:ascii="Arial" w:hAnsi="Arial" w:cs="Arial"/>
          <w:b/>
          <w:i/>
          <w:color w:val="FF0000"/>
          <w:szCs w:val="24"/>
        </w:rPr>
        <w:t>Where assigned or performed as part of one’s official duties, the following rules apply:</w:t>
      </w:r>
      <w:r w:rsidRPr="00D87E33">
        <w:rPr>
          <w:rFonts w:ascii="Arial" w:hAnsi="Arial" w:cs="Arial"/>
          <w:b/>
          <w:i/>
          <w:color w:val="FF0000"/>
          <w:szCs w:val="24"/>
        </w:rPr>
        <w:br/>
        <w:t> </w:t>
      </w:r>
      <w:r w:rsidRPr="00D87E33">
        <w:rPr>
          <w:rFonts w:ascii="Arial" w:hAnsi="Arial" w:cs="Arial"/>
          <w:b/>
          <w:i/>
          <w:color w:val="FF0000"/>
          <w:szCs w:val="24"/>
        </w:rPr>
        <w:br/>
      </w:r>
      <w:r>
        <w:rPr>
          <w:rFonts w:ascii="Arial" w:hAnsi="Arial" w:cs="Arial"/>
          <w:b/>
          <w:i/>
          <w:color w:val="FF0000"/>
          <w:szCs w:val="24"/>
        </w:rPr>
        <w:t>-</w:t>
      </w:r>
      <w:r w:rsidRPr="00D87E33">
        <w:rPr>
          <w:rFonts w:ascii="Arial" w:hAnsi="Arial" w:cs="Arial"/>
          <w:b/>
          <w:i/>
          <w:color w:val="FF0000"/>
          <w:szCs w:val="24"/>
        </w:rPr>
        <w:t>The scientist</w:t>
      </w:r>
      <w:r w:rsidRPr="00D87E33">
        <w:rPr>
          <w:rFonts w:ascii="Arial" w:hAnsi="Arial" w:cs="Arial"/>
          <w:b/>
          <w:bCs/>
          <w:i/>
          <w:color w:val="FF0000"/>
          <w:szCs w:val="24"/>
        </w:rPr>
        <w:t xml:space="preserve"> </w:t>
      </w:r>
      <w:r w:rsidRPr="00D87E33">
        <w:rPr>
          <w:rFonts w:ascii="Arial" w:hAnsi="Arial" w:cs="Arial"/>
          <w:b/>
          <w:i/>
          <w:color w:val="FF0000"/>
          <w:szCs w:val="24"/>
        </w:rPr>
        <w:t>may not accept any form of compensation for the lecture. The scientist also may not designate donation of offered compensation to a non-profi</w:t>
      </w:r>
      <w:r>
        <w:rPr>
          <w:rFonts w:ascii="Arial" w:hAnsi="Arial" w:cs="Arial"/>
          <w:b/>
          <w:i/>
          <w:color w:val="FF0000"/>
          <w:szCs w:val="24"/>
        </w:rPr>
        <w:t>t entity in lieu of acceptance</w:t>
      </w:r>
    </w:p>
    <w:p w:rsidR="00D87E33" w:rsidRDefault="00D87E33" w:rsidP="00B1651D">
      <w:pPr>
        <w:rPr>
          <w:rFonts w:ascii="Arial" w:hAnsi="Arial" w:cs="Arial"/>
          <w:b/>
          <w:i/>
          <w:color w:val="FF0000"/>
          <w:szCs w:val="24"/>
        </w:rPr>
      </w:pPr>
      <w:r w:rsidRPr="00D87E33">
        <w:rPr>
          <w:rFonts w:ascii="Arial" w:hAnsi="Arial" w:cs="Arial"/>
          <w:b/>
          <w:i/>
          <w:color w:val="FF0000"/>
          <w:szCs w:val="24"/>
        </w:rPr>
        <w:br/>
      </w:r>
      <w:r>
        <w:rPr>
          <w:rFonts w:ascii="Arial" w:hAnsi="Arial" w:cs="Arial"/>
          <w:b/>
          <w:i/>
          <w:color w:val="FF0000"/>
          <w:szCs w:val="24"/>
        </w:rPr>
        <w:t>-</w:t>
      </w:r>
      <w:r w:rsidRPr="00D87E33">
        <w:rPr>
          <w:rFonts w:ascii="Arial" w:hAnsi="Arial" w:cs="Arial"/>
          <w:b/>
          <w:i/>
          <w:color w:val="FF0000"/>
          <w:szCs w:val="24"/>
        </w:rPr>
        <w:t xml:space="preserve">The scientist must ensure that he or she does not use any non-public USDA </w:t>
      </w:r>
      <w:r w:rsidRPr="00D87E33">
        <w:rPr>
          <w:rFonts w:ascii="Arial" w:hAnsi="Arial" w:cs="Arial"/>
          <w:b/>
          <w:i/>
          <w:color w:val="FF0000"/>
          <w:szCs w:val="24"/>
        </w:rPr>
        <w:lastRenderedPageBreak/>
        <w:t>information without getting proper Agency clearance to do so; and</w:t>
      </w:r>
      <w:r>
        <w:rPr>
          <w:rFonts w:ascii="Arial" w:hAnsi="Arial" w:cs="Arial"/>
          <w:b/>
          <w:i/>
          <w:color w:val="FF0000"/>
          <w:szCs w:val="24"/>
        </w:rPr>
        <w:t>, w</w:t>
      </w:r>
      <w:r w:rsidRPr="00D87E33">
        <w:rPr>
          <w:rFonts w:ascii="Arial" w:hAnsi="Arial" w:cs="Arial"/>
          <w:b/>
          <w:i/>
          <w:color w:val="FF0000"/>
          <w:szCs w:val="24"/>
        </w:rPr>
        <w:t>here necessary, the scientist will provide all proper disclaimers.</w:t>
      </w:r>
      <w:r w:rsidRPr="00D87E33">
        <w:rPr>
          <w:rFonts w:ascii="Arial" w:hAnsi="Arial" w:cs="Arial"/>
          <w:b/>
          <w:i/>
          <w:color w:val="FF0000"/>
          <w:szCs w:val="24"/>
        </w:rPr>
        <w:br/>
      </w:r>
      <w:r w:rsidRPr="00D87E33">
        <w:rPr>
          <w:rFonts w:ascii="Arial" w:hAnsi="Arial" w:cs="Arial"/>
          <w:b/>
          <w:bCs/>
          <w:i/>
          <w:color w:val="FF0000"/>
          <w:szCs w:val="24"/>
        </w:rPr>
        <w:br/>
      </w:r>
      <w:r w:rsidRPr="00D87E33">
        <w:rPr>
          <w:rFonts w:ascii="Arial" w:hAnsi="Arial" w:cs="Arial"/>
          <w:b/>
          <w:bCs/>
          <w:i/>
          <w:szCs w:val="24"/>
          <w:u w:val="single"/>
        </w:rPr>
        <w:t>Personal Capacity</w:t>
      </w:r>
      <w:r>
        <w:rPr>
          <w:rFonts w:ascii="Arial" w:hAnsi="Arial" w:cs="Arial"/>
          <w:b/>
          <w:bCs/>
          <w:i/>
          <w:szCs w:val="24"/>
          <w:u w:val="single"/>
        </w:rPr>
        <w:t>:</w:t>
      </w:r>
      <w:r w:rsidRPr="00D87E33">
        <w:rPr>
          <w:rFonts w:ascii="Arial" w:hAnsi="Arial" w:cs="Arial"/>
          <w:b/>
          <w:i/>
          <w:color w:val="FF0000"/>
          <w:szCs w:val="24"/>
        </w:rPr>
        <w:t xml:space="preserve">  If not assigned as, performed as part of, or directly related to, the employee’s official duties, an employee </w:t>
      </w:r>
      <w:r w:rsidRPr="00D87E33">
        <w:rPr>
          <w:rFonts w:ascii="Arial" w:hAnsi="Arial" w:cs="Arial"/>
          <w:b/>
          <w:bCs/>
          <w:i/>
          <w:color w:val="FF0000"/>
          <w:szCs w:val="24"/>
        </w:rPr>
        <w:t>may</w:t>
      </w:r>
      <w:r w:rsidRPr="00D87E33">
        <w:rPr>
          <w:rFonts w:ascii="Arial" w:hAnsi="Arial" w:cs="Arial"/>
          <w:b/>
          <w:i/>
          <w:color w:val="FF0000"/>
          <w:szCs w:val="24"/>
        </w:rPr>
        <w:t xml:space="preserve"> serve as a guest lecturer in his or her personal capacity subject to the following ethics considerations: </w:t>
      </w:r>
      <w:r w:rsidRPr="00D87E33">
        <w:rPr>
          <w:rFonts w:ascii="Arial" w:hAnsi="Arial" w:cs="Arial"/>
          <w:b/>
          <w:i/>
          <w:color w:val="FF0000"/>
          <w:szCs w:val="24"/>
        </w:rPr>
        <w:br/>
        <w:t> </w:t>
      </w:r>
      <w:r w:rsidRPr="00D87E33">
        <w:rPr>
          <w:rFonts w:ascii="Arial" w:hAnsi="Arial" w:cs="Arial"/>
          <w:b/>
          <w:i/>
          <w:color w:val="FF0000"/>
          <w:szCs w:val="24"/>
        </w:rPr>
        <w:br/>
      </w:r>
      <w:r>
        <w:rPr>
          <w:rFonts w:ascii="Arial" w:hAnsi="Arial" w:cs="Arial"/>
          <w:b/>
          <w:i/>
          <w:color w:val="FF0000"/>
          <w:szCs w:val="24"/>
        </w:rPr>
        <w:t>-</w:t>
      </w:r>
      <w:r w:rsidRPr="00D87E33">
        <w:rPr>
          <w:rFonts w:ascii="Arial" w:hAnsi="Arial" w:cs="Arial"/>
          <w:b/>
          <w:bCs/>
          <w:i/>
          <w:color w:val="FF0000"/>
          <w:szCs w:val="24"/>
        </w:rPr>
        <w:t>Compensated Activity</w:t>
      </w:r>
      <w:r>
        <w:rPr>
          <w:rFonts w:ascii="Arial" w:hAnsi="Arial" w:cs="Arial"/>
          <w:b/>
          <w:bCs/>
          <w:i/>
          <w:color w:val="FF0000"/>
          <w:szCs w:val="24"/>
        </w:rPr>
        <w:t>:</w:t>
      </w:r>
      <w:r w:rsidRPr="00D87E33">
        <w:rPr>
          <w:rFonts w:ascii="Arial" w:hAnsi="Arial" w:cs="Arial"/>
          <w:b/>
          <w:i/>
          <w:color w:val="FF0000"/>
          <w:szCs w:val="24"/>
        </w:rPr>
        <w:t xml:space="preserve">  This is to be treated as outside employment with the University.  The scientist must then recluse himself or herself from performing any official duties that affect the financial interests of the University.  </w:t>
      </w:r>
      <w:r w:rsidRPr="00D87E33">
        <w:rPr>
          <w:rFonts w:ascii="Arial" w:hAnsi="Arial" w:cs="Arial"/>
          <w:b/>
          <w:bCs/>
          <w:i/>
          <w:color w:val="FF0000"/>
          <w:szCs w:val="24"/>
        </w:rPr>
        <w:t>NOTE:</w:t>
      </w:r>
      <w:r w:rsidRPr="00D87E33">
        <w:rPr>
          <w:rFonts w:ascii="Arial" w:hAnsi="Arial" w:cs="Arial"/>
          <w:b/>
          <w:i/>
          <w:color w:val="FF0000"/>
          <w:szCs w:val="24"/>
        </w:rPr>
        <w:t>  While it may not be impossible for the scientist to still perform his/her official duties despite being a University employee, it may be very difficult to do so.  A very careful ethics assessment will have to be made.</w:t>
      </w:r>
      <w:r w:rsidRPr="00D87E33">
        <w:rPr>
          <w:rFonts w:ascii="Arial" w:hAnsi="Arial" w:cs="Arial"/>
          <w:b/>
          <w:i/>
          <w:color w:val="FF0000"/>
          <w:szCs w:val="24"/>
        </w:rPr>
        <w:br/>
      </w:r>
    </w:p>
    <w:p w:rsidR="00D87E33" w:rsidRPr="00D87E33" w:rsidRDefault="00D87E33" w:rsidP="00B1651D">
      <w:pPr>
        <w:rPr>
          <w:rFonts w:ascii="Arial" w:hAnsi="Arial" w:cs="Arial"/>
          <w:b/>
          <w:i/>
          <w:color w:val="FF0000"/>
          <w:sz w:val="28"/>
          <w:szCs w:val="28"/>
        </w:rPr>
      </w:pPr>
      <w:r>
        <w:rPr>
          <w:rFonts w:ascii="Arial" w:hAnsi="Arial" w:cs="Arial"/>
          <w:b/>
          <w:i/>
          <w:color w:val="FF0000"/>
          <w:szCs w:val="24"/>
        </w:rPr>
        <w:t>-</w:t>
      </w:r>
      <w:r>
        <w:rPr>
          <w:rFonts w:ascii="Arial" w:hAnsi="Arial" w:cs="Arial"/>
          <w:b/>
          <w:bCs/>
          <w:i/>
          <w:color w:val="FF0000"/>
          <w:szCs w:val="24"/>
        </w:rPr>
        <w:t>Uncompensated Activity:</w:t>
      </w:r>
      <w:r w:rsidRPr="00D87E33">
        <w:rPr>
          <w:rFonts w:ascii="Arial" w:hAnsi="Arial" w:cs="Arial"/>
          <w:b/>
          <w:i/>
          <w:color w:val="FF0000"/>
          <w:szCs w:val="24"/>
        </w:rPr>
        <w:t>  The only management concern should be whether there is any appearance of Agency sanction or use of non-public information.  To that end:</w:t>
      </w:r>
      <w:r w:rsidRPr="00D87E33">
        <w:rPr>
          <w:rFonts w:ascii="Arial" w:hAnsi="Arial" w:cs="Arial"/>
          <w:b/>
          <w:i/>
          <w:color w:val="FF0000"/>
          <w:szCs w:val="24"/>
        </w:rPr>
        <w:br/>
        <w:t xml:space="preserve">(1)  The scientist must ensure that he or she does not use any non- public USDA information without obtaining in writing proper Agency clearance to do so; </w:t>
      </w:r>
      <w:r w:rsidRPr="00D87E33">
        <w:rPr>
          <w:rFonts w:ascii="Arial" w:hAnsi="Arial" w:cs="Arial"/>
          <w:b/>
          <w:i/>
          <w:color w:val="FF0000"/>
          <w:szCs w:val="24"/>
        </w:rPr>
        <w:br/>
        <w:t xml:space="preserve">(2)  The scientist must ensure that his or her official title is not displayed prominently on any materials related to the lecture, or used prominently in the lecture; </w:t>
      </w:r>
      <w:r w:rsidRPr="00D87E33">
        <w:rPr>
          <w:rFonts w:ascii="Arial" w:hAnsi="Arial" w:cs="Arial"/>
          <w:b/>
          <w:i/>
          <w:color w:val="FF0000"/>
          <w:szCs w:val="24"/>
        </w:rPr>
        <w:br/>
        <w:t>(3)  The scientist must not convey or give the impression that USDA endorses or sanctions his or her activities or the contents of his or her lecture; and</w:t>
      </w:r>
      <w:r w:rsidRPr="00D87E33">
        <w:rPr>
          <w:rFonts w:ascii="Arial" w:hAnsi="Arial" w:cs="Arial"/>
          <w:b/>
          <w:i/>
          <w:color w:val="FF0000"/>
          <w:szCs w:val="24"/>
        </w:rPr>
        <w:br/>
        <w:t>(4)  Where necessary, the scientist must provide all proper disclaimers.</w:t>
      </w:r>
    </w:p>
    <w:p w:rsidR="00905382" w:rsidRDefault="00905382" w:rsidP="00B1651D">
      <w:pPr>
        <w:rPr>
          <w:rFonts w:ascii="Arial" w:hAnsi="Arial" w:cs="Arial"/>
          <w:b/>
          <w:color w:val="0000FF"/>
          <w:sz w:val="28"/>
          <w:szCs w:val="28"/>
        </w:rPr>
      </w:pPr>
    </w:p>
    <w:p w:rsidR="00B1651D" w:rsidRDefault="00B1651D" w:rsidP="00B1651D">
      <w:pPr>
        <w:rPr>
          <w:rFonts w:ascii="Arial" w:hAnsi="Arial" w:cs="Arial"/>
          <w:b/>
          <w:color w:val="0000FF"/>
          <w:sz w:val="28"/>
          <w:szCs w:val="28"/>
        </w:rPr>
      </w:pPr>
      <w:r>
        <w:rPr>
          <w:rFonts w:ascii="Arial" w:hAnsi="Arial" w:cs="Arial"/>
          <w:b/>
          <w:color w:val="0000FF"/>
          <w:sz w:val="28"/>
          <w:szCs w:val="28"/>
        </w:rPr>
        <w:t>Helpful Websites – Ethics</w:t>
      </w:r>
    </w:p>
    <w:p w:rsidR="00B1651D" w:rsidRDefault="00B1651D" w:rsidP="00B1651D">
      <w:pPr>
        <w:rPr>
          <w:rFonts w:ascii="Arial" w:hAnsi="Arial" w:cs="Arial"/>
          <w:b/>
          <w:color w:val="0000FF"/>
          <w:sz w:val="28"/>
          <w:szCs w:val="28"/>
        </w:rPr>
      </w:pPr>
    </w:p>
    <w:p w:rsidR="00B1651D" w:rsidRDefault="00B1651D" w:rsidP="00B1651D">
      <w:pPr>
        <w:rPr>
          <w:rFonts w:ascii="Arial" w:hAnsi="Arial" w:cs="Arial"/>
        </w:rPr>
      </w:pPr>
      <w:r>
        <w:rPr>
          <w:rFonts w:ascii="Arial" w:hAnsi="Arial" w:cs="Arial"/>
        </w:rPr>
        <w:t>Ethics Issues Related to USDA Scientists</w:t>
      </w:r>
    </w:p>
    <w:p w:rsidR="00B1651D" w:rsidRPr="000941CF" w:rsidRDefault="00241198" w:rsidP="00B1651D">
      <w:pPr>
        <w:rPr>
          <w:rFonts w:ascii="Arial" w:hAnsi="Arial" w:cs="Arial"/>
          <w:b/>
        </w:rPr>
      </w:pPr>
      <w:hyperlink r:id="rId63" w:history="1">
        <w:r w:rsidR="00B1651D" w:rsidRPr="000941CF">
          <w:rPr>
            <w:rStyle w:val="Hyperlink"/>
            <w:rFonts w:ascii="Arial" w:hAnsi="Arial" w:cs="Arial"/>
            <w:b/>
          </w:rPr>
          <w:t>http://www.usda-ethics.net/science/oe-09-1.pdf</w:t>
        </w:r>
      </w:hyperlink>
    </w:p>
    <w:p w:rsidR="00B1651D" w:rsidRDefault="00B1651D" w:rsidP="00B1651D">
      <w:pPr>
        <w:rPr>
          <w:rFonts w:ascii="Arial" w:hAnsi="Arial" w:cs="Arial"/>
        </w:rPr>
      </w:pPr>
    </w:p>
    <w:p w:rsidR="00B1651D" w:rsidRPr="004A30BA" w:rsidRDefault="00B1651D" w:rsidP="00B1651D">
      <w:pPr>
        <w:rPr>
          <w:rFonts w:ascii="Arial" w:hAnsi="Arial" w:cs="Arial"/>
          <w:b/>
          <w:szCs w:val="24"/>
        </w:rPr>
      </w:pPr>
      <w:r w:rsidRPr="004A30BA">
        <w:rPr>
          <w:rFonts w:ascii="Arial" w:hAnsi="Arial" w:cs="Arial"/>
        </w:rPr>
        <w:t>Ethics Advisor's Desk Reference</w:t>
      </w:r>
    </w:p>
    <w:p w:rsidR="00B1651D" w:rsidRDefault="00241198" w:rsidP="00B1651D">
      <w:pPr>
        <w:rPr>
          <w:rFonts w:ascii="Arial" w:hAnsi="Arial" w:cs="Arial"/>
          <w:b/>
          <w:color w:val="0000FF"/>
          <w:szCs w:val="24"/>
        </w:rPr>
      </w:pPr>
      <w:hyperlink r:id="rId64" w:anchor="2_1d" w:history="1">
        <w:r w:rsidR="00B1651D" w:rsidRPr="001C70E2">
          <w:rPr>
            <w:rStyle w:val="Hyperlink"/>
            <w:rFonts w:ascii="Arial" w:hAnsi="Arial" w:cs="Arial"/>
            <w:b/>
            <w:szCs w:val="24"/>
          </w:rPr>
          <w:t>http://www.usda-ethics.net/rules/rule18.htm#2_1d</w:t>
        </w:r>
      </w:hyperlink>
    </w:p>
    <w:p w:rsidR="00B1651D" w:rsidRDefault="00B1651D" w:rsidP="00B1651D">
      <w:pPr>
        <w:rPr>
          <w:rFonts w:ascii="Arial" w:hAnsi="Arial" w:cs="Arial"/>
          <w:b/>
          <w:color w:val="0000FF"/>
          <w:szCs w:val="24"/>
        </w:rPr>
      </w:pPr>
    </w:p>
    <w:p w:rsidR="00B1651D" w:rsidRPr="004A30BA" w:rsidRDefault="00B1651D" w:rsidP="00B1651D">
      <w:pPr>
        <w:rPr>
          <w:rFonts w:ascii="Arial" w:hAnsi="Arial" w:cs="Arial"/>
          <w:szCs w:val="24"/>
        </w:rPr>
      </w:pPr>
      <w:r w:rsidRPr="004A30BA">
        <w:rPr>
          <w:rFonts w:ascii="Arial" w:hAnsi="Arial" w:cs="Arial"/>
          <w:szCs w:val="24"/>
        </w:rPr>
        <w:t>Science Ethics Branch</w:t>
      </w:r>
    </w:p>
    <w:p w:rsidR="00B1651D" w:rsidRDefault="00241198" w:rsidP="00B1651D">
      <w:pPr>
        <w:rPr>
          <w:rFonts w:ascii="Arial" w:hAnsi="Arial" w:cs="Arial"/>
          <w:b/>
          <w:color w:val="0000FF"/>
          <w:szCs w:val="24"/>
        </w:rPr>
      </w:pPr>
      <w:hyperlink r:id="rId65" w:history="1">
        <w:r w:rsidR="00B1651D" w:rsidRPr="001C70E2">
          <w:rPr>
            <w:rStyle w:val="Hyperlink"/>
            <w:rFonts w:ascii="Arial" w:hAnsi="Arial" w:cs="Arial"/>
            <w:b/>
            <w:szCs w:val="24"/>
          </w:rPr>
          <w:t>http://www.usda-ethics.net/science/index.htm</w:t>
        </w:r>
      </w:hyperlink>
    </w:p>
    <w:p w:rsidR="00B1651D" w:rsidRDefault="00B1651D" w:rsidP="00B1651D">
      <w:pPr>
        <w:rPr>
          <w:rFonts w:ascii="Arial" w:hAnsi="Arial" w:cs="Arial"/>
          <w:szCs w:val="24"/>
        </w:rPr>
      </w:pPr>
    </w:p>
    <w:p w:rsidR="00B1651D" w:rsidRPr="004A30BA" w:rsidRDefault="00B1651D" w:rsidP="00B1651D">
      <w:pPr>
        <w:rPr>
          <w:rFonts w:ascii="Arial" w:hAnsi="Arial" w:cs="Arial"/>
          <w:szCs w:val="24"/>
        </w:rPr>
      </w:pPr>
      <w:r w:rsidRPr="004A30BA">
        <w:rPr>
          <w:rFonts w:ascii="Arial" w:hAnsi="Arial" w:cs="Arial"/>
          <w:szCs w:val="24"/>
        </w:rPr>
        <w:t>Ethics Topical Index</w:t>
      </w:r>
    </w:p>
    <w:p w:rsidR="00B1651D" w:rsidRDefault="00241198" w:rsidP="00B1651D">
      <w:pPr>
        <w:rPr>
          <w:rFonts w:ascii="Arial" w:hAnsi="Arial" w:cs="Arial"/>
          <w:b/>
          <w:color w:val="0000FF"/>
          <w:szCs w:val="24"/>
        </w:rPr>
      </w:pPr>
      <w:hyperlink r:id="rId66" w:history="1">
        <w:r w:rsidR="00B1651D" w:rsidRPr="001C70E2">
          <w:rPr>
            <w:rStyle w:val="Hyperlink"/>
            <w:rFonts w:ascii="Arial" w:hAnsi="Arial" w:cs="Arial"/>
            <w:b/>
            <w:szCs w:val="24"/>
          </w:rPr>
          <w:t>http://www.usda-ethics.net/science/topic-index/index.htm</w:t>
        </w:r>
      </w:hyperlink>
    </w:p>
    <w:p w:rsidR="00B1651D" w:rsidRDefault="00B1651D" w:rsidP="00B1651D">
      <w:pPr>
        <w:rPr>
          <w:rFonts w:ascii="Arial" w:hAnsi="Arial" w:cs="Arial"/>
          <w:szCs w:val="24"/>
        </w:rPr>
      </w:pPr>
    </w:p>
    <w:p w:rsidR="00B1651D" w:rsidRPr="004A30BA" w:rsidRDefault="00B1651D" w:rsidP="00B1651D">
      <w:pPr>
        <w:rPr>
          <w:rFonts w:ascii="Arial" w:hAnsi="Arial" w:cs="Arial"/>
          <w:szCs w:val="24"/>
        </w:rPr>
      </w:pPr>
      <w:r w:rsidRPr="004A30BA">
        <w:rPr>
          <w:rFonts w:ascii="Arial" w:hAnsi="Arial" w:cs="Arial"/>
          <w:szCs w:val="24"/>
        </w:rPr>
        <w:t>Ethics Training Modules Page</w:t>
      </w:r>
    </w:p>
    <w:p w:rsidR="00B1651D" w:rsidRDefault="00241198" w:rsidP="00B1651D">
      <w:pPr>
        <w:rPr>
          <w:rFonts w:ascii="Arial" w:hAnsi="Arial" w:cs="Arial"/>
          <w:b/>
          <w:color w:val="0000FF"/>
          <w:szCs w:val="24"/>
        </w:rPr>
      </w:pPr>
      <w:hyperlink r:id="rId67" w:history="1">
        <w:r w:rsidR="00B1651D" w:rsidRPr="001C70E2">
          <w:rPr>
            <w:rStyle w:val="Hyperlink"/>
            <w:rFonts w:ascii="Arial" w:hAnsi="Arial" w:cs="Arial"/>
            <w:b/>
            <w:szCs w:val="24"/>
          </w:rPr>
          <w:t>http://www.usda-ethics.net/training/index.htm</w:t>
        </w:r>
      </w:hyperlink>
    </w:p>
    <w:p w:rsidR="00B1651D" w:rsidRDefault="00B1651D" w:rsidP="00B1651D">
      <w:pPr>
        <w:rPr>
          <w:rFonts w:ascii="Arial" w:hAnsi="Arial" w:cs="Arial"/>
          <w:b/>
          <w:color w:val="0000FF"/>
          <w:szCs w:val="24"/>
        </w:rPr>
      </w:pPr>
    </w:p>
    <w:p w:rsidR="00B1651D" w:rsidRPr="004A30BA" w:rsidRDefault="00B1651D" w:rsidP="00B1651D">
      <w:pPr>
        <w:rPr>
          <w:rFonts w:ascii="Arial" w:hAnsi="Arial" w:cs="Arial"/>
          <w:szCs w:val="24"/>
        </w:rPr>
      </w:pPr>
      <w:r w:rsidRPr="004A30BA">
        <w:rPr>
          <w:rFonts w:ascii="Arial" w:hAnsi="Arial" w:cs="Arial"/>
          <w:szCs w:val="24"/>
        </w:rPr>
        <w:t>Office of Government Ethics (OGE) Homepage</w:t>
      </w:r>
    </w:p>
    <w:p w:rsidR="00B1651D" w:rsidRDefault="00241198" w:rsidP="00B1651D">
      <w:pPr>
        <w:rPr>
          <w:rFonts w:ascii="Arial" w:hAnsi="Arial" w:cs="Arial"/>
          <w:b/>
          <w:color w:val="0000FF"/>
          <w:szCs w:val="24"/>
        </w:rPr>
      </w:pPr>
      <w:hyperlink r:id="rId68" w:history="1">
        <w:r w:rsidR="00B1651D" w:rsidRPr="001C70E2">
          <w:rPr>
            <w:rStyle w:val="Hyperlink"/>
            <w:rFonts w:ascii="Arial" w:hAnsi="Arial" w:cs="Arial"/>
            <w:b/>
            <w:szCs w:val="24"/>
          </w:rPr>
          <w:t>http://www.usoge.gov/site_index.aspx</w:t>
        </w:r>
      </w:hyperlink>
    </w:p>
    <w:p w:rsidR="00B1651D" w:rsidRDefault="00B1651D" w:rsidP="00B1651D">
      <w:pPr>
        <w:rPr>
          <w:rFonts w:ascii="Arial" w:hAnsi="Arial" w:cs="Arial"/>
          <w:b/>
          <w:color w:val="0000FF"/>
          <w:szCs w:val="24"/>
        </w:rPr>
      </w:pPr>
    </w:p>
    <w:p w:rsidR="00B1651D" w:rsidRPr="004A30BA" w:rsidRDefault="00B1651D" w:rsidP="00B1651D">
      <w:pPr>
        <w:rPr>
          <w:rFonts w:ascii="Arial" w:hAnsi="Arial" w:cs="Arial"/>
          <w:szCs w:val="24"/>
        </w:rPr>
      </w:pPr>
      <w:r w:rsidRPr="004A30BA">
        <w:rPr>
          <w:rFonts w:ascii="Arial" w:hAnsi="Arial" w:cs="Arial"/>
          <w:szCs w:val="24"/>
        </w:rPr>
        <w:t>OGE Publications and Forms</w:t>
      </w:r>
    </w:p>
    <w:p w:rsidR="00B1651D" w:rsidRDefault="00241198" w:rsidP="00B1651D">
      <w:pPr>
        <w:rPr>
          <w:rFonts w:ascii="Arial" w:hAnsi="Arial" w:cs="Arial"/>
          <w:b/>
          <w:color w:val="0000FF"/>
          <w:szCs w:val="24"/>
        </w:rPr>
      </w:pPr>
      <w:hyperlink r:id="rId69" w:history="1">
        <w:r w:rsidR="00B1651D" w:rsidRPr="001C70E2">
          <w:rPr>
            <w:rStyle w:val="Hyperlink"/>
            <w:rFonts w:ascii="Arial" w:hAnsi="Arial" w:cs="Arial"/>
            <w:b/>
            <w:szCs w:val="24"/>
          </w:rPr>
          <w:t>http://www.usoge.gov/other_docs/forms_pubs_otherdocs.aspx</w:t>
        </w:r>
      </w:hyperlink>
    </w:p>
    <w:p w:rsidR="00630964" w:rsidRPr="00F73D30" w:rsidRDefault="00630964" w:rsidP="00F73D30">
      <w:pPr>
        <w:pStyle w:val="NormalWeb"/>
        <w:rPr>
          <w:rFonts w:ascii="Arial" w:hAnsi="Arial" w:cs="Arial"/>
          <w:b/>
          <w:i/>
          <w:color w:val="FF0000"/>
        </w:rPr>
      </w:pPr>
    </w:p>
    <w:sectPr w:rsidR="00630964" w:rsidRPr="00F73D30" w:rsidSect="002E6F9D">
      <w:footerReference w:type="even" r:id="rId70"/>
      <w:footerReference w:type="default" r:id="rId71"/>
      <w:footnotePr>
        <w:numFmt w:val="lowerLetter"/>
      </w:footnotePr>
      <w:endnotePr>
        <w:numFmt w:val="lowerLetter"/>
      </w:endnotePr>
      <w:pgSz w:w="12240" w:h="15840"/>
      <w:pgMar w:top="720" w:right="1008" w:bottom="720" w:left="1440"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344A" w:rsidRDefault="005F344A" w:rsidP="00EF45BB">
      <w:r>
        <w:separator/>
      </w:r>
    </w:p>
  </w:endnote>
  <w:endnote w:type="continuationSeparator" w:id="0">
    <w:p w:rsidR="005F344A" w:rsidRDefault="005F344A" w:rsidP="00EF45BB">
      <w:r>
        <w:continuationSeparator/>
      </w:r>
    </w:p>
  </w:endnote>
</w:endnotes>
</file>

<file path=word/fontTable.xml><?xml version="1.0" encoding="utf-8"?>
<w:fonts xmlns:r="http://schemas.openxmlformats.org/officeDocument/2006/relationships" xmlns:w="http://schemas.openxmlformats.org/wordprocessingml/2006/main">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Mufferaw">
    <w:panose1 w:val="03080602050302020201"/>
    <w:charset w:val="00"/>
    <w:family w:val="script"/>
    <w:pitch w:val="variable"/>
    <w:sig w:usb0="A0000027" w:usb1="00000048" w:usb2="00000000" w:usb3="00000000" w:csb0="00000113" w:csb1="00000000"/>
  </w:font>
  <w:font w:name="Brush Script MT">
    <w:panose1 w:val="03060802040406070304"/>
    <w:charset w:val="00"/>
    <w:family w:val="script"/>
    <w:pitch w:val="variable"/>
    <w:sig w:usb0="00000003" w:usb1="00000000" w:usb2="00000000" w:usb3="00000000" w:csb0="00000001" w:csb1="00000000"/>
  </w:font>
  <w:font w:name="WP IconicSymbolsA">
    <w:altName w:val="Symbol"/>
    <w:charset w:val="02"/>
    <w:family w:val="auto"/>
    <w:pitch w:val="variable"/>
    <w:sig w:usb0="00000000" w:usb1="10000000" w:usb2="00000000" w:usb3="00000000" w:csb0="80000000" w:csb1="00000000"/>
  </w:font>
  <w:font w:name="Shruti">
    <w:panose1 w:val="02000500000000000000"/>
    <w:charset w:val="00"/>
    <w:family w:val="auto"/>
    <w:pitch w:val="variable"/>
    <w:sig w:usb0="0004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Calibri-Italic">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65D" w:rsidRDefault="0065265D">
    <w:pPr>
      <w:pStyle w:val="Footer"/>
      <w:jc w:val="right"/>
    </w:pPr>
    <w:fldSimple w:instr=" PAGE   \* MERGEFORMAT ">
      <w:r w:rsidR="00F6739F">
        <w:rPr>
          <w:noProof/>
        </w:rPr>
        <w:t>64</w:t>
      </w:r>
    </w:fldSimple>
  </w:p>
  <w:p w:rsidR="0065265D" w:rsidRDefault="0065265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490628"/>
      <w:docPartObj>
        <w:docPartGallery w:val="Page Numbers (Bottom of Page)"/>
        <w:docPartUnique/>
      </w:docPartObj>
    </w:sdtPr>
    <w:sdtContent>
      <w:p w:rsidR="0065265D" w:rsidRDefault="0065265D">
        <w:pPr>
          <w:pStyle w:val="Footer"/>
          <w:jc w:val="right"/>
        </w:pPr>
        <w:fldSimple w:instr=" PAGE   \* MERGEFORMAT ">
          <w:r w:rsidR="00F6739F">
            <w:rPr>
              <w:noProof/>
            </w:rPr>
            <w:t>65</w:t>
          </w:r>
        </w:fldSimple>
      </w:p>
    </w:sdtContent>
  </w:sdt>
  <w:p w:rsidR="0065265D" w:rsidRDefault="006526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344A" w:rsidRDefault="005F344A" w:rsidP="00EF45BB">
      <w:r>
        <w:separator/>
      </w:r>
    </w:p>
  </w:footnote>
  <w:footnote w:type="continuationSeparator" w:id="0">
    <w:p w:rsidR="005F344A" w:rsidRDefault="005F344A" w:rsidP="00EF45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1"/>
      <w:numFmt w:val="none"/>
      <w:suff w:val="nothing"/>
      <w:lvlText w:val="$"/>
      <w:lvlJc w:val="left"/>
      <w:pPr>
        <w:ind w:left="0" w:firstLine="0"/>
      </w:pPr>
      <w:rPr>
        <w:rFonts w:ascii="WP TypographicSymbols" w:hAnsi="WP TypographicSymbols"/>
      </w:rPr>
    </w:lvl>
  </w:abstractNum>
  <w:abstractNum w:abstractNumId="1">
    <w:nsid w:val="016119F6"/>
    <w:multiLevelType w:val="hybridMultilevel"/>
    <w:tmpl w:val="3A5C2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3226EA"/>
    <w:multiLevelType w:val="hybridMultilevel"/>
    <w:tmpl w:val="44920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871C98"/>
    <w:multiLevelType w:val="multilevel"/>
    <w:tmpl w:val="742C3C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2FB4EB1"/>
    <w:multiLevelType w:val="multilevel"/>
    <w:tmpl w:val="4EFEF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9D706E"/>
    <w:multiLevelType w:val="hybridMultilevel"/>
    <w:tmpl w:val="E4E002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4CC090F"/>
    <w:multiLevelType w:val="multilevel"/>
    <w:tmpl w:val="85C66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F63515"/>
    <w:multiLevelType w:val="hybridMultilevel"/>
    <w:tmpl w:val="32DA3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337522"/>
    <w:multiLevelType w:val="multilevel"/>
    <w:tmpl w:val="DC5C36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0790B36"/>
    <w:multiLevelType w:val="multilevel"/>
    <w:tmpl w:val="77883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BA23D1"/>
    <w:multiLevelType w:val="multilevel"/>
    <w:tmpl w:val="6E8C7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135206"/>
    <w:multiLevelType w:val="hybridMultilevel"/>
    <w:tmpl w:val="F20A31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A3A3BD3"/>
    <w:multiLevelType w:val="hybridMultilevel"/>
    <w:tmpl w:val="99BEB41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2B9E7698"/>
    <w:multiLevelType w:val="multilevel"/>
    <w:tmpl w:val="0ACEE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6D1217"/>
    <w:multiLevelType w:val="multilevel"/>
    <w:tmpl w:val="85686994"/>
    <w:lvl w:ilvl="0">
      <w:start w:val="1"/>
      <w:numFmt w:val="bullet"/>
      <w:lvlText w:val=""/>
      <w:lvlJc w:val="left"/>
      <w:pPr>
        <w:tabs>
          <w:tab w:val="num" w:pos="-564"/>
        </w:tabs>
        <w:ind w:left="-564" w:hanging="360"/>
      </w:pPr>
      <w:rPr>
        <w:rFonts w:ascii="Symbol" w:hAnsi="Symbol" w:hint="default"/>
        <w:sz w:val="20"/>
      </w:rPr>
    </w:lvl>
    <w:lvl w:ilvl="1" w:tentative="1">
      <w:start w:val="1"/>
      <w:numFmt w:val="bullet"/>
      <w:lvlText w:val="o"/>
      <w:lvlJc w:val="left"/>
      <w:pPr>
        <w:tabs>
          <w:tab w:val="num" w:pos="156"/>
        </w:tabs>
        <w:ind w:left="156" w:hanging="360"/>
      </w:pPr>
      <w:rPr>
        <w:rFonts w:ascii="Courier New" w:hAnsi="Courier New" w:hint="default"/>
        <w:sz w:val="20"/>
      </w:rPr>
    </w:lvl>
    <w:lvl w:ilvl="2" w:tentative="1">
      <w:start w:val="1"/>
      <w:numFmt w:val="bullet"/>
      <w:lvlText w:val=""/>
      <w:lvlJc w:val="left"/>
      <w:pPr>
        <w:tabs>
          <w:tab w:val="num" w:pos="876"/>
        </w:tabs>
        <w:ind w:left="876" w:hanging="360"/>
      </w:pPr>
      <w:rPr>
        <w:rFonts w:ascii="Wingdings" w:hAnsi="Wingdings" w:hint="default"/>
        <w:sz w:val="20"/>
      </w:rPr>
    </w:lvl>
    <w:lvl w:ilvl="3" w:tentative="1">
      <w:start w:val="1"/>
      <w:numFmt w:val="bullet"/>
      <w:lvlText w:val=""/>
      <w:lvlJc w:val="left"/>
      <w:pPr>
        <w:tabs>
          <w:tab w:val="num" w:pos="1596"/>
        </w:tabs>
        <w:ind w:left="1596" w:hanging="360"/>
      </w:pPr>
      <w:rPr>
        <w:rFonts w:ascii="Wingdings" w:hAnsi="Wingdings" w:hint="default"/>
        <w:sz w:val="20"/>
      </w:rPr>
    </w:lvl>
    <w:lvl w:ilvl="4" w:tentative="1">
      <w:start w:val="1"/>
      <w:numFmt w:val="bullet"/>
      <w:lvlText w:val=""/>
      <w:lvlJc w:val="left"/>
      <w:pPr>
        <w:tabs>
          <w:tab w:val="num" w:pos="2316"/>
        </w:tabs>
        <w:ind w:left="2316" w:hanging="360"/>
      </w:pPr>
      <w:rPr>
        <w:rFonts w:ascii="Wingdings" w:hAnsi="Wingdings" w:hint="default"/>
        <w:sz w:val="20"/>
      </w:rPr>
    </w:lvl>
    <w:lvl w:ilvl="5" w:tentative="1">
      <w:start w:val="1"/>
      <w:numFmt w:val="bullet"/>
      <w:lvlText w:val=""/>
      <w:lvlJc w:val="left"/>
      <w:pPr>
        <w:tabs>
          <w:tab w:val="num" w:pos="3036"/>
        </w:tabs>
        <w:ind w:left="3036" w:hanging="360"/>
      </w:pPr>
      <w:rPr>
        <w:rFonts w:ascii="Wingdings" w:hAnsi="Wingdings" w:hint="default"/>
        <w:sz w:val="20"/>
      </w:rPr>
    </w:lvl>
    <w:lvl w:ilvl="6" w:tentative="1">
      <w:start w:val="1"/>
      <w:numFmt w:val="bullet"/>
      <w:lvlText w:val=""/>
      <w:lvlJc w:val="left"/>
      <w:pPr>
        <w:tabs>
          <w:tab w:val="num" w:pos="3756"/>
        </w:tabs>
        <w:ind w:left="3756" w:hanging="360"/>
      </w:pPr>
      <w:rPr>
        <w:rFonts w:ascii="Wingdings" w:hAnsi="Wingdings" w:hint="default"/>
        <w:sz w:val="20"/>
      </w:rPr>
    </w:lvl>
    <w:lvl w:ilvl="7" w:tentative="1">
      <w:start w:val="1"/>
      <w:numFmt w:val="bullet"/>
      <w:lvlText w:val=""/>
      <w:lvlJc w:val="left"/>
      <w:pPr>
        <w:tabs>
          <w:tab w:val="num" w:pos="4476"/>
        </w:tabs>
        <w:ind w:left="4476" w:hanging="360"/>
      </w:pPr>
      <w:rPr>
        <w:rFonts w:ascii="Wingdings" w:hAnsi="Wingdings" w:hint="default"/>
        <w:sz w:val="20"/>
      </w:rPr>
    </w:lvl>
    <w:lvl w:ilvl="8" w:tentative="1">
      <w:start w:val="1"/>
      <w:numFmt w:val="bullet"/>
      <w:lvlText w:val=""/>
      <w:lvlJc w:val="left"/>
      <w:pPr>
        <w:tabs>
          <w:tab w:val="num" w:pos="5196"/>
        </w:tabs>
        <w:ind w:left="5196" w:hanging="360"/>
      </w:pPr>
      <w:rPr>
        <w:rFonts w:ascii="Wingdings" w:hAnsi="Wingdings" w:hint="default"/>
        <w:sz w:val="20"/>
      </w:rPr>
    </w:lvl>
  </w:abstractNum>
  <w:abstractNum w:abstractNumId="15">
    <w:nsid w:val="2F5A5B90"/>
    <w:multiLevelType w:val="multilevel"/>
    <w:tmpl w:val="B7D4C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06722B4"/>
    <w:multiLevelType w:val="hybridMultilevel"/>
    <w:tmpl w:val="1DE42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C949A8"/>
    <w:multiLevelType w:val="multilevel"/>
    <w:tmpl w:val="018EE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9593B59"/>
    <w:multiLevelType w:val="multilevel"/>
    <w:tmpl w:val="22208C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C7352A4"/>
    <w:multiLevelType w:val="hybridMultilevel"/>
    <w:tmpl w:val="50FEA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764079"/>
    <w:multiLevelType w:val="hybridMultilevel"/>
    <w:tmpl w:val="0C2C6C32"/>
    <w:lvl w:ilvl="0" w:tplc="04090001">
      <w:start w:val="1"/>
      <w:numFmt w:val="bullet"/>
      <w:lvlText w:val=""/>
      <w:lvlJc w:val="left"/>
      <w:pPr>
        <w:ind w:left="720" w:hanging="360"/>
      </w:pPr>
      <w:rPr>
        <w:rFonts w:ascii="Symbol" w:hAnsi="Symbol" w:hint="default"/>
      </w:rPr>
    </w:lvl>
    <w:lvl w:ilvl="1" w:tplc="28BABB0A">
      <w:numFmt w:val="bullet"/>
      <w:lvlText w:val="-"/>
      <w:lvlJc w:val="left"/>
      <w:pPr>
        <w:ind w:left="1440" w:hanging="360"/>
      </w:pPr>
      <w:rPr>
        <w:rFonts w:ascii="Arial" w:eastAsia="Times New Roman"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C11225"/>
    <w:multiLevelType w:val="multilevel"/>
    <w:tmpl w:val="B69AB4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56F759D"/>
    <w:multiLevelType w:val="multilevel"/>
    <w:tmpl w:val="D1AC2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6BD04BD"/>
    <w:multiLevelType w:val="multilevel"/>
    <w:tmpl w:val="06CCFD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4D5D3162"/>
    <w:multiLevelType w:val="multilevel"/>
    <w:tmpl w:val="4F001C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4E666997"/>
    <w:multiLevelType w:val="hybridMultilevel"/>
    <w:tmpl w:val="2214B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98571E"/>
    <w:multiLevelType w:val="hybridMultilevel"/>
    <w:tmpl w:val="B1020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F9C50F9"/>
    <w:multiLevelType w:val="multilevel"/>
    <w:tmpl w:val="2F1A7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8C54E85"/>
    <w:multiLevelType w:val="hybridMultilevel"/>
    <w:tmpl w:val="E41C842E"/>
    <w:lvl w:ilvl="0" w:tplc="5BD0D43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C877C0D"/>
    <w:multiLevelType w:val="multilevel"/>
    <w:tmpl w:val="B8EA93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5F8531C2"/>
    <w:multiLevelType w:val="multilevel"/>
    <w:tmpl w:val="3022191A"/>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2981EEF"/>
    <w:multiLevelType w:val="multilevel"/>
    <w:tmpl w:val="D1E4C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AC26A86"/>
    <w:multiLevelType w:val="hybridMultilevel"/>
    <w:tmpl w:val="B3E8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F130205"/>
    <w:multiLevelType w:val="multilevel"/>
    <w:tmpl w:val="09263252"/>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ascii="Arial"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54B1472"/>
    <w:multiLevelType w:val="multilevel"/>
    <w:tmpl w:val="3998CC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75615893"/>
    <w:multiLevelType w:val="hybridMultilevel"/>
    <w:tmpl w:val="8EAE2A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9F91BD4"/>
    <w:multiLevelType w:val="hybridMultilevel"/>
    <w:tmpl w:val="72C20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B6A530A"/>
    <w:multiLevelType w:val="multilevel"/>
    <w:tmpl w:val="F56841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F4C5DBA"/>
    <w:multiLevelType w:val="multilevel"/>
    <w:tmpl w:val="E542D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32"/>
  </w:num>
  <w:num w:numId="3">
    <w:abstractNumId w:val="15"/>
  </w:num>
  <w:num w:numId="4">
    <w:abstractNumId w:val="4"/>
  </w:num>
  <w:num w:numId="5">
    <w:abstractNumId w:val="17"/>
  </w:num>
  <w:num w:numId="6">
    <w:abstractNumId w:val="10"/>
  </w:num>
  <w:num w:numId="7">
    <w:abstractNumId w:val="6"/>
  </w:num>
  <w:num w:numId="8">
    <w:abstractNumId w:val="13"/>
  </w:num>
  <w:num w:numId="9">
    <w:abstractNumId w:val="38"/>
  </w:num>
  <w:num w:numId="10">
    <w:abstractNumId w:val="31"/>
  </w:num>
  <w:num w:numId="11">
    <w:abstractNumId w:val="22"/>
  </w:num>
  <w:num w:numId="12">
    <w:abstractNumId w:val="9"/>
  </w:num>
  <w:num w:numId="13">
    <w:abstractNumId w:val="30"/>
  </w:num>
  <w:num w:numId="14">
    <w:abstractNumId w:val="14"/>
  </w:num>
  <w:num w:numId="15">
    <w:abstractNumId w:val="33"/>
  </w:num>
  <w:num w:numId="16">
    <w:abstractNumId w:val="18"/>
  </w:num>
  <w:num w:numId="17">
    <w:abstractNumId w:val="2"/>
  </w:num>
  <w:num w:numId="18">
    <w:abstractNumId w:val="37"/>
  </w:num>
  <w:num w:numId="19">
    <w:abstractNumId w:val="21"/>
  </w:num>
  <w:num w:numId="20">
    <w:abstractNumId w:val="35"/>
  </w:num>
  <w:num w:numId="21">
    <w:abstractNumId w:val="27"/>
  </w:num>
  <w:num w:numId="22">
    <w:abstractNumId w:val="5"/>
  </w:num>
  <w:num w:numId="23">
    <w:abstractNumId w:val="34"/>
  </w:num>
  <w:num w:numId="24">
    <w:abstractNumId w:val="36"/>
  </w:num>
  <w:num w:numId="25">
    <w:abstractNumId w:val="26"/>
  </w:num>
  <w:num w:numId="26">
    <w:abstractNumId w:val="19"/>
  </w:num>
  <w:num w:numId="2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4"/>
  </w:num>
  <w:num w:numId="30">
    <w:abstractNumId w:val="7"/>
  </w:num>
  <w:num w:numId="3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num>
  <w:num w:numId="36">
    <w:abstractNumId w:val="25"/>
  </w:num>
  <w:num w:numId="37">
    <w:abstractNumId w:val="11"/>
  </w:num>
  <w:num w:numId="38">
    <w:abstractNumId w:val="1"/>
  </w:num>
  <w:num w:numId="39">
    <w:abstractNumId w:val="16"/>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footnotePr>
    <w:numFmt w:val="lowerLetter"/>
    <w:footnote w:id="-1"/>
    <w:footnote w:id="0"/>
  </w:footnotePr>
  <w:endnotePr>
    <w:numFmt w:val="lowerLetter"/>
    <w:endnote w:id="-1"/>
    <w:endnote w:id="0"/>
  </w:endnotePr>
  <w:compat/>
  <w:rsids>
    <w:rsidRoot w:val="00F372E5"/>
    <w:rsid w:val="0002146B"/>
    <w:rsid w:val="00026E60"/>
    <w:rsid w:val="0004470B"/>
    <w:rsid w:val="00054ACD"/>
    <w:rsid w:val="0005723E"/>
    <w:rsid w:val="000716A6"/>
    <w:rsid w:val="000941CF"/>
    <w:rsid w:val="000A3FEB"/>
    <w:rsid w:val="000A7679"/>
    <w:rsid w:val="000B3EDF"/>
    <w:rsid w:val="000C2AA6"/>
    <w:rsid w:val="000C4748"/>
    <w:rsid w:val="000E1766"/>
    <w:rsid w:val="0010021B"/>
    <w:rsid w:val="001010E7"/>
    <w:rsid w:val="001048E5"/>
    <w:rsid w:val="00127D73"/>
    <w:rsid w:val="00135DF9"/>
    <w:rsid w:val="00137BED"/>
    <w:rsid w:val="00143B77"/>
    <w:rsid w:val="001457E3"/>
    <w:rsid w:val="00173B62"/>
    <w:rsid w:val="00180BB4"/>
    <w:rsid w:val="001B17AB"/>
    <w:rsid w:val="001C3486"/>
    <w:rsid w:val="001C7503"/>
    <w:rsid w:val="001D05D6"/>
    <w:rsid w:val="001D3738"/>
    <w:rsid w:val="001E3B9E"/>
    <w:rsid w:val="001E7DA1"/>
    <w:rsid w:val="002030F6"/>
    <w:rsid w:val="00204AE4"/>
    <w:rsid w:val="00214547"/>
    <w:rsid w:val="00216DFB"/>
    <w:rsid w:val="00240F1F"/>
    <w:rsid w:val="00241198"/>
    <w:rsid w:val="0025170F"/>
    <w:rsid w:val="00275163"/>
    <w:rsid w:val="002B19CB"/>
    <w:rsid w:val="002B772D"/>
    <w:rsid w:val="002B7E4B"/>
    <w:rsid w:val="002D0EE8"/>
    <w:rsid w:val="002D494D"/>
    <w:rsid w:val="002D5158"/>
    <w:rsid w:val="002E6F9D"/>
    <w:rsid w:val="002F4A1A"/>
    <w:rsid w:val="00320E7A"/>
    <w:rsid w:val="003248D0"/>
    <w:rsid w:val="00352DFB"/>
    <w:rsid w:val="00364A7D"/>
    <w:rsid w:val="003707AA"/>
    <w:rsid w:val="00382A6E"/>
    <w:rsid w:val="003B3A08"/>
    <w:rsid w:val="003D0CEC"/>
    <w:rsid w:val="003D4787"/>
    <w:rsid w:val="003E5402"/>
    <w:rsid w:val="003E784D"/>
    <w:rsid w:val="00404639"/>
    <w:rsid w:val="00421859"/>
    <w:rsid w:val="00436469"/>
    <w:rsid w:val="0046229E"/>
    <w:rsid w:val="00472A76"/>
    <w:rsid w:val="00482D04"/>
    <w:rsid w:val="00492446"/>
    <w:rsid w:val="004A30BA"/>
    <w:rsid w:val="004A4E53"/>
    <w:rsid w:val="004C7694"/>
    <w:rsid w:val="004D055E"/>
    <w:rsid w:val="004D0D1E"/>
    <w:rsid w:val="00504F6E"/>
    <w:rsid w:val="00523092"/>
    <w:rsid w:val="0053119F"/>
    <w:rsid w:val="00532AEB"/>
    <w:rsid w:val="00532C87"/>
    <w:rsid w:val="00537E07"/>
    <w:rsid w:val="005700F2"/>
    <w:rsid w:val="00571B37"/>
    <w:rsid w:val="005766AF"/>
    <w:rsid w:val="005A1A3B"/>
    <w:rsid w:val="005A2322"/>
    <w:rsid w:val="005B002F"/>
    <w:rsid w:val="005D1C67"/>
    <w:rsid w:val="005D7B09"/>
    <w:rsid w:val="005E02AA"/>
    <w:rsid w:val="005E244D"/>
    <w:rsid w:val="005F344A"/>
    <w:rsid w:val="005F3550"/>
    <w:rsid w:val="005F6F52"/>
    <w:rsid w:val="00602D74"/>
    <w:rsid w:val="00612307"/>
    <w:rsid w:val="00627D68"/>
    <w:rsid w:val="00630964"/>
    <w:rsid w:val="00644319"/>
    <w:rsid w:val="006523F2"/>
    <w:rsid w:val="0065265D"/>
    <w:rsid w:val="006674A5"/>
    <w:rsid w:val="00673F95"/>
    <w:rsid w:val="00682EC0"/>
    <w:rsid w:val="006A410E"/>
    <w:rsid w:val="006A48E8"/>
    <w:rsid w:val="006C6BFF"/>
    <w:rsid w:val="006D7370"/>
    <w:rsid w:val="006E3208"/>
    <w:rsid w:val="006E7456"/>
    <w:rsid w:val="006F4181"/>
    <w:rsid w:val="00732480"/>
    <w:rsid w:val="00743FB7"/>
    <w:rsid w:val="00744AA0"/>
    <w:rsid w:val="00765765"/>
    <w:rsid w:val="0076656F"/>
    <w:rsid w:val="007719A0"/>
    <w:rsid w:val="007742EA"/>
    <w:rsid w:val="007743EB"/>
    <w:rsid w:val="00782B48"/>
    <w:rsid w:val="00787CB4"/>
    <w:rsid w:val="007A41B5"/>
    <w:rsid w:val="007B78BD"/>
    <w:rsid w:val="007C6B2D"/>
    <w:rsid w:val="007F2FBE"/>
    <w:rsid w:val="007F6750"/>
    <w:rsid w:val="00801819"/>
    <w:rsid w:val="0080446A"/>
    <w:rsid w:val="0080583F"/>
    <w:rsid w:val="00814BAD"/>
    <w:rsid w:val="0081515B"/>
    <w:rsid w:val="0084671E"/>
    <w:rsid w:val="00851CB2"/>
    <w:rsid w:val="008557D4"/>
    <w:rsid w:val="00855CEA"/>
    <w:rsid w:val="008741A7"/>
    <w:rsid w:val="00885DFA"/>
    <w:rsid w:val="0089211C"/>
    <w:rsid w:val="008952A3"/>
    <w:rsid w:val="008D2D98"/>
    <w:rsid w:val="008D3026"/>
    <w:rsid w:val="00905382"/>
    <w:rsid w:val="009167FD"/>
    <w:rsid w:val="00923D64"/>
    <w:rsid w:val="00924788"/>
    <w:rsid w:val="009574FD"/>
    <w:rsid w:val="0096143B"/>
    <w:rsid w:val="0097073B"/>
    <w:rsid w:val="00975152"/>
    <w:rsid w:val="00976EA7"/>
    <w:rsid w:val="00994AC9"/>
    <w:rsid w:val="00996B31"/>
    <w:rsid w:val="009A645A"/>
    <w:rsid w:val="009F04D4"/>
    <w:rsid w:val="009F075C"/>
    <w:rsid w:val="009F16AC"/>
    <w:rsid w:val="00A02204"/>
    <w:rsid w:val="00A03D39"/>
    <w:rsid w:val="00A059A9"/>
    <w:rsid w:val="00A33DAA"/>
    <w:rsid w:val="00A53111"/>
    <w:rsid w:val="00A54785"/>
    <w:rsid w:val="00A74915"/>
    <w:rsid w:val="00A94D81"/>
    <w:rsid w:val="00A956CD"/>
    <w:rsid w:val="00AC149D"/>
    <w:rsid w:val="00AD4978"/>
    <w:rsid w:val="00AE29CE"/>
    <w:rsid w:val="00B02F23"/>
    <w:rsid w:val="00B04038"/>
    <w:rsid w:val="00B1281C"/>
    <w:rsid w:val="00B1651D"/>
    <w:rsid w:val="00B22564"/>
    <w:rsid w:val="00B23959"/>
    <w:rsid w:val="00B3565B"/>
    <w:rsid w:val="00B457AD"/>
    <w:rsid w:val="00B5337E"/>
    <w:rsid w:val="00B621CC"/>
    <w:rsid w:val="00B62E84"/>
    <w:rsid w:val="00B75A9E"/>
    <w:rsid w:val="00B76A70"/>
    <w:rsid w:val="00B90F10"/>
    <w:rsid w:val="00B926E8"/>
    <w:rsid w:val="00BA4DE5"/>
    <w:rsid w:val="00BB47CA"/>
    <w:rsid w:val="00BC5782"/>
    <w:rsid w:val="00BD59B9"/>
    <w:rsid w:val="00C0176F"/>
    <w:rsid w:val="00C04F32"/>
    <w:rsid w:val="00C12AF3"/>
    <w:rsid w:val="00C52619"/>
    <w:rsid w:val="00C841C3"/>
    <w:rsid w:val="00CB2484"/>
    <w:rsid w:val="00CB4A0A"/>
    <w:rsid w:val="00CC5778"/>
    <w:rsid w:val="00D20128"/>
    <w:rsid w:val="00D22A23"/>
    <w:rsid w:val="00D51E01"/>
    <w:rsid w:val="00D64D48"/>
    <w:rsid w:val="00D73F32"/>
    <w:rsid w:val="00D748DA"/>
    <w:rsid w:val="00D87E33"/>
    <w:rsid w:val="00D90B17"/>
    <w:rsid w:val="00DB03B6"/>
    <w:rsid w:val="00DB28EB"/>
    <w:rsid w:val="00DB418E"/>
    <w:rsid w:val="00DE06EE"/>
    <w:rsid w:val="00DE07FB"/>
    <w:rsid w:val="00DE38D6"/>
    <w:rsid w:val="00DE5CC4"/>
    <w:rsid w:val="00DF347C"/>
    <w:rsid w:val="00E2422A"/>
    <w:rsid w:val="00E30326"/>
    <w:rsid w:val="00E3217D"/>
    <w:rsid w:val="00E9493D"/>
    <w:rsid w:val="00EA12D6"/>
    <w:rsid w:val="00EB3094"/>
    <w:rsid w:val="00EB407B"/>
    <w:rsid w:val="00EF45BB"/>
    <w:rsid w:val="00F0527C"/>
    <w:rsid w:val="00F10A89"/>
    <w:rsid w:val="00F149B7"/>
    <w:rsid w:val="00F20525"/>
    <w:rsid w:val="00F247FE"/>
    <w:rsid w:val="00F30F45"/>
    <w:rsid w:val="00F31CC2"/>
    <w:rsid w:val="00F3326D"/>
    <w:rsid w:val="00F372E5"/>
    <w:rsid w:val="00F41B6E"/>
    <w:rsid w:val="00F45DDE"/>
    <w:rsid w:val="00F46B40"/>
    <w:rsid w:val="00F61AA3"/>
    <w:rsid w:val="00F6739F"/>
    <w:rsid w:val="00F73D30"/>
    <w:rsid w:val="00F803D2"/>
    <w:rsid w:val="00F96FF7"/>
    <w:rsid w:val="00FA50F4"/>
    <w:rsid w:val="00FB0E31"/>
    <w:rsid w:val="00FC26A9"/>
    <w:rsid w:val="00FC2AF3"/>
    <w:rsid w:val="00FF18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Indent" w:uiPriority="99"/>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Acronym"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527C"/>
    <w:rPr>
      <w:sz w:val="24"/>
    </w:rPr>
  </w:style>
  <w:style w:type="paragraph" w:styleId="Heading1">
    <w:name w:val="heading 1"/>
    <w:basedOn w:val="Normal"/>
    <w:link w:val="Heading1Char"/>
    <w:uiPriority w:val="9"/>
    <w:qFormat/>
    <w:rsid w:val="007743EB"/>
    <w:pPr>
      <w:spacing w:before="100" w:beforeAutospacing="1" w:after="100" w:afterAutospacing="1"/>
      <w:outlineLvl w:val="0"/>
    </w:pPr>
    <w:rPr>
      <w:b/>
      <w:bCs/>
      <w:caps/>
      <w:color w:val="050598"/>
      <w:kern w:val="36"/>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E6F9D"/>
    <w:rPr>
      <w:rFonts w:ascii="Calibri" w:hAnsi="Calibri"/>
      <w:sz w:val="22"/>
      <w:szCs w:val="22"/>
    </w:rPr>
  </w:style>
  <w:style w:type="character" w:customStyle="1" w:styleId="NoSpacingChar">
    <w:name w:val="No Spacing Char"/>
    <w:basedOn w:val="DefaultParagraphFont"/>
    <w:link w:val="NoSpacing"/>
    <w:uiPriority w:val="1"/>
    <w:rsid w:val="002E6F9D"/>
    <w:rPr>
      <w:rFonts w:ascii="Calibri" w:hAnsi="Calibri"/>
      <w:sz w:val="22"/>
      <w:szCs w:val="22"/>
      <w:lang w:val="en-US" w:eastAsia="en-US" w:bidi="ar-SA"/>
    </w:rPr>
  </w:style>
  <w:style w:type="paragraph" w:styleId="BalloonText">
    <w:name w:val="Balloon Text"/>
    <w:basedOn w:val="Normal"/>
    <w:link w:val="BalloonTextChar"/>
    <w:rsid w:val="002E6F9D"/>
    <w:rPr>
      <w:rFonts w:ascii="Tahoma" w:hAnsi="Tahoma" w:cs="Tahoma"/>
      <w:sz w:val="16"/>
      <w:szCs w:val="16"/>
    </w:rPr>
  </w:style>
  <w:style w:type="character" w:customStyle="1" w:styleId="BalloonTextChar">
    <w:name w:val="Balloon Text Char"/>
    <w:basedOn w:val="DefaultParagraphFont"/>
    <w:link w:val="BalloonText"/>
    <w:rsid w:val="002E6F9D"/>
    <w:rPr>
      <w:rFonts w:ascii="Tahoma" w:hAnsi="Tahoma" w:cs="Tahoma"/>
      <w:sz w:val="16"/>
      <w:szCs w:val="16"/>
    </w:rPr>
  </w:style>
  <w:style w:type="paragraph" w:styleId="Header">
    <w:name w:val="header"/>
    <w:basedOn w:val="Normal"/>
    <w:link w:val="HeaderChar"/>
    <w:rsid w:val="00EF45BB"/>
    <w:pPr>
      <w:tabs>
        <w:tab w:val="center" w:pos="4680"/>
        <w:tab w:val="right" w:pos="9360"/>
      </w:tabs>
    </w:pPr>
  </w:style>
  <w:style w:type="character" w:customStyle="1" w:styleId="HeaderChar">
    <w:name w:val="Header Char"/>
    <w:basedOn w:val="DefaultParagraphFont"/>
    <w:link w:val="Header"/>
    <w:rsid w:val="00EF45BB"/>
    <w:rPr>
      <w:sz w:val="24"/>
    </w:rPr>
  </w:style>
  <w:style w:type="paragraph" w:styleId="Footer">
    <w:name w:val="footer"/>
    <w:basedOn w:val="Normal"/>
    <w:link w:val="FooterChar"/>
    <w:uiPriority w:val="99"/>
    <w:rsid w:val="00EF45BB"/>
    <w:pPr>
      <w:tabs>
        <w:tab w:val="center" w:pos="4680"/>
        <w:tab w:val="right" w:pos="9360"/>
      </w:tabs>
    </w:pPr>
  </w:style>
  <w:style w:type="character" w:customStyle="1" w:styleId="FooterChar">
    <w:name w:val="Footer Char"/>
    <w:basedOn w:val="DefaultParagraphFont"/>
    <w:link w:val="Footer"/>
    <w:uiPriority w:val="99"/>
    <w:rsid w:val="00EF45BB"/>
    <w:rPr>
      <w:sz w:val="24"/>
    </w:rPr>
  </w:style>
  <w:style w:type="paragraph" w:styleId="NormalWeb">
    <w:name w:val="Normal (Web)"/>
    <w:basedOn w:val="Normal"/>
    <w:uiPriority w:val="99"/>
    <w:unhideWhenUsed/>
    <w:rsid w:val="00CC5778"/>
    <w:pPr>
      <w:spacing w:before="100" w:beforeAutospacing="1" w:after="100" w:afterAutospacing="1"/>
    </w:pPr>
    <w:rPr>
      <w:color w:val="FFFFFF"/>
      <w:szCs w:val="24"/>
    </w:rPr>
  </w:style>
  <w:style w:type="character" w:styleId="Hyperlink">
    <w:name w:val="Hyperlink"/>
    <w:basedOn w:val="DefaultParagraphFont"/>
    <w:uiPriority w:val="99"/>
    <w:rsid w:val="00CC5778"/>
    <w:rPr>
      <w:color w:val="0000FF" w:themeColor="hyperlink"/>
      <w:u w:val="single"/>
    </w:rPr>
  </w:style>
  <w:style w:type="paragraph" w:styleId="ListParagraph">
    <w:name w:val="List Paragraph"/>
    <w:basedOn w:val="Normal"/>
    <w:uiPriority w:val="34"/>
    <w:qFormat/>
    <w:rsid w:val="006E3208"/>
    <w:pPr>
      <w:ind w:left="720"/>
      <w:contextualSpacing/>
    </w:pPr>
  </w:style>
  <w:style w:type="character" w:customStyle="1" w:styleId="Heading1Char">
    <w:name w:val="Heading 1 Char"/>
    <w:basedOn w:val="DefaultParagraphFont"/>
    <w:link w:val="Heading1"/>
    <w:uiPriority w:val="9"/>
    <w:rsid w:val="007743EB"/>
    <w:rPr>
      <w:b/>
      <w:bCs/>
      <w:caps/>
      <w:color w:val="050598"/>
      <w:kern w:val="36"/>
      <w:sz w:val="27"/>
      <w:szCs w:val="27"/>
    </w:rPr>
  </w:style>
  <w:style w:type="paragraph" w:customStyle="1" w:styleId="textbold">
    <w:name w:val="textbold"/>
    <w:basedOn w:val="Normal"/>
    <w:rsid w:val="007743EB"/>
    <w:pPr>
      <w:spacing w:before="100" w:beforeAutospacing="1" w:after="100" w:afterAutospacing="1"/>
    </w:pPr>
    <w:rPr>
      <w:rFonts w:ascii="Arial" w:hAnsi="Arial" w:cs="Arial"/>
      <w:b/>
      <w:bCs/>
      <w:sz w:val="18"/>
      <w:szCs w:val="18"/>
    </w:rPr>
  </w:style>
  <w:style w:type="character" w:customStyle="1" w:styleId="textbold1">
    <w:name w:val="textbold1"/>
    <w:basedOn w:val="DefaultParagraphFont"/>
    <w:rsid w:val="007743EB"/>
    <w:rPr>
      <w:b/>
      <w:bCs/>
    </w:rPr>
  </w:style>
  <w:style w:type="character" w:styleId="Emphasis">
    <w:name w:val="Emphasis"/>
    <w:basedOn w:val="DefaultParagraphFont"/>
    <w:uiPriority w:val="20"/>
    <w:qFormat/>
    <w:rsid w:val="007743EB"/>
    <w:rPr>
      <w:i/>
      <w:iCs/>
    </w:rPr>
  </w:style>
  <w:style w:type="paragraph" w:customStyle="1" w:styleId="Default">
    <w:name w:val="Default"/>
    <w:rsid w:val="005E02AA"/>
    <w:pPr>
      <w:autoSpaceDE w:val="0"/>
      <w:autoSpaceDN w:val="0"/>
      <w:adjustRightInd w:val="0"/>
    </w:pPr>
    <w:rPr>
      <w:color w:val="000000"/>
      <w:sz w:val="24"/>
      <w:szCs w:val="24"/>
    </w:rPr>
  </w:style>
  <w:style w:type="paragraph" w:styleId="BodyTextIndent">
    <w:name w:val="Body Text Indent"/>
    <w:basedOn w:val="Default"/>
    <w:next w:val="Default"/>
    <w:link w:val="BodyTextIndentChar"/>
    <w:uiPriority w:val="99"/>
    <w:rsid w:val="005E02AA"/>
    <w:rPr>
      <w:color w:val="auto"/>
    </w:rPr>
  </w:style>
  <w:style w:type="character" w:customStyle="1" w:styleId="BodyTextIndentChar">
    <w:name w:val="Body Text Indent Char"/>
    <w:basedOn w:val="DefaultParagraphFont"/>
    <w:link w:val="BodyTextIndent"/>
    <w:uiPriority w:val="99"/>
    <w:rsid w:val="005E02AA"/>
    <w:rPr>
      <w:sz w:val="24"/>
      <w:szCs w:val="24"/>
    </w:rPr>
  </w:style>
  <w:style w:type="character" w:styleId="Strong">
    <w:name w:val="Strong"/>
    <w:basedOn w:val="DefaultParagraphFont"/>
    <w:uiPriority w:val="22"/>
    <w:qFormat/>
    <w:rsid w:val="002D5158"/>
    <w:rPr>
      <w:b/>
      <w:bCs/>
    </w:rPr>
  </w:style>
  <w:style w:type="table" w:styleId="TableGrid">
    <w:name w:val="Table Grid"/>
    <w:basedOn w:val="TableNormal"/>
    <w:rsid w:val="000716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2B77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2B772D"/>
    <w:rPr>
      <w:rFonts w:ascii="Courier New" w:hAnsi="Courier New" w:cs="Courier New"/>
    </w:rPr>
  </w:style>
  <w:style w:type="paragraph" w:customStyle="1" w:styleId="pindented11">
    <w:name w:val="pindented11"/>
    <w:basedOn w:val="Normal"/>
    <w:uiPriority w:val="99"/>
    <w:rsid w:val="00B1281C"/>
    <w:pPr>
      <w:ind w:left="240" w:firstLine="240"/>
    </w:pPr>
    <w:rPr>
      <w:rFonts w:ascii="Arial" w:eastAsiaTheme="minorHAnsi" w:hAnsi="Arial" w:cs="Arial"/>
      <w:color w:val="000000"/>
      <w:sz w:val="20"/>
    </w:rPr>
  </w:style>
  <w:style w:type="paragraph" w:styleId="PlainText">
    <w:name w:val="Plain Text"/>
    <w:basedOn w:val="Normal"/>
    <w:link w:val="PlainTextChar"/>
    <w:uiPriority w:val="99"/>
    <w:unhideWhenUsed/>
    <w:rsid w:val="000C2AA6"/>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0C2AA6"/>
    <w:rPr>
      <w:rFonts w:ascii="Consolas" w:eastAsiaTheme="minorHAnsi" w:hAnsi="Consolas" w:cstheme="minorBidi"/>
      <w:sz w:val="21"/>
      <w:szCs w:val="21"/>
    </w:rPr>
  </w:style>
  <w:style w:type="character" w:styleId="HTMLAcronym">
    <w:name w:val="HTML Acronym"/>
    <w:basedOn w:val="DefaultParagraphFont"/>
    <w:uiPriority w:val="99"/>
    <w:unhideWhenUsed/>
    <w:rsid w:val="005E244D"/>
  </w:style>
  <w:style w:type="paragraph" w:styleId="Title">
    <w:name w:val="Title"/>
    <w:basedOn w:val="Normal"/>
    <w:next w:val="Normal"/>
    <w:link w:val="TitleChar"/>
    <w:qFormat/>
    <w:rsid w:val="0081515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81515B"/>
    <w:rPr>
      <w:rFonts w:asciiTheme="majorHAnsi" w:eastAsiaTheme="majorEastAsia" w:hAnsiTheme="majorHAnsi" w:cstheme="majorBidi"/>
      <w:color w:val="17365D" w:themeColor="text2" w:themeShade="BF"/>
      <w:spacing w:val="5"/>
      <w:kern w:val="28"/>
      <w:sz w:val="52"/>
      <w:szCs w:val="52"/>
    </w:rPr>
  </w:style>
  <w:style w:type="character" w:styleId="FollowedHyperlink">
    <w:name w:val="FollowedHyperlink"/>
    <w:basedOn w:val="DefaultParagraphFont"/>
    <w:rsid w:val="00782B48"/>
    <w:rPr>
      <w:color w:val="800080" w:themeColor="followedHyperlink"/>
      <w:u w:val="single"/>
    </w:rPr>
  </w:style>
  <w:style w:type="paragraph" w:customStyle="1" w:styleId="sub">
    <w:name w:val="sub"/>
    <w:basedOn w:val="Normal"/>
    <w:uiPriority w:val="99"/>
    <w:rsid w:val="008D3026"/>
    <w:pPr>
      <w:spacing w:before="100" w:beforeAutospacing="1" w:after="100" w:afterAutospacing="1"/>
    </w:pPr>
    <w:rPr>
      <w:rFonts w:ascii="Arial" w:eastAsiaTheme="minorHAnsi" w:hAnsi="Arial" w:cs="Arial"/>
      <w:b/>
      <w:bCs/>
      <w:color w:val="990033"/>
      <w:sz w:val="22"/>
      <w:szCs w:val="22"/>
      <w:u w:val="single"/>
    </w:rPr>
  </w:style>
  <w:style w:type="paragraph" w:customStyle="1" w:styleId="Level1">
    <w:name w:val="Level 1"/>
    <w:basedOn w:val="Normal"/>
    <w:rsid w:val="005A2322"/>
    <w:rPr>
      <w:rFonts w:eastAsiaTheme="minorHAnsi"/>
      <w:szCs w:val="24"/>
    </w:rPr>
  </w:style>
</w:styles>
</file>

<file path=word/webSettings.xml><?xml version="1.0" encoding="utf-8"?>
<w:webSettings xmlns:r="http://schemas.openxmlformats.org/officeDocument/2006/relationships" xmlns:w="http://schemas.openxmlformats.org/wordprocessingml/2006/main">
  <w:divs>
    <w:div w:id="118577455">
      <w:bodyDiv w:val="1"/>
      <w:marLeft w:val="0"/>
      <w:marRight w:val="0"/>
      <w:marTop w:val="0"/>
      <w:marBottom w:val="0"/>
      <w:divBdr>
        <w:top w:val="none" w:sz="0" w:space="0" w:color="auto"/>
        <w:left w:val="none" w:sz="0" w:space="0" w:color="auto"/>
        <w:bottom w:val="none" w:sz="0" w:space="0" w:color="auto"/>
        <w:right w:val="none" w:sz="0" w:space="0" w:color="auto"/>
      </w:divBdr>
    </w:div>
    <w:div w:id="213657474">
      <w:bodyDiv w:val="1"/>
      <w:marLeft w:val="0"/>
      <w:marRight w:val="0"/>
      <w:marTop w:val="0"/>
      <w:marBottom w:val="0"/>
      <w:divBdr>
        <w:top w:val="none" w:sz="0" w:space="0" w:color="auto"/>
        <w:left w:val="none" w:sz="0" w:space="0" w:color="auto"/>
        <w:bottom w:val="none" w:sz="0" w:space="0" w:color="auto"/>
        <w:right w:val="none" w:sz="0" w:space="0" w:color="auto"/>
      </w:divBdr>
    </w:div>
    <w:div w:id="249392014">
      <w:bodyDiv w:val="1"/>
      <w:marLeft w:val="0"/>
      <w:marRight w:val="0"/>
      <w:marTop w:val="0"/>
      <w:marBottom w:val="0"/>
      <w:divBdr>
        <w:top w:val="none" w:sz="0" w:space="0" w:color="auto"/>
        <w:left w:val="none" w:sz="0" w:space="0" w:color="auto"/>
        <w:bottom w:val="none" w:sz="0" w:space="0" w:color="auto"/>
        <w:right w:val="none" w:sz="0" w:space="0" w:color="auto"/>
      </w:divBdr>
      <w:divsChild>
        <w:div w:id="1096167738">
          <w:marLeft w:val="0"/>
          <w:marRight w:val="0"/>
          <w:marTop w:val="0"/>
          <w:marBottom w:val="0"/>
          <w:divBdr>
            <w:top w:val="none" w:sz="0" w:space="0" w:color="auto"/>
            <w:left w:val="single" w:sz="6" w:space="0" w:color="CCCCCC"/>
            <w:bottom w:val="single" w:sz="6" w:space="0" w:color="CCCCCC"/>
            <w:right w:val="single" w:sz="6" w:space="0" w:color="CCCCCC"/>
          </w:divBdr>
          <w:divsChild>
            <w:div w:id="1937590756">
              <w:marLeft w:val="1650"/>
              <w:marRight w:val="0"/>
              <w:marTop w:val="0"/>
              <w:marBottom w:val="0"/>
              <w:divBdr>
                <w:top w:val="none" w:sz="0" w:space="0" w:color="auto"/>
                <w:left w:val="none" w:sz="0" w:space="0" w:color="auto"/>
                <w:bottom w:val="none" w:sz="0" w:space="0" w:color="auto"/>
                <w:right w:val="none" w:sz="0" w:space="0" w:color="auto"/>
              </w:divBdr>
            </w:div>
          </w:divsChild>
        </w:div>
      </w:divsChild>
    </w:div>
    <w:div w:id="271401791">
      <w:bodyDiv w:val="1"/>
      <w:marLeft w:val="0"/>
      <w:marRight w:val="0"/>
      <w:marTop w:val="0"/>
      <w:marBottom w:val="0"/>
      <w:divBdr>
        <w:top w:val="none" w:sz="0" w:space="0" w:color="auto"/>
        <w:left w:val="none" w:sz="0" w:space="0" w:color="auto"/>
        <w:bottom w:val="none" w:sz="0" w:space="0" w:color="auto"/>
        <w:right w:val="none" w:sz="0" w:space="0" w:color="auto"/>
      </w:divBdr>
      <w:divsChild>
        <w:div w:id="57017551">
          <w:marLeft w:val="0"/>
          <w:marRight w:val="0"/>
          <w:marTop w:val="0"/>
          <w:marBottom w:val="0"/>
          <w:divBdr>
            <w:top w:val="none" w:sz="0" w:space="0" w:color="auto"/>
            <w:left w:val="single" w:sz="6" w:space="0" w:color="CCCCCC"/>
            <w:bottom w:val="single" w:sz="6" w:space="0" w:color="CCCCCC"/>
            <w:right w:val="single" w:sz="6" w:space="0" w:color="CCCCCC"/>
          </w:divBdr>
          <w:divsChild>
            <w:div w:id="1952545881">
              <w:marLeft w:val="1650"/>
              <w:marRight w:val="0"/>
              <w:marTop w:val="0"/>
              <w:marBottom w:val="0"/>
              <w:divBdr>
                <w:top w:val="none" w:sz="0" w:space="0" w:color="auto"/>
                <w:left w:val="none" w:sz="0" w:space="0" w:color="auto"/>
                <w:bottom w:val="none" w:sz="0" w:space="0" w:color="auto"/>
                <w:right w:val="none" w:sz="0" w:space="0" w:color="auto"/>
              </w:divBdr>
              <w:divsChild>
                <w:div w:id="9108487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74676575">
      <w:bodyDiv w:val="1"/>
      <w:marLeft w:val="0"/>
      <w:marRight w:val="0"/>
      <w:marTop w:val="0"/>
      <w:marBottom w:val="0"/>
      <w:divBdr>
        <w:top w:val="none" w:sz="0" w:space="0" w:color="auto"/>
        <w:left w:val="none" w:sz="0" w:space="0" w:color="auto"/>
        <w:bottom w:val="none" w:sz="0" w:space="0" w:color="auto"/>
        <w:right w:val="none" w:sz="0" w:space="0" w:color="auto"/>
      </w:divBdr>
    </w:div>
    <w:div w:id="284583873">
      <w:bodyDiv w:val="1"/>
      <w:marLeft w:val="0"/>
      <w:marRight w:val="0"/>
      <w:marTop w:val="0"/>
      <w:marBottom w:val="0"/>
      <w:divBdr>
        <w:top w:val="none" w:sz="0" w:space="0" w:color="auto"/>
        <w:left w:val="none" w:sz="0" w:space="0" w:color="auto"/>
        <w:bottom w:val="none" w:sz="0" w:space="0" w:color="auto"/>
        <w:right w:val="none" w:sz="0" w:space="0" w:color="auto"/>
      </w:divBdr>
      <w:divsChild>
        <w:div w:id="401024723">
          <w:marLeft w:val="0"/>
          <w:marRight w:val="0"/>
          <w:marTop w:val="0"/>
          <w:marBottom w:val="0"/>
          <w:divBdr>
            <w:top w:val="none" w:sz="0" w:space="0" w:color="auto"/>
            <w:left w:val="single" w:sz="6" w:space="0" w:color="CCCCCC"/>
            <w:bottom w:val="single" w:sz="6" w:space="0" w:color="CCCCCC"/>
            <w:right w:val="single" w:sz="6" w:space="0" w:color="CCCCCC"/>
          </w:divBdr>
          <w:divsChild>
            <w:div w:id="840975359">
              <w:marLeft w:val="1650"/>
              <w:marRight w:val="0"/>
              <w:marTop w:val="0"/>
              <w:marBottom w:val="0"/>
              <w:divBdr>
                <w:top w:val="none" w:sz="0" w:space="0" w:color="auto"/>
                <w:left w:val="none" w:sz="0" w:space="0" w:color="auto"/>
                <w:bottom w:val="none" w:sz="0" w:space="0" w:color="auto"/>
                <w:right w:val="none" w:sz="0" w:space="0" w:color="auto"/>
              </w:divBdr>
            </w:div>
          </w:divsChild>
        </w:div>
      </w:divsChild>
    </w:div>
    <w:div w:id="298804178">
      <w:bodyDiv w:val="1"/>
      <w:marLeft w:val="0"/>
      <w:marRight w:val="0"/>
      <w:marTop w:val="0"/>
      <w:marBottom w:val="0"/>
      <w:divBdr>
        <w:top w:val="none" w:sz="0" w:space="0" w:color="auto"/>
        <w:left w:val="none" w:sz="0" w:space="0" w:color="auto"/>
        <w:bottom w:val="none" w:sz="0" w:space="0" w:color="auto"/>
        <w:right w:val="none" w:sz="0" w:space="0" w:color="auto"/>
      </w:divBdr>
    </w:div>
    <w:div w:id="312877505">
      <w:bodyDiv w:val="1"/>
      <w:marLeft w:val="0"/>
      <w:marRight w:val="0"/>
      <w:marTop w:val="0"/>
      <w:marBottom w:val="0"/>
      <w:divBdr>
        <w:top w:val="none" w:sz="0" w:space="0" w:color="auto"/>
        <w:left w:val="none" w:sz="0" w:space="0" w:color="auto"/>
        <w:bottom w:val="none" w:sz="0" w:space="0" w:color="auto"/>
        <w:right w:val="none" w:sz="0" w:space="0" w:color="auto"/>
      </w:divBdr>
      <w:divsChild>
        <w:div w:id="1144001851">
          <w:marLeft w:val="0"/>
          <w:marRight w:val="0"/>
          <w:marTop w:val="0"/>
          <w:marBottom w:val="0"/>
          <w:divBdr>
            <w:top w:val="none" w:sz="0" w:space="0" w:color="auto"/>
            <w:left w:val="single" w:sz="6" w:space="0" w:color="CCCCCC"/>
            <w:bottom w:val="single" w:sz="6" w:space="0" w:color="CCCCCC"/>
            <w:right w:val="single" w:sz="6" w:space="0" w:color="CCCCCC"/>
          </w:divBdr>
          <w:divsChild>
            <w:div w:id="2069038102">
              <w:marLeft w:val="1650"/>
              <w:marRight w:val="0"/>
              <w:marTop w:val="0"/>
              <w:marBottom w:val="0"/>
              <w:divBdr>
                <w:top w:val="none" w:sz="0" w:space="0" w:color="auto"/>
                <w:left w:val="none" w:sz="0" w:space="0" w:color="auto"/>
                <w:bottom w:val="none" w:sz="0" w:space="0" w:color="auto"/>
                <w:right w:val="none" w:sz="0" w:space="0" w:color="auto"/>
              </w:divBdr>
              <w:divsChild>
                <w:div w:id="1330402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15231240">
      <w:bodyDiv w:val="1"/>
      <w:marLeft w:val="0"/>
      <w:marRight w:val="0"/>
      <w:marTop w:val="0"/>
      <w:marBottom w:val="0"/>
      <w:divBdr>
        <w:top w:val="none" w:sz="0" w:space="0" w:color="auto"/>
        <w:left w:val="none" w:sz="0" w:space="0" w:color="auto"/>
        <w:bottom w:val="none" w:sz="0" w:space="0" w:color="auto"/>
        <w:right w:val="none" w:sz="0" w:space="0" w:color="auto"/>
      </w:divBdr>
      <w:divsChild>
        <w:div w:id="1423456499">
          <w:marLeft w:val="1166"/>
          <w:marRight w:val="0"/>
          <w:marTop w:val="134"/>
          <w:marBottom w:val="0"/>
          <w:divBdr>
            <w:top w:val="none" w:sz="0" w:space="0" w:color="auto"/>
            <w:left w:val="none" w:sz="0" w:space="0" w:color="auto"/>
            <w:bottom w:val="none" w:sz="0" w:space="0" w:color="auto"/>
            <w:right w:val="none" w:sz="0" w:space="0" w:color="auto"/>
          </w:divBdr>
        </w:div>
        <w:div w:id="1355496833">
          <w:marLeft w:val="1166"/>
          <w:marRight w:val="0"/>
          <w:marTop w:val="134"/>
          <w:marBottom w:val="0"/>
          <w:divBdr>
            <w:top w:val="none" w:sz="0" w:space="0" w:color="auto"/>
            <w:left w:val="none" w:sz="0" w:space="0" w:color="auto"/>
            <w:bottom w:val="none" w:sz="0" w:space="0" w:color="auto"/>
            <w:right w:val="none" w:sz="0" w:space="0" w:color="auto"/>
          </w:divBdr>
        </w:div>
      </w:divsChild>
    </w:div>
    <w:div w:id="433017450">
      <w:bodyDiv w:val="1"/>
      <w:marLeft w:val="0"/>
      <w:marRight w:val="0"/>
      <w:marTop w:val="0"/>
      <w:marBottom w:val="0"/>
      <w:divBdr>
        <w:top w:val="none" w:sz="0" w:space="0" w:color="auto"/>
        <w:left w:val="none" w:sz="0" w:space="0" w:color="auto"/>
        <w:bottom w:val="none" w:sz="0" w:space="0" w:color="auto"/>
        <w:right w:val="none" w:sz="0" w:space="0" w:color="auto"/>
      </w:divBdr>
    </w:div>
    <w:div w:id="455218703">
      <w:bodyDiv w:val="1"/>
      <w:marLeft w:val="0"/>
      <w:marRight w:val="0"/>
      <w:marTop w:val="0"/>
      <w:marBottom w:val="0"/>
      <w:divBdr>
        <w:top w:val="none" w:sz="0" w:space="0" w:color="auto"/>
        <w:left w:val="none" w:sz="0" w:space="0" w:color="auto"/>
        <w:bottom w:val="none" w:sz="0" w:space="0" w:color="auto"/>
        <w:right w:val="none" w:sz="0" w:space="0" w:color="auto"/>
      </w:divBdr>
    </w:div>
    <w:div w:id="553195009">
      <w:bodyDiv w:val="1"/>
      <w:marLeft w:val="0"/>
      <w:marRight w:val="0"/>
      <w:marTop w:val="0"/>
      <w:marBottom w:val="0"/>
      <w:divBdr>
        <w:top w:val="none" w:sz="0" w:space="0" w:color="auto"/>
        <w:left w:val="none" w:sz="0" w:space="0" w:color="auto"/>
        <w:bottom w:val="none" w:sz="0" w:space="0" w:color="auto"/>
        <w:right w:val="none" w:sz="0" w:space="0" w:color="auto"/>
      </w:divBdr>
    </w:div>
    <w:div w:id="582372146">
      <w:bodyDiv w:val="1"/>
      <w:marLeft w:val="0"/>
      <w:marRight w:val="0"/>
      <w:marTop w:val="0"/>
      <w:marBottom w:val="0"/>
      <w:divBdr>
        <w:top w:val="none" w:sz="0" w:space="0" w:color="auto"/>
        <w:left w:val="none" w:sz="0" w:space="0" w:color="auto"/>
        <w:bottom w:val="none" w:sz="0" w:space="0" w:color="auto"/>
        <w:right w:val="none" w:sz="0" w:space="0" w:color="auto"/>
      </w:divBdr>
    </w:div>
    <w:div w:id="589390489">
      <w:bodyDiv w:val="1"/>
      <w:marLeft w:val="0"/>
      <w:marRight w:val="0"/>
      <w:marTop w:val="0"/>
      <w:marBottom w:val="0"/>
      <w:divBdr>
        <w:top w:val="none" w:sz="0" w:space="0" w:color="auto"/>
        <w:left w:val="none" w:sz="0" w:space="0" w:color="auto"/>
        <w:bottom w:val="none" w:sz="0" w:space="0" w:color="auto"/>
        <w:right w:val="none" w:sz="0" w:space="0" w:color="auto"/>
      </w:divBdr>
      <w:divsChild>
        <w:div w:id="1045131556">
          <w:marLeft w:val="0"/>
          <w:marRight w:val="0"/>
          <w:marTop w:val="0"/>
          <w:marBottom w:val="0"/>
          <w:divBdr>
            <w:top w:val="none" w:sz="0" w:space="0" w:color="auto"/>
            <w:left w:val="single" w:sz="6" w:space="0" w:color="CCCCCC"/>
            <w:bottom w:val="single" w:sz="6" w:space="0" w:color="CCCCCC"/>
            <w:right w:val="single" w:sz="6" w:space="0" w:color="CCCCCC"/>
          </w:divBdr>
          <w:divsChild>
            <w:div w:id="650596189">
              <w:marLeft w:val="1650"/>
              <w:marRight w:val="0"/>
              <w:marTop w:val="0"/>
              <w:marBottom w:val="0"/>
              <w:divBdr>
                <w:top w:val="none" w:sz="0" w:space="0" w:color="auto"/>
                <w:left w:val="none" w:sz="0" w:space="0" w:color="auto"/>
                <w:bottom w:val="none" w:sz="0" w:space="0" w:color="auto"/>
                <w:right w:val="none" w:sz="0" w:space="0" w:color="auto"/>
              </w:divBdr>
            </w:div>
          </w:divsChild>
        </w:div>
      </w:divsChild>
    </w:div>
    <w:div w:id="594628976">
      <w:bodyDiv w:val="1"/>
      <w:marLeft w:val="0"/>
      <w:marRight w:val="0"/>
      <w:marTop w:val="0"/>
      <w:marBottom w:val="0"/>
      <w:divBdr>
        <w:top w:val="none" w:sz="0" w:space="0" w:color="auto"/>
        <w:left w:val="none" w:sz="0" w:space="0" w:color="auto"/>
        <w:bottom w:val="none" w:sz="0" w:space="0" w:color="auto"/>
        <w:right w:val="none" w:sz="0" w:space="0" w:color="auto"/>
      </w:divBdr>
    </w:div>
    <w:div w:id="668757937">
      <w:bodyDiv w:val="1"/>
      <w:marLeft w:val="0"/>
      <w:marRight w:val="0"/>
      <w:marTop w:val="0"/>
      <w:marBottom w:val="0"/>
      <w:divBdr>
        <w:top w:val="none" w:sz="0" w:space="0" w:color="auto"/>
        <w:left w:val="none" w:sz="0" w:space="0" w:color="auto"/>
        <w:bottom w:val="none" w:sz="0" w:space="0" w:color="auto"/>
        <w:right w:val="none" w:sz="0" w:space="0" w:color="auto"/>
      </w:divBdr>
    </w:div>
    <w:div w:id="709570739">
      <w:bodyDiv w:val="1"/>
      <w:marLeft w:val="0"/>
      <w:marRight w:val="0"/>
      <w:marTop w:val="0"/>
      <w:marBottom w:val="0"/>
      <w:divBdr>
        <w:top w:val="none" w:sz="0" w:space="0" w:color="auto"/>
        <w:left w:val="none" w:sz="0" w:space="0" w:color="auto"/>
        <w:bottom w:val="none" w:sz="0" w:space="0" w:color="auto"/>
        <w:right w:val="none" w:sz="0" w:space="0" w:color="auto"/>
      </w:divBdr>
      <w:divsChild>
        <w:div w:id="1650793193">
          <w:marLeft w:val="547"/>
          <w:marRight w:val="0"/>
          <w:marTop w:val="125"/>
          <w:marBottom w:val="0"/>
          <w:divBdr>
            <w:top w:val="none" w:sz="0" w:space="0" w:color="auto"/>
            <w:left w:val="none" w:sz="0" w:space="0" w:color="auto"/>
            <w:bottom w:val="none" w:sz="0" w:space="0" w:color="auto"/>
            <w:right w:val="none" w:sz="0" w:space="0" w:color="auto"/>
          </w:divBdr>
        </w:div>
        <w:div w:id="1909462846">
          <w:marLeft w:val="547"/>
          <w:marRight w:val="0"/>
          <w:marTop w:val="125"/>
          <w:marBottom w:val="0"/>
          <w:divBdr>
            <w:top w:val="none" w:sz="0" w:space="0" w:color="auto"/>
            <w:left w:val="none" w:sz="0" w:space="0" w:color="auto"/>
            <w:bottom w:val="none" w:sz="0" w:space="0" w:color="auto"/>
            <w:right w:val="none" w:sz="0" w:space="0" w:color="auto"/>
          </w:divBdr>
        </w:div>
      </w:divsChild>
    </w:div>
    <w:div w:id="729185385">
      <w:bodyDiv w:val="1"/>
      <w:marLeft w:val="0"/>
      <w:marRight w:val="0"/>
      <w:marTop w:val="0"/>
      <w:marBottom w:val="0"/>
      <w:divBdr>
        <w:top w:val="none" w:sz="0" w:space="0" w:color="auto"/>
        <w:left w:val="none" w:sz="0" w:space="0" w:color="auto"/>
        <w:bottom w:val="none" w:sz="0" w:space="0" w:color="auto"/>
        <w:right w:val="none" w:sz="0" w:space="0" w:color="auto"/>
      </w:divBdr>
      <w:divsChild>
        <w:div w:id="1360280825">
          <w:marLeft w:val="0"/>
          <w:marRight w:val="0"/>
          <w:marTop w:val="0"/>
          <w:marBottom w:val="0"/>
          <w:divBdr>
            <w:top w:val="none" w:sz="0" w:space="0" w:color="auto"/>
            <w:left w:val="single" w:sz="6" w:space="0" w:color="CCCCCC"/>
            <w:bottom w:val="single" w:sz="6" w:space="0" w:color="CCCCCC"/>
            <w:right w:val="single" w:sz="6" w:space="0" w:color="CCCCCC"/>
          </w:divBdr>
          <w:divsChild>
            <w:div w:id="2056001706">
              <w:marLeft w:val="1650"/>
              <w:marRight w:val="0"/>
              <w:marTop w:val="0"/>
              <w:marBottom w:val="0"/>
              <w:divBdr>
                <w:top w:val="none" w:sz="0" w:space="0" w:color="auto"/>
                <w:left w:val="none" w:sz="0" w:space="0" w:color="auto"/>
                <w:bottom w:val="none" w:sz="0" w:space="0" w:color="auto"/>
                <w:right w:val="none" w:sz="0" w:space="0" w:color="auto"/>
              </w:divBdr>
            </w:div>
          </w:divsChild>
        </w:div>
      </w:divsChild>
    </w:div>
    <w:div w:id="737631456">
      <w:bodyDiv w:val="1"/>
      <w:marLeft w:val="0"/>
      <w:marRight w:val="0"/>
      <w:marTop w:val="0"/>
      <w:marBottom w:val="0"/>
      <w:divBdr>
        <w:top w:val="none" w:sz="0" w:space="0" w:color="auto"/>
        <w:left w:val="none" w:sz="0" w:space="0" w:color="auto"/>
        <w:bottom w:val="none" w:sz="0" w:space="0" w:color="auto"/>
        <w:right w:val="none" w:sz="0" w:space="0" w:color="auto"/>
      </w:divBdr>
      <w:divsChild>
        <w:div w:id="849687610">
          <w:marLeft w:val="0"/>
          <w:marRight w:val="0"/>
          <w:marTop w:val="0"/>
          <w:marBottom w:val="0"/>
          <w:divBdr>
            <w:top w:val="none" w:sz="0" w:space="0" w:color="auto"/>
            <w:left w:val="single" w:sz="6" w:space="0" w:color="CCCCCC"/>
            <w:bottom w:val="single" w:sz="6" w:space="0" w:color="CCCCCC"/>
            <w:right w:val="single" w:sz="6" w:space="0" w:color="CCCCCC"/>
          </w:divBdr>
          <w:divsChild>
            <w:div w:id="1724599686">
              <w:marLeft w:val="1650"/>
              <w:marRight w:val="0"/>
              <w:marTop w:val="0"/>
              <w:marBottom w:val="0"/>
              <w:divBdr>
                <w:top w:val="none" w:sz="0" w:space="0" w:color="auto"/>
                <w:left w:val="none" w:sz="0" w:space="0" w:color="auto"/>
                <w:bottom w:val="none" w:sz="0" w:space="0" w:color="auto"/>
                <w:right w:val="none" w:sz="0" w:space="0" w:color="auto"/>
              </w:divBdr>
            </w:div>
          </w:divsChild>
        </w:div>
      </w:divsChild>
    </w:div>
    <w:div w:id="788355456">
      <w:bodyDiv w:val="1"/>
      <w:marLeft w:val="0"/>
      <w:marRight w:val="0"/>
      <w:marTop w:val="0"/>
      <w:marBottom w:val="0"/>
      <w:divBdr>
        <w:top w:val="none" w:sz="0" w:space="0" w:color="auto"/>
        <w:left w:val="none" w:sz="0" w:space="0" w:color="auto"/>
        <w:bottom w:val="none" w:sz="0" w:space="0" w:color="auto"/>
        <w:right w:val="none" w:sz="0" w:space="0" w:color="auto"/>
      </w:divBdr>
      <w:divsChild>
        <w:div w:id="1759055794">
          <w:marLeft w:val="0"/>
          <w:marRight w:val="0"/>
          <w:marTop w:val="0"/>
          <w:marBottom w:val="0"/>
          <w:divBdr>
            <w:top w:val="none" w:sz="0" w:space="0" w:color="auto"/>
            <w:left w:val="single" w:sz="6" w:space="0" w:color="CCCCCC"/>
            <w:bottom w:val="single" w:sz="6" w:space="0" w:color="CCCCCC"/>
            <w:right w:val="single" w:sz="6" w:space="0" w:color="CCCCCC"/>
          </w:divBdr>
          <w:divsChild>
            <w:div w:id="102115587">
              <w:marLeft w:val="1650"/>
              <w:marRight w:val="0"/>
              <w:marTop w:val="0"/>
              <w:marBottom w:val="0"/>
              <w:divBdr>
                <w:top w:val="none" w:sz="0" w:space="0" w:color="auto"/>
                <w:left w:val="none" w:sz="0" w:space="0" w:color="auto"/>
                <w:bottom w:val="none" w:sz="0" w:space="0" w:color="auto"/>
                <w:right w:val="none" w:sz="0" w:space="0" w:color="auto"/>
              </w:divBdr>
            </w:div>
          </w:divsChild>
        </w:div>
      </w:divsChild>
    </w:div>
    <w:div w:id="798959722">
      <w:bodyDiv w:val="1"/>
      <w:marLeft w:val="0"/>
      <w:marRight w:val="0"/>
      <w:marTop w:val="0"/>
      <w:marBottom w:val="0"/>
      <w:divBdr>
        <w:top w:val="none" w:sz="0" w:space="0" w:color="auto"/>
        <w:left w:val="none" w:sz="0" w:space="0" w:color="auto"/>
        <w:bottom w:val="none" w:sz="0" w:space="0" w:color="auto"/>
        <w:right w:val="none" w:sz="0" w:space="0" w:color="auto"/>
      </w:divBdr>
    </w:div>
    <w:div w:id="824399800">
      <w:bodyDiv w:val="1"/>
      <w:marLeft w:val="0"/>
      <w:marRight w:val="0"/>
      <w:marTop w:val="0"/>
      <w:marBottom w:val="0"/>
      <w:divBdr>
        <w:top w:val="none" w:sz="0" w:space="0" w:color="auto"/>
        <w:left w:val="none" w:sz="0" w:space="0" w:color="auto"/>
        <w:bottom w:val="none" w:sz="0" w:space="0" w:color="auto"/>
        <w:right w:val="none" w:sz="0" w:space="0" w:color="auto"/>
      </w:divBdr>
      <w:divsChild>
        <w:div w:id="1277104674">
          <w:marLeft w:val="0"/>
          <w:marRight w:val="0"/>
          <w:marTop w:val="0"/>
          <w:marBottom w:val="0"/>
          <w:divBdr>
            <w:top w:val="none" w:sz="0" w:space="0" w:color="auto"/>
            <w:left w:val="single" w:sz="6" w:space="0" w:color="CCCCCC"/>
            <w:bottom w:val="single" w:sz="6" w:space="0" w:color="CCCCCC"/>
            <w:right w:val="single" w:sz="6" w:space="0" w:color="CCCCCC"/>
          </w:divBdr>
          <w:divsChild>
            <w:div w:id="1832865169">
              <w:marLeft w:val="1650"/>
              <w:marRight w:val="0"/>
              <w:marTop w:val="0"/>
              <w:marBottom w:val="0"/>
              <w:divBdr>
                <w:top w:val="none" w:sz="0" w:space="0" w:color="auto"/>
                <w:left w:val="none" w:sz="0" w:space="0" w:color="auto"/>
                <w:bottom w:val="none" w:sz="0" w:space="0" w:color="auto"/>
                <w:right w:val="none" w:sz="0" w:space="0" w:color="auto"/>
              </w:divBdr>
            </w:div>
          </w:divsChild>
        </w:div>
      </w:divsChild>
    </w:div>
    <w:div w:id="854997172">
      <w:bodyDiv w:val="1"/>
      <w:marLeft w:val="0"/>
      <w:marRight w:val="0"/>
      <w:marTop w:val="0"/>
      <w:marBottom w:val="0"/>
      <w:divBdr>
        <w:top w:val="none" w:sz="0" w:space="0" w:color="auto"/>
        <w:left w:val="none" w:sz="0" w:space="0" w:color="auto"/>
        <w:bottom w:val="none" w:sz="0" w:space="0" w:color="auto"/>
        <w:right w:val="none" w:sz="0" w:space="0" w:color="auto"/>
      </w:divBdr>
    </w:div>
    <w:div w:id="875045324">
      <w:bodyDiv w:val="1"/>
      <w:marLeft w:val="0"/>
      <w:marRight w:val="0"/>
      <w:marTop w:val="0"/>
      <w:marBottom w:val="0"/>
      <w:divBdr>
        <w:top w:val="none" w:sz="0" w:space="0" w:color="auto"/>
        <w:left w:val="none" w:sz="0" w:space="0" w:color="auto"/>
        <w:bottom w:val="none" w:sz="0" w:space="0" w:color="auto"/>
        <w:right w:val="none" w:sz="0" w:space="0" w:color="auto"/>
      </w:divBdr>
      <w:divsChild>
        <w:div w:id="1832328872">
          <w:marLeft w:val="547"/>
          <w:marRight w:val="0"/>
          <w:marTop w:val="144"/>
          <w:marBottom w:val="0"/>
          <w:divBdr>
            <w:top w:val="none" w:sz="0" w:space="0" w:color="auto"/>
            <w:left w:val="none" w:sz="0" w:space="0" w:color="auto"/>
            <w:bottom w:val="none" w:sz="0" w:space="0" w:color="auto"/>
            <w:right w:val="none" w:sz="0" w:space="0" w:color="auto"/>
          </w:divBdr>
        </w:div>
      </w:divsChild>
    </w:div>
    <w:div w:id="953096370">
      <w:bodyDiv w:val="1"/>
      <w:marLeft w:val="0"/>
      <w:marRight w:val="0"/>
      <w:marTop w:val="0"/>
      <w:marBottom w:val="0"/>
      <w:divBdr>
        <w:top w:val="none" w:sz="0" w:space="0" w:color="auto"/>
        <w:left w:val="none" w:sz="0" w:space="0" w:color="auto"/>
        <w:bottom w:val="none" w:sz="0" w:space="0" w:color="auto"/>
        <w:right w:val="none" w:sz="0" w:space="0" w:color="auto"/>
      </w:divBdr>
      <w:divsChild>
        <w:div w:id="1376738952">
          <w:marLeft w:val="0"/>
          <w:marRight w:val="0"/>
          <w:marTop w:val="0"/>
          <w:marBottom w:val="0"/>
          <w:divBdr>
            <w:top w:val="none" w:sz="0" w:space="0" w:color="auto"/>
            <w:left w:val="single" w:sz="6" w:space="0" w:color="CCCCCC"/>
            <w:bottom w:val="single" w:sz="6" w:space="0" w:color="CCCCCC"/>
            <w:right w:val="single" w:sz="6" w:space="0" w:color="CCCCCC"/>
          </w:divBdr>
          <w:divsChild>
            <w:div w:id="1304387172">
              <w:marLeft w:val="1650"/>
              <w:marRight w:val="0"/>
              <w:marTop w:val="0"/>
              <w:marBottom w:val="0"/>
              <w:divBdr>
                <w:top w:val="none" w:sz="0" w:space="0" w:color="auto"/>
                <w:left w:val="none" w:sz="0" w:space="0" w:color="auto"/>
                <w:bottom w:val="none" w:sz="0" w:space="0" w:color="auto"/>
                <w:right w:val="none" w:sz="0" w:space="0" w:color="auto"/>
              </w:divBdr>
            </w:div>
          </w:divsChild>
        </w:div>
      </w:divsChild>
    </w:div>
    <w:div w:id="966279699">
      <w:bodyDiv w:val="1"/>
      <w:marLeft w:val="0"/>
      <w:marRight w:val="0"/>
      <w:marTop w:val="0"/>
      <w:marBottom w:val="0"/>
      <w:divBdr>
        <w:top w:val="none" w:sz="0" w:space="0" w:color="auto"/>
        <w:left w:val="none" w:sz="0" w:space="0" w:color="auto"/>
        <w:bottom w:val="none" w:sz="0" w:space="0" w:color="auto"/>
        <w:right w:val="none" w:sz="0" w:space="0" w:color="auto"/>
      </w:divBdr>
    </w:div>
    <w:div w:id="980579504">
      <w:bodyDiv w:val="1"/>
      <w:marLeft w:val="0"/>
      <w:marRight w:val="0"/>
      <w:marTop w:val="0"/>
      <w:marBottom w:val="0"/>
      <w:divBdr>
        <w:top w:val="none" w:sz="0" w:space="0" w:color="auto"/>
        <w:left w:val="none" w:sz="0" w:space="0" w:color="auto"/>
        <w:bottom w:val="none" w:sz="0" w:space="0" w:color="auto"/>
        <w:right w:val="none" w:sz="0" w:space="0" w:color="auto"/>
      </w:divBdr>
    </w:div>
    <w:div w:id="1079911099">
      <w:bodyDiv w:val="1"/>
      <w:marLeft w:val="0"/>
      <w:marRight w:val="0"/>
      <w:marTop w:val="0"/>
      <w:marBottom w:val="0"/>
      <w:divBdr>
        <w:top w:val="none" w:sz="0" w:space="0" w:color="auto"/>
        <w:left w:val="none" w:sz="0" w:space="0" w:color="auto"/>
        <w:bottom w:val="none" w:sz="0" w:space="0" w:color="auto"/>
        <w:right w:val="none" w:sz="0" w:space="0" w:color="auto"/>
      </w:divBdr>
    </w:div>
    <w:div w:id="1251813172">
      <w:bodyDiv w:val="1"/>
      <w:marLeft w:val="0"/>
      <w:marRight w:val="0"/>
      <w:marTop w:val="0"/>
      <w:marBottom w:val="0"/>
      <w:divBdr>
        <w:top w:val="none" w:sz="0" w:space="0" w:color="auto"/>
        <w:left w:val="none" w:sz="0" w:space="0" w:color="auto"/>
        <w:bottom w:val="none" w:sz="0" w:space="0" w:color="auto"/>
        <w:right w:val="none" w:sz="0" w:space="0" w:color="auto"/>
      </w:divBdr>
    </w:div>
    <w:div w:id="1380938516">
      <w:bodyDiv w:val="1"/>
      <w:marLeft w:val="0"/>
      <w:marRight w:val="0"/>
      <w:marTop w:val="0"/>
      <w:marBottom w:val="0"/>
      <w:divBdr>
        <w:top w:val="none" w:sz="0" w:space="0" w:color="auto"/>
        <w:left w:val="none" w:sz="0" w:space="0" w:color="auto"/>
        <w:bottom w:val="none" w:sz="0" w:space="0" w:color="auto"/>
        <w:right w:val="none" w:sz="0" w:space="0" w:color="auto"/>
      </w:divBdr>
    </w:div>
    <w:div w:id="1389963257">
      <w:bodyDiv w:val="1"/>
      <w:marLeft w:val="0"/>
      <w:marRight w:val="0"/>
      <w:marTop w:val="0"/>
      <w:marBottom w:val="0"/>
      <w:divBdr>
        <w:top w:val="none" w:sz="0" w:space="0" w:color="auto"/>
        <w:left w:val="none" w:sz="0" w:space="0" w:color="auto"/>
        <w:bottom w:val="none" w:sz="0" w:space="0" w:color="auto"/>
        <w:right w:val="none" w:sz="0" w:space="0" w:color="auto"/>
      </w:divBdr>
      <w:divsChild>
        <w:div w:id="1916549540">
          <w:marLeft w:val="547"/>
          <w:marRight w:val="0"/>
          <w:marTop w:val="134"/>
          <w:marBottom w:val="0"/>
          <w:divBdr>
            <w:top w:val="none" w:sz="0" w:space="0" w:color="auto"/>
            <w:left w:val="none" w:sz="0" w:space="0" w:color="auto"/>
            <w:bottom w:val="none" w:sz="0" w:space="0" w:color="auto"/>
            <w:right w:val="none" w:sz="0" w:space="0" w:color="auto"/>
          </w:divBdr>
        </w:div>
        <w:div w:id="1628777314">
          <w:marLeft w:val="547"/>
          <w:marRight w:val="0"/>
          <w:marTop w:val="134"/>
          <w:marBottom w:val="0"/>
          <w:divBdr>
            <w:top w:val="none" w:sz="0" w:space="0" w:color="auto"/>
            <w:left w:val="none" w:sz="0" w:space="0" w:color="auto"/>
            <w:bottom w:val="none" w:sz="0" w:space="0" w:color="auto"/>
            <w:right w:val="none" w:sz="0" w:space="0" w:color="auto"/>
          </w:divBdr>
        </w:div>
      </w:divsChild>
    </w:div>
    <w:div w:id="1416900469">
      <w:bodyDiv w:val="1"/>
      <w:marLeft w:val="0"/>
      <w:marRight w:val="0"/>
      <w:marTop w:val="0"/>
      <w:marBottom w:val="0"/>
      <w:divBdr>
        <w:top w:val="none" w:sz="0" w:space="0" w:color="auto"/>
        <w:left w:val="none" w:sz="0" w:space="0" w:color="auto"/>
        <w:bottom w:val="none" w:sz="0" w:space="0" w:color="auto"/>
        <w:right w:val="none" w:sz="0" w:space="0" w:color="auto"/>
      </w:divBdr>
    </w:div>
    <w:div w:id="1440374024">
      <w:bodyDiv w:val="1"/>
      <w:marLeft w:val="0"/>
      <w:marRight w:val="0"/>
      <w:marTop w:val="0"/>
      <w:marBottom w:val="0"/>
      <w:divBdr>
        <w:top w:val="none" w:sz="0" w:space="0" w:color="auto"/>
        <w:left w:val="none" w:sz="0" w:space="0" w:color="auto"/>
        <w:bottom w:val="none" w:sz="0" w:space="0" w:color="auto"/>
        <w:right w:val="none" w:sz="0" w:space="0" w:color="auto"/>
      </w:divBdr>
      <w:divsChild>
        <w:div w:id="905532864">
          <w:marLeft w:val="0"/>
          <w:marRight w:val="0"/>
          <w:marTop w:val="0"/>
          <w:marBottom w:val="0"/>
          <w:divBdr>
            <w:top w:val="none" w:sz="0" w:space="0" w:color="auto"/>
            <w:left w:val="single" w:sz="6" w:space="0" w:color="CCCCCC"/>
            <w:bottom w:val="single" w:sz="6" w:space="0" w:color="CCCCCC"/>
            <w:right w:val="single" w:sz="6" w:space="0" w:color="CCCCCC"/>
          </w:divBdr>
          <w:divsChild>
            <w:div w:id="1081219846">
              <w:marLeft w:val="1650"/>
              <w:marRight w:val="0"/>
              <w:marTop w:val="0"/>
              <w:marBottom w:val="0"/>
              <w:divBdr>
                <w:top w:val="none" w:sz="0" w:space="0" w:color="auto"/>
                <w:left w:val="none" w:sz="0" w:space="0" w:color="auto"/>
                <w:bottom w:val="none" w:sz="0" w:space="0" w:color="auto"/>
                <w:right w:val="none" w:sz="0" w:space="0" w:color="auto"/>
              </w:divBdr>
            </w:div>
          </w:divsChild>
        </w:div>
      </w:divsChild>
    </w:div>
    <w:div w:id="1452897645">
      <w:bodyDiv w:val="1"/>
      <w:marLeft w:val="0"/>
      <w:marRight w:val="0"/>
      <w:marTop w:val="0"/>
      <w:marBottom w:val="0"/>
      <w:divBdr>
        <w:top w:val="none" w:sz="0" w:space="0" w:color="auto"/>
        <w:left w:val="none" w:sz="0" w:space="0" w:color="auto"/>
        <w:bottom w:val="none" w:sz="0" w:space="0" w:color="auto"/>
        <w:right w:val="none" w:sz="0" w:space="0" w:color="auto"/>
      </w:divBdr>
    </w:div>
    <w:div w:id="1649743137">
      <w:bodyDiv w:val="1"/>
      <w:marLeft w:val="0"/>
      <w:marRight w:val="0"/>
      <w:marTop w:val="0"/>
      <w:marBottom w:val="0"/>
      <w:divBdr>
        <w:top w:val="none" w:sz="0" w:space="0" w:color="auto"/>
        <w:left w:val="none" w:sz="0" w:space="0" w:color="auto"/>
        <w:bottom w:val="none" w:sz="0" w:space="0" w:color="auto"/>
        <w:right w:val="none" w:sz="0" w:space="0" w:color="auto"/>
      </w:divBdr>
      <w:divsChild>
        <w:div w:id="825126702">
          <w:marLeft w:val="0"/>
          <w:marRight w:val="0"/>
          <w:marTop w:val="0"/>
          <w:marBottom w:val="0"/>
          <w:divBdr>
            <w:top w:val="none" w:sz="0" w:space="0" w:color="auto"/>
            <w:left w:val="single" w:sz="6" w:space="0" w:color="CCCCCC"/>
            <w:bottom w:val="single" w:sz="6" w:space="0" w:color="CCCCCC"/>
            <w:right w:val="single" w:sz="6" w:space="0" w:color="CCCCCC"/>
          </w:divBdr>
          <w:divsChild>
            <w:div w:id="969897216">
              <w:marLeft w:val="1650"/>
              <w:marRight w:val="0"/>
              <w:marTop w:val="0"/>
              <w:marBottom w:val="0"/>
              <w:divBdr>
                <w:top w:val="none" w:sz="0" w:space="0" w:color="auto"/>
                <w:left w:val="none" w:sz="0" w:space="0" w:color="auto"/>
                <w:bottom w:val="none" w:sz="0" w:space="0" w:color="auto"/>
                <w:right w:val="none" w:sz="0" w:space="0" w:color="auto"/>
              </w:divBdr>
            </w:div>
          </w:divsChild>
        </w:div>
      </w:divsChild>
    </w:div>
    <w:div w:id="1761246899">
      <w:bodyDiv w:val="1"/>
      <w:marLeft w:val="0"/>
      <w:marRight w:val="0"/>
      <w:marTop w:val="0"/>
      <w:marBottom w:val="0"/>
      <w:divBdr>
        <w:top w:val="none" w:sz="0" w:space="0" w:color="auto"/>
        <w:left w:val="none" w:sz="0" w:space="0" w:color="auto"/>
        <w:bottom w:val="none" w:sz="0" w:space="0" w:color="auto"/>
        <w:right w:val="none" w:sz="0" w:space="0" w:color="auto"/>
      </w:divBdr>
    </w:div>
    <w:div w:id="1860504058">
      <w:bodyDiv w:val="1"/>
      <w:marLeft w:val="0"/>
      <w:marRight w:val="0"/>
      <w:marTop w:val="0"/>
      <w:marBottom w:val="0"/>
      <w:divBdr>
        <w:top w:val="none" w:sz="0" w:space="0" w:color="auto"/>
        <w:left w:val="none" w:sz="0" w:space="0" w:color="auto"/>
        <w:bottom w:val="none" w:sz="0" w:space="0" w:color="auto"/>
        <w:right w:val="none" w:sz="0" w:space="0" w:color="auto"/>
      </w:divBdr>
      <w:divsChild>
        <w:div w:id="1623875340">
          <w:marLeft w:val="0"/>
          <w:marRight w:val="0"/>
          <w:marTop w:val="0"/>
          <w:marBottom w:val="0"/>
          <w:divBdr>
            <w:top w:val="none" w:sz="0" w:space="0" w:color="auto"/>
            <w:left w:val="single" w:sz="6" w:space="0" w:color="CCCCCC"/>
            <w:bottom w:val="single" w:sz="6" w:space="0" w:color="CCCCCC"/>
            <w:right w:val="single" w:sz="6" w:space="0" w:color="CCCCCC"/>
          </w:divBdr>
          <w:divsChild>
            <w:div w:id="894773684">
              <w:marLeft w:val="1650"/>
              <w:marRight w:val="0"/>
              <w:marTop w:val="0"/>
              <w:marBottom w:val="0"/>
              <w:divBdr>
                <w:top w:val="none" w:sz="0" w:space="0" w:color="auto"/>
                <w:left w:val="none" w:sz="0" w:space="0" w:color="auto"/>
                <w:bottom w:val="none" w:sz="0" w:space="0" w:color="auto"/>
                <w:right w:val="none" w:sz="0" w:space="0" w:color="auto"/>
              </w:divBdr>
            </w:div>
          </w:divsChild>
        </w:div>
      </w:divsChild>
    </w:div>
    <w:div w:id="1932540340">
      <w:bodyDiv w:val="1"/>
      <w:marLeft w:val="0"/>
      <w:marRight w:val="0"/>
      <w:marTop w:val="0"/>
      <w:marBottom w:val="0"/>
      <w:divBdr>
        <w:top w:val="none" w:sz="0" w:space="0" w:color="auto"/>
        <w:left w:val="none" w:sz="0" w:space="0" w:color="auto"/>
        <w:bottom w:val="none" w:sz="0" w:space="0" w:color="auto"/>
        <w:right w:val="none" w:sz="0" w:space="0" w:color="auto"/>
      </w:divBdr>
    </w:div>
    <w:div w:id="1966112060">
      <w:bodyDiv w:val="1"/>
      <w:marLeft w:val="0"/>
      <w:marRight w:val="0"/>
      <w:marTop w:val="0"/>
      <w:marBottom w:val="0"/>
      <w:divBdr>
        <w:top w:val="none" w:sz="0" w:space="0" w:color="auto"/>
        <w:left w:val="none" w:sz="0" w:space="0" w:color="auto"/>
        <w:bottom w:val="none" w:sz="0" w:space="0" w:color="auto"/>
        <w:right w:val="none" w:sz="0" w:space="0" w:color="auto"/>
      </w:divBdr>
      <w:divsChild>
        <w:div w:id="40331935">
          <w:marLeft w:val="0"/>
          <w:marRight w:val="0"/>
          <w:marTop w:val="0"/>
          <w:marBottom w:val="0"/>
          <w:divBdr>
            <w:top w:val="none" w:sz="0" w:space="0" w:color="auto"/>
            <w:left w:val="single" w:sz="6" w:space="0" w:color="CCCCCC"/>
            <w:bottom w:val="single" w:sz="6" w:space="0" w:color="CCCCCC"/>
            <w:right w:val="single" w:sz="6" w:space="0" w:color="CCCCCC"/>
          </w:divBdr>
          <w:divsChild>
            <w:div w:id="950354405">
              <w:marLeft w:val="1650"/>
              <w:marRight w:val="0"/>
              <w:marTop w:val="0"/>
              <w:marBottom w:val="0"/>
              <w:divBdr>
                <w:top w:val="none" w:sz="0" w:space="0" w:color="auto"/>
                <w:left w:val="none" w:sz="0" w:space="0" w:color="auto"/>
                <w:bottom w:val="none" w:sz="0" w:space="0" w:color="auto"/>
                <w:right w:val="none" w:sz="0" w:space="0" w:color="auto"/>
              </w:divBdr>
            </w:div>
          </w:divsChild>
        </w:div>
      </w:divsChild>
    </w:div>
    <w:div w:id="2056808600">
      <w:bodyDiv w:val="1"/>
      <w:marLeft w:val="0"/>
      <w:marRight w:val="0"/>
      <w:marTop w:val="0"/>
      <w:marBottom w:val="0"/>
      <w:divBdr>
        <w:top w:val="none" w:sz="0" w:space="0" w:color="auto"/>
        <w:left w:val="none" w:sz="0" w:space="0" w:color="auto"/>
        <w:bottom w:val="none" w:sz="0" w:space="0" w:color="auto"/>
        <w:right w:val="none" w:sz="0" w:space="0" w:color="auto"/>
      </w:divBdr>
      <w:divsChild>
        <w:div w:id="704914881">
          <w:marLeft w:val="0"/>
          <w:marRight w:val="0"/>
          <w:marTop w:val="0"/>
          <w:marBottom w:val="0"/>
          <w:divBdr>
            <w:top w:val="none" w:sz="0" w:space="0" w:color="auto"/>
            <w:left w:val="single" w:sz="6" w:space="0" w:color="CCCCCC"/>
            <w:bottom w:val="single" w:sz="6" w:space="0" w:color="CCCCCC"/>
            <w:right w:val="single" w:sz="6" w:space="0" w:color="CCCCCC"/>
          </w:divBdr>
          <w:divsChild>
            <w:div w:id="1346404205">
              <w:marLeft w:val="1650"/>
              <w:marRight w:val="0"/>
              <w:marTop w:val="0"/>
              <w:marBottom w:val="0"/>
              <w:divBdr>
                <w:top w:val="none" w:sz="0" w:space="0" w:color="auto"/>
                <w:left w:val="none" w:sz="0" w:space="0" w:color="auto"/>
                <w:bottom w:val="none" w:sz="0" w:space="0" w:color="auto"/>
                <w:right w:val="none" w:sz="0" w:space="0" w:color="auto"/>
              </w:divBdr>
            </w:div>
          </w:divsChild>
        </w:div>
      </w:divsChild>
    </w:div>
    <w:div w:id="2074115807">
      <w:bodyDiv w:val="1"/>
      <w:marLeft w:val="0"/>
      <w:marRight w:val="0"/>
      <w:marTop w:val="0"/>
      <w:marBottom w:val="0"/>
      <w:divBdr>
        <w:top w:val="none" w:sz="0" w:space="0" w:color="auto"/>
        <w:left w:val="none" w:sz="0" w:space="0" w:color="auto"/>
        <w:bottom w:val="none" w:sz="0" w:space="0" w:color="auto"/>
        <w:right w:val="none" w:sz="0" w:space="0" w:color="auto"/>
      </w:divBdr>
      <w:divsChild>
        <w:div w:id="1399861014">
          <w:marLeft w:val="0"/>
          <w:marRight w:val="0"/>
          <w:marTop w:val="0"/>
          <w:marBottom w:val="0"/>
          <w:divBdr>
            <w:top w:val="none" w:sz="0" w:space="0" w:color="auto"/>
            <w:left w:val="single" w:sz="6" w:space="0" w:color="CCCCCC"/>
            <w:bottom w:val="single" w:sz="6" w:space="0" w:color="CCCCCC"/>
            <w:right w:val="single" w:sz="6" w:space="0" w:color="CCCCCC"/>
          </w:divBdr>
          <w:divsChild>
            <w:div w:id="1515414791">
              <w:marLeft w:val="1650"/>
              <w:marRight w:val="0"/>
              <w:marTop w:val="0"/>
              <w:marBottom w:val="0"/>
              <w:divBdr>
                <w:top w:val="none" w:sz="0" w:space="0" w:color="auto"/>
                <w:left w:val="none" w:sz="0" w:space="0" w:color="auto"/>
                <w:bottom w:val="none" w:sz="0" w:space="0" w:color="auto"/>
                <w:right w:val="none" w:sz="0" w:space="0" w:color="auto"/>
              </w:divBdr>
            </w:div>
          </w:divsChild>
        </w:div>
      </w:divsChild>
    </w:div>
    <w:div w:id="2119182404">
      <w:bodyDiv w:val="1"/>
      <w:marLeft w:val="0"/>
      <w:marRight w:val="0"/>
      <w:marTop w:val="0"/>
      <w:marBottom w:val="0"/>
      <w:divBdr>
        <w:top w:val="none" w:sz="0" w:space="0" w:color="auto"/>
        <w:left w:val="none" w:sz="0" w:space="0" w:color="auto"/>
        <w:bottom w:val="none" w:sz="0" w:space="0" w:color="auto"/>
        <w:right w:val="none" w:sz="0" w:space="0" w:color="auto"/>
      </w:divBdr>
      <w:divsChild>
        <w:div w:id="1722053293">
          <w:marLeft w:val="0"/>
          <w:marRight w:val="0"/>
          <w:marTop w:val="0"/>
          <w:marBottom w:val="0"/>
          <w:divBdr>
            <w:top w:val="none" w:sz="0" w:space="0" w:color="auto"/>
            <w:left w:val="single" w:sz="6" w:space="0" w:color="CCCCCC"/>
            <w:bottom w:val="single" w:sz="6" w:space="0" w:color="CCCCCC"/>
            <w:right w:val="single" w:sz="6" w:space="0" w:color="CCCCCC"/>
          </w:divBdr>
          <w:divsChild>
            <w:div w:id="1763529860">
              <w:marLeft w:val="16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sda-ethics.net/science/references/definition.htm" TargetMode="External"/><Relationship Id="rId18" Type="http://schemas.openxmlformats.org/officeDocument/2006/relationships/hyperlink" Target="http://www.usda-ethics.net/science/references/definition.htm" TargetMode="External"/><Relationship Id="rId26" Type="http://schemas.openxmlformats.org/officeDocument/2006/relationships/hyperlink" Target="javascript:defPopup('definitions/38-written-agreement.htm','500x500','toolbar=no,location=no,directories=no,status=no,menubar=no,scrollbars=yes,resizable=yes,width=500,height=500')" TargetMode="External"/><Relationship Id="rId39" Type="http://schemas.openxmlformats.org/officeDocument/2006/relationships/hyperlink" Target="http://www.usda-ethics.net/rules/rule38.htm" TargetMode="External"/><Relationship Id="rId21" Type="http://schemas.openxmlformats.org/officeDocument/2006/relationships/hyperlink" Target="http://www.osc.gov/" TargetMode="External"/><Relationship Id="rId34" Type="http://schemas.openxmlformats.org/officeDocument/2006/relationships/hyperlink" Target="http://www.osc.gov/hatchact.htm" TargetMode="External"/><Relationship Id="rId42" Type="http://schemas.openxmlformats.org/officeDocument/2006/relationships/hyperlink" Target="http://www.usda-ethics.net/rules/rule38.htm" TargetMode="External"/><Relationship Id="rId47" Type="http://schemas.openxmlformats.org/officeDocument/2006/relationships/hyperlink" Target="http://www.usda-ethics.net/rules/rule38.htm" TargetMode="External"/><Relationship Id="rId50" Type="http://schemas.openxmlformats.org/officeDocument/2006/relationships/hyperlink" Target="http://www.usda-ethics.net/rules/rule10.htm" TargetMode="External"/><Relationship Id="rId55" Type="http://schemas.openxmlformats.org/officeDocument/2006/relationships/hyperlink" Target="https://www.acquisition.gov/far/current/html/FARTOCP03.html" TargetMode="External"/><Relationship Id="rId63" Type="http://schemas.openxmlformats.org/officeDocument/2006/relationships/hyperlink" Target="http://www.usda-ethics.net/science/oe-09-1.pdf" TargetMode="External"/><Relationship Id="rId68" Type="http://schemas.openxmlformats.org/officeDocument/2006/relationships/hyperlink" Target="http://www.usoge.gov/site_index.aspx" TargetMode="External"/><Relationship Id="rId7" Type="http://schemas.openxmlformats.org/officeDocument/2006/relationships/endnotes" Target="endnotes.xml"/><Relationship Id="rId71"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usda-ethics.net/science/references/definition.htm" TargetMode="External"/><Relationship Id="rId29" Type="http://schemas.openxmlformats.org/officeDocument/2006/relationships/hyperlink" Target="http://www.usda-ethics.net/rules/rule38.htm" TargetMode="External"/><Relationship Id="rId11" Type="http://schemas.openxmlformats.org/officeDocument/2006/relationships/hyperlink" Target="mailto:marlene.coley@ars.usda.gov" TargetMode="External"/><Relationship Id="rId24" Type="http://schemas.openxmlformats.org/officeDocument/2006/relationships/hyperlink" Target="http://www.usda-ethics.net/science/index.htm" TargetMode="External"/><Relationship Id="rId32" Type="http://schemas.openxmlformats.org/officeDocument/2006/relationships/hyperlink" Target="javascript:defPopup('definitions/38-official-capacity.htm','500x500','toolbar=no,location=no,directories=no,status=no,menubar=no,scrollbars=yes,resizable=yes,width=500,height=500')" TargetMode="External"/><Relationship Id="rId37" Type="http://schemas.openxmlformats.org/officeDocument/2006/relationships/hyperlink" Target="javascript:defPopup('definitions/38-official-capacity.htm','500x500','toolbar=no,location=no,directories=no,status=no,menubar=no,scrollbars=yes,resizable=yes,width=500,height=500')" TargetMode="External"/><Relationship Id="rId40" Type="http://schemas.openxmlformats.org/officeDocument/2006/relationships/hyperlink" Target="http://www.usda-ethics.net/rules/rule38.htm" TargetMode="External"/><Relationship Id="rId45" Type="http://schemas.openxmlformats.org/officeDocument/2006/relationships/hyperlink" Target="javascript:defPopup('definitions/38-adodr.htm','500x500','toolbar=no,location=no,directories=no,status=no,menubar=no,scrollbars=yes,resizable=yes,width=500,height=500')" TargetMode="External"/><Relationship Id="rId53" Type="http://schemas.openxmlformats.org/officeDocument/2006/relationships/hyperlink" Target="http://www.usoge.gov/pages/laws_regs_fedreg_stats/oge_regs/5cfr2635.html" TargetMode="External"/><Relationship Id="rId58" Type="http://schemas.openxmlformats.org/officeDocument/2006/relationships/hyperlink" Target="http://www.usda-ethics.net/rules/rule38.htm" TargetMode="External"/><Relationship Id="rId66" Type="http://schemas.openxmlformats.org/officeDocument/2006/relationships/hyperlink" Target="http://www.usda-ethics.net/science/topic-index/index.htm" TargetMode="External"/><Relationship Id="rId5" Type="http://schemas.openxmlformats.org/officeDocument/2006/relationships/webSettings" Target="webSettings.xml"/><Relationship Id="rId15" Type="http://schemas.openxmlformats.org/officeDocument/2006/relationships/hyperlink" Target="http://www.usda-ethics.net/science/references/definition.htm" TargetMode="External"/><Relationship Id="rId23" Type="http://schemas.openxmlformats.org/officeDocument/2006/relationships/hyperlink" Target="http://www.usda-ethics.net/forms/index.htm" TargetMode="External"/><Relationship Id="rId28" Type="http://schemas.openxmlformats.org/officeDocument/2006/relationships/hyperlink" Target="http://www.usda-ethics.net/rules/rule38.htm" TargetMode="External"/><Relationship Id="rId36" Type="http://schemas.openxmlformats.org/officeDocument/2006/relationships/image" Target="media/image2.gif"/><Relationship Id="rId49" Type="http://schemas.openxmlformats.org/officeDocument/2006/relationships/image" Target="media/image3.jpeg"/><Relationship Id="rId57" Type="http://schemas.openxmlformats.org/officeDocument/2006/relationships/hyperlink" Target="javascript:defPopup('definitions/38-official-capacity.htm','500x500','toolbar=no,location=no,directories=no,status=no,menubar=no,scrollbars=yes,resizable=yes,width=500,height=500')" TargetMode="External"/><Relationship Id="rId61" Type="http://schemas.openxmlformats.org/officeDocument/2006/relationships/hyperlink" Target="http://edocket.access.gpo.gov/cfr_2006/janqtr/pdf/5cfr2635.805.pdf" TargetMode="External"/><Relationship Id="rId10" Type="http://schemas.openxmlformats.org/officeDocument/2006/relationships/hyperlink" Target="http://www.usda-ethics.net/science/topic-index/index.htm" TargetMode="External"/><Relationship Id="rId19" Type="http://schemas.openxmlformats.org/officeDocument/2006/relationships/hyperlink" Target="http://www.usda-ethics.net/science/references/definition.htm" TargetMode="External"/><Relationship Id="rId31" Type="http://schemas.openxmlformats.org/officeDocument/2006/relationships/hyperlink" Target="http://www.usda-ethics.net/rules/rule38.htm" TargetMode="External"/><Relationship Id="rId44" Type="http://schemas.openxmlformats.org/officeDocument/2006/relationships/hyperlink" Target="http://www.usda-ethics.net/rules/rule38.htm" TargetMode="External"/><Relationship Id="rId52" Type="http://schemas.openxmlformats.org/officeDocument/2006/relationships/hyperlink" Target="http://www.usoge.gov/training/training_materials/pamphlets/phrevdoor_07.pdf" TargetMode="External"/><Relationship Id="rId60" Type="http://schemas.openxmlformats.org/officeDocument/2006/relationships/hyperlink" Target="http://www.usda-ethics.net/rules/rule38.htm" TargetMode="External"/><Relationship Id="rId65" Type="http://schemas.openxmlformats.org/officeDocument/2006/relationships/hyperlink" Target="http://www.usda-ethics.net/science/index.htm"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sda-ethics.net/science/index.htm" TargetMode="External"/><Relationship Id="rId14" Type="http://schemas.openxmlformats.org/officeDocument/2006/relationships/hyperlink" Target="http://www.usda-ethics.net/science/references/definition.htm" TargetMode="External"/><Relationship Id="rId22" Type="http://schemas.openxmlformats.org/officeDocument/2006/relationships/hyperlink" Target="http://www.usda-ethics.net/forms/index.htm" TargetMode="External"/><Relationship Id="rId27" Type="http://schemas.openxmlformats.org/officeDocument/2006/relationships/hyperlink" Target="http://www.usda-ethics.net/rules/rule38.htm" TargetMode="External"/><Relationship Id="rId30" Type="http://schemas.openxmlformats.org/officeDocument/2006/relationships/hyperlink" Target="http://www.usda-ethics.net/rules/rule38.htm" TargetMode="External"/><Relationship Id="rId35" Type="http://schemas.openxmlformats.org/officeDocument/2006/relationships/hyperlink" Target="http://www.osc.gov/haFederalfaz.htm" TargetMode="External"/><Relationship Id="rId43" Type="http://schemas.openxmlformats.org/officeDocument/2006/relationships/hyperlink" Target="http://www.usda-ethics.net/rules/rule38.htm" TargetMode="External"/><Relationship Id="rId48" Type="http://schemas.openxmlformats.org/officeDocument/2006/relationships/hyperlink" Target="http://www.usda-ethics.net/science/forms/index.htm" TargetMode="External"/><Relationship Id="rId56" Type="http://schemas.openxmlformats.org/officeDocument/2006/relationships/hyperlink" Target="javascript:defPopup('definitions/38-compensation.htm','500x500','toolbar=no,location=no,directories=no,status=no,menubar=no,scrollbars=yes,resizable=yes,width=500,height=500')" TargetMode="External"/><Relationship Id="rId64" Type="http://schemas.openxmlformats.org/officeDocument/2006/relationships/hyperlink" Target="http://www.usda-ethics.net/rules/rule18.htm" TargetMode="External"/><Relationship Id="rId69" Type="http://schemas.openxmlformats.org/officeDocument/2006/relationships/hyperlink" Target="http://www.usoge.gov/other_docs/forms_pubs_otherdocs.aspx" TargetMode="External"/><Relationship Id="rId8" Type="http://schemas.openxmlformats.org/officeDocument/2006/relationships/image" Target="media/image1.wmf"/><Relationship Id="rId51" Type="http://schemas.openxmlformats.org/officeDocument/2006/relationships/hyperlink" Target="http://www.usoge.gov/ethics_guidance/daeograms/dgr_files/2004/do04023a.pdf"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mailto:julia.cypriano@dm.usda.gov" TargetMode="External"/><Relationship Id="rId17" Type="http://schemas.openxmlformats.org/officeDocument/2006/relationships/hyperlink" Target="http://www.usda-ethics.net/science/references/definition.htm" TargetMode="External"/><Relationship Id="rId25" Type="http://schemas.openxmlformats.org/officeDocument/2006/relationships/hyperlink" Target="http://www.usda-ethics.net/rules/rule38.htm" TargetMode="External"/><Relationship Id="rId33" Type="http://schemas.openxmlformats.org/officeDocument/2006/relationships/hyperlink" Target="http://www.usda-ethics.net/rules/rule38.htm" TargetMode="External"/><Relationship Id="rId38" Type="http://schemas.openxmlformats.org/officeDocument/2006/relationships/hyperlink" Target="javascript:defPopup('definitions/38-written-agreement.htm','500x500','toolbar=no,location=no,directories=no,status=no,menubar=no,scrollbars=yes,resizable=yes,width=500,height=500')" TargetMode="External"/><Relationship Id="rId46" Type="http://schemas.openxmlformats.org/officeDocument/2006/relationships/hyperlink" Target="http://www.usda-ethics.net/rules/rule38.htm" TargetMode="External"/><Relationship Id="rId59" Type="http://schemas.openxmlformats.org/officeDocument/2006/relationships/hyperlink" Target="javascript:defPopup('definitions/38-outside-employment.htm','500x500','toolbar=no,location=no,directories=no,status=no,menubar=no,scrollbars=yes,resizable=yes,width=500,height=500')" TargetMode="External"/><Relationship Id="rId67" Type="http://schemas.openxmlformats.org/officeDocument/2006/relationships/hyperlink" Target="http://www.usda-ethics.net/training/index.htm" TargetMode="External"/><Relationship Id="rId20" Type="http://schemas.openxmlformats.org/officeDocument/2006/relationships/hyperlink" Target="http://www.usda-ethics.net/science/references/definition.htm" TargetMode="External"/><Relationship Id="rId41" Type="http://schemas.openxmlformats.org/officeDocument/2006/relationships/hyperlink" Target="javascript:defPopup('definitions/38-written-agreement.htm','500x500','toolbar=no,location=no,directories=no,status=no,menubar=no,scrollbars=yes,resizable=yes,width=500,height=500')" TargetMode="External"/><Relationship Id="rId54" Type="http://schemas.openxmlformats.org/officeDocument/2006/relationships/hyperlink" Target="http://www.usda-ethics.net/rules/rule10.htm" TargetMode="External"/><Relationship Id="rId62" Type="http://schemas.openxmlformats.org/officeDocument/2006/relationships/hyperlink" Target="http://www.usda-ethics.net/science/forms/index.htm"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2D530-1779-485E-83E7-65440C7C3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65</Pages>
  <Words>25668</Words>
  <Characters>146308</Characters>
  <Application>Microsoft Office Word</Application>
  <DocSecurity>0</DocSecurity>
  <Lines>1219</Lines>
  <Paragraphs>343</Paragraphs>
  <ScaleCrop>false</ScaleCrop>
  <HeadingPairs>
    <vt:vector size="2" baseType="variant">
      <vt:variant>
        <vt:lpstr>Title</vt:lpstr>
      </vt:variant>
      <vt:variant>
        <vt:i4>1</vt:i4>
      </vt:variant>
    </vt:vector>
  </HeadingPairs>
  <TitlesOfParts>
    <vt:vector size="1" baseType="lpstr">
      <vt:lpstr>REQUEST FOR APPROVAL TO ACCEPT AN AWARD FROM A NON-FEDERAL SOURCE</vt:lpstr>
    </vt:vector>
  </TitlesOfParts>
  <Company>USDA\ARS</Company>
  <LinksUpToDate>false</LinksUpToDate>
  <CharactersWithSpaces>171633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APPROVAL TO ACCEPT AN AWARD FROM A NON-FEDERAL SOURCE</dc:title>
  <dc:subject/>
  <dc:creator>ARS</dc:creator>
  <cp:keywords/>
  <cp:lastModifiedBy>m_coley</cp:lastModifiedBy>
  <cp:revision>11</cp:revision>
  <cp:lastPrinted>2011-09-21T13:48:00Z</cp:lastPrinted>
  <dcterms:created xsi:type="dcterms:W3CDTF">2010-11-22T19:14:00Z</dcterms:created>
  <dcterms:modified xsi:type="dcterms:W3CDTF">2011-09-21T13:53:00Z</dcterms:modified>
</cp:coreProperties>
</file>